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C167" w14:textId="4AB0C481" w:rsidR="001313C9" w:rsidRPr="00760C87" w:rsidRDefault="001313C9" w:rsidP="008B7FAC">
      <w:pPr>
        <w:spacing w:line="240" w:lineRule="atLeast"/>
        <w:rPr>
          <w:color w:val="000000" w:themeColor="text1"/>
          <w:lang w:eastAsia="zh-CN"/>
        </w:rPr>
      </w:pPr>
      <w:r w:rsidRPr="00760C87">
        <w:rPr>
          <w:rFonts w:hint="eastAsia"/>
          <w:color w:val="000000" w:themeColor="text1"/>
          <w:lang w:eastAsia="zh-CN"/>
        </w:rPr>
        <w:t>様式第五（第</w:t>
      </w:r>
      <w:r w:rsidR="009C7925" w:rsidRPr="00760C87">
        <w:rPr>
          <w:rFonts w:hint="eastAsia"/>
          <w:color w:val="000000" w:themeColor="text1"/>
          <w:lang w:eastAsia="zh-CN"/>
        </w:rPr>
        <w:t>四</w:t>
      </w:r>
      <w:r w:rsidRPr="00760C87">
        <w:rPr>
          <w:rFonts w:hint="eastAsia"/>
          <w:color w:val="000000" w:themeColor="text1"/>
          <w:lang w:eastAsia="zh-CN"/>
        </w:rPr>
        <w:t>条関係）</w:t>
      </w:r>
    </w:p>
    <w:p w14:paraId="5EFA5506" w14:textId="77777777" w:rsidR="001313C9" w:rsidRPr="00760C87" w:rsidRDefault="001313C9" w:rsidP="008B7FAC">
      <w:pPr>
        <w:spacing w:line="240" w:lineRule="atLeast"/>
        <w:jc w:val="center"/>
        <w:rPr>
          <w:color w:val="000000" w:themeColor="text1"/>
          <w:sz w:val="36"/>
          <w:szCs w:val="36"/>
        </w:rPr>
      </w:pPr>
      <w:r w:rsidRPr="00760C87">
        <w:rPr>
          <w:rFonts w:hint="eastAsia"/>
          <w:color w:val="000000" w:themeColor="text1"/>
          <w:sz w:val="36"/>
          <w:szCs w:val="36"/>
        </w:rPr>
        <w:t>バイオエタノールの利用目標達成計画</w:t>
      </w:r>
    </w:p>
    <w:p w14:paraId="449CA165" w14:textId="77777777" w:rsidR="001313C9" w:rsidRPr="00760C87" w:rsidRDefault="001313C9" w:rsidP="008B7FAC">
      <w:pPr>
        <w:spacing w:line="240" w:lineRule="atLeast"/>
        <w:rPr>
          <w:color w:val="000000" w:themeColor="text1"/>
        </w:rPr>
      </w:pPr>
    </w:p>
    <w:p w14:paraId="47E86DD7" w14:textId="77777777" w:rsidR="001313C9" w:rsidRPr="00760C87" w:rsidRDefault="001313C9" w:rsidP="008B7FAC">
      <w:pPr>
        <w:spacing w:line="240" w:lineRule="atLeast"/>
        <w:rPr>
          <w:color w:val="000000" w:themeColor="text1"/>
        </w:rPr>
      </w:pPr>
      <w:r w:rsidRPr="00760C87">
        <w:rPr>
          <w:rFonts w:hint="eastAsia"/>
          <w:color w:val="000000" w:themeColor="text1"/>
        </w:rPr>
        <w:t xml:space="preserve">　経済産業大臣　殿</w:t>
      </w:r>
    </w:p>
    <w:p w14:paraId="3ACABC41" w14:textId="77777777" w:rsidR="001313C9" w:rsidRPr="00760C87" w:rsidRDefault="001313C9" w:rsidP="008B7FAC">
      <w:pPr>
        <w:spacing w:line="240" w:lineRule="atLeast"/>
        <w:jc w:val="right"/>
        <w:rPr>
          <w:color w:val="000000" w:themeColor="text1"/>
        </w:rPr>
      </w:pPr>
      <w:r w:rsidRPr="00760C87">
        <w:rPr>
          <w:rFonts w:hint="eastAsia"/>
          <w:color w:val="000000" w:themeColor="text1"/>
        </w:rPr>
        <w:t xml:space="preserve">　　年　　月　　日　　</w:t>
      </w:r>
    </w:p>
    <w:p w14:paraId="0EA4D9B7" w14:textId="77777777" w:rsidR="001313C9" w:rsidRPr="00760C87" w:rsidRDefault="001313C9" w:rsidP="008B7FAC">
      <w:pPr>
        <w:spacing w:line="240" w:lineRule="atLeast"/>
        <w:ind w:firstLineChars="2000" w:firstLine="4200"/>
        <w:rPr>
          <w:color w:val="000000" w:themeColor="text1"/>
        </w:rPr>
      </w:pPr>
      <w:r w:rsidRPr="00760C87">
        <w:rPr>
          <w:rFonts w:hint="eastAsia"/>
          <w:color w:val="000000" w:themeColor="text1"/>
        </w:rPr>
        <w:t>住　所</w:t>
      </w:r>
    </w:p>
    <w:p w14:paraId="6540FB9F" w14:textId="77777777" w:rsidR="001313C9" w:rsidRPr="00760C87" w:rsidRDefault="001313C9" w:rsidP="008B7FAC">
      <w:pPr>
        <w:spacing w:line="240" w:lineRule="atLeast"/>
        <w:rPr>
          <w:color w:val="000000" w:themeColor="text1"/>
        </w:rPr>
      </w:pPr>
    </w:p>
    <w:p w14:paraId="0902012B" w14:textId="520402D8" w:rsidR="001313C9" w:rsidRPr="00760C87" w:rsidRDefault="001313C9" w:rsidP="008B7FAC">
      <w:pPr>
        <w:spacing w:line="240" w:lineRule="atLeast"/>
        <w:ind w:firstLineChars="2000" w:firstLine="4200"/>
        <w:rPr>
          <w:color w:val="000000" w:themeColor="text1"/>
        </w:rPr>
      </w:pPr>
      <w:r w:rsidRPr="00760C87">
        <w:rPr>
          <w:rFonts w:hint="eastAsia"/>
          <w:color w:val="000000" w:themeColor="text1"/>
        </w:rPr>
        <w:t xml:space="preserve">氏　名　　　　　　　　　　　　</w:t>
      </w:r>
    </w:p>
    <w:p w14:paraId="2CF39282" w14:textId="77777777" w:rsidR="001313C9" w:rsidRPr="00760C87" w:rsidRDefault="001313C9" w:rsidP="008B7FAC">
      <w:pPr>
        <w:spacing w:line="240" w:lineRule="atLeast"/>
        <w:jc w:val="right"/>
        <w:rPr>
          <w:color w:val="000000" w:themeColor="text1"/>
          <w:sz w:val="16"/>
          <w:szCs w:val="16"/>
        </w:rPr>
      </w:pPr>
      <w:r w:rsidRPr="00760C87">
        <w:rPr>
          <w:rFonts w:hint="eastAsia"/>
          <w:color w:val="000000" w:themeColor="text1"/>
          <w:sz w:val="16"/>
          <w:szCs w:val="16"/>
        </w:rPr>
        <w:t>（法人にあっては名称及び代表者の役職名、氏名）</w:t>
      </w:r>
    </w:p>
    <w:p w14:paraId="17484E6F" w14:textId="77777777" w:rsidR="001313C9" w:rsidRPr="00760C87" w:rsidRDefault="001313C9" w:rsidP="008B7FAC">
      <w:pPr>
        <w:spacing w:line="240" w:lineRule="atLeast"/>
        <w:rPr>
          <w:color w:val="000000" w:themeColor="text1"/>
        </w:rPr>
      </w:pPr>
    </w:p>
    <w:p w14:paraId="4BF5BD8F" w14:textId="714D8418" w:rsidR="001313C9" w:rsidRPr="00760C87" w:rsidRDefault="001313C9" w:rsidP="008B7FAC">
      <w:pPr>
        <w:spacing w:line="240" w:lineRule="atLeast"/>
        <w:rPr>
          <w:color w:val="000000" w:themeColor="text1"/>
        </w:rPr>
      </w:pPr>
      <w:r w:rsidRPr="00760C87">
        <w:rPr>
          <w:rFonts w:hint="eastAsia"/>
          <w:color w:val="000000" w:themeColor="text1"/>
        </w:rPr>
        <w:t xml:space="preserve">　エネルギー供給事業者によるエネルギー源の</w:t>
      </w:r>
      <w:r w:rsidR="009C7925" w:rsidRPr="00760C87">
        <w:rPr>
          <w:rFonts w:hint="eastAsia"/>
          <w:color w:val="000000" w:themeColor="text1"/>
        </w:rPr>
        <w:t>環境適合</w:t>
      </w:r>
      <w:r w:rsidRPr="00760C87">
        <w:rPr>
          <w:rFonts w:hint="eastAsia"/>
          <w:color w:val="000000" w:themeColor="text1"/>
        </w:rPr>
        <w:t>利用及び化石エネルギー原料の有効な利用の促進に関する法律第７条第１項の規定に基づき、次のとおり提出します。</w:t>
      </w:r>
    </w:p>
    <w:p w14:paraId="2D75EA7F" w14:textId="77777777" w:rsidR="001313C9" w:rsidRPr="00760C87" w:rsidRDefault="001313C9" w:rsidP="008B7FAC">
      <w:pPr>
        <w:spacing w:line="240" w:lineRule="atLeast"/>
        <w:rPr>
          <w:color w:val="000000" w:themeColor="text1"/>
        </w:rPr>
      </w:pPr>
    </w:p>
    <w:p w14:paraId="1FB1D1EC" w14:textId="77777777" w:rsidR="001313C9" w:rsidRPr="00760C87" w:rsidRDefault="001313C9" w:rsidP="008B7FAC">
      <w:pPr>
        <w:spacing w:line="240" w:lineRule="atLeast"/>
        <w:ind w:left="210" w:hangingChars="100" w:hanging="210"/>
        <w:rPr>
          <w:color w:val="000000" w:themeColor="text1"/>
        </w:rPr>
      </w:pPr>
      <w:r w:rsidRPr="00760C87">
        <w:rPr>
          <w:rFonts w:hint="eastAsia"/>
          <w:color w:val="000000" w:themeColor="text1"/>
        </w:rPr>
        <w:t>Ⅰ　特定エネルギー供給事業者のうち揮発油の製造をして供給する事業を行う者の名称及び主たる事務所の所在地</w:t>
      </w:r>
    </w:p>
    <w:tbl>
      <w:tblPr>
        <w:tblW w:w="0" w:type="auto"/>
        <w:tblInd w:w="66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2282"/>
        <w:gridCol w:w="6028"/>
      </w:tblGrid>
      <w:tr w:rsidR="00760C87" w:rsidRPr="00760C87" w14:paraId="72F87E9D" w14:textId="77777777" w:rsidTr="005B6AFB">
        <w:trPr>
          <w:trHeight w:val="397"/>
        </w:trPr>
        <w:tc>
          <w:tcPr>
            <w:tcW w:w="2282" w:type="dxa"/>
            <w:vAlign w:val="center"/>
          </w:tcPr>
          <w:p w14:paraId="03CEFEAA" w14:textId="77777777" w:rsidR="001313C9" w:rsidRPr="00760C87" w:rsidRDefault="001313C9" w:rsidP="008B7FAC">
            <w:pPr>
              <w:spacing w:line="240" w:lineRule="atLeast"/>
              <w:jc w:val="center"/>
              <w:rPr>
                <w:color w:val="000000" w:themeColor="text1"/>
              </w:rPr>
            </w:pPr>
            <w:r w:rsidRPr="00760C87">
              <w:rPr>
                <w:rFonts w:hint="eastAsia"/>
                <w:color w:val="000000" w:themeColor="text1"/>
              </w:rPr>
              <w:t>事業者の名称</w:t>
            </w:r>
          </w:p>
        </w:tc>
        <w:tc>
          <w:tcPr>
            <w:tcW w:w="6028" w:type="dxa"/>
          </w:tcPr>
          <w:p w14:paraId="370C6E84" w14:textId="77777777" w:rsidR="001313C9" w:rsidRPr="00760C87" w:rsidRDefault="001313C9" w:rsidP="008B7FAC">
            <w:pPr>
              <w:spacing w:line="240" w:lineRule="atLeast"/>
              <w:rPr>
                <w:color w:val="000000" w:themeColor="text1"/>
              </w:rPr>
            </w:pPr>
          </w:p>
        </w:tc>
      </w:tr>
      <w:tr w:rsidR="001313C9" w:rsidRPr="00760C87" w14:paraId="12AD103B" w14:textId="77777777" w:rsidTr="005B6AFB">
        <w:trPr>
          <w:trHeight w:val="1126"/>
        </w:trPr>
        <w:tc>
          <w:tcPr>
            <w:tcW w:w="2282" w:type="dxa"/>
            <w:vAlign w:val="center"/>
          </w:tcPr>
          <w:p w14:paraId="421E43DF" w14:textId="77777777" w:rsidR="001313C9" w:rsidRPr="00760C87" w:rsidRDefault="001313C9" w:rsidP="008B7FAC">
            <w:pPr>
              <w:spacing w:line="240" w:lineRule="atLeast"/>
              <w:jc w:val="center"/>
              <w:rPr>
                <w:color w:val="000000" w:themeColor="text1"/>
              </w:rPr>
            </w:pPr>
            <w:r w:rsidRPr="00760C87">
              <w:rPr>
                <w:rFonts w:hint="eastAsia"/>
                <w:color w:val="000000" w:themeColor="text1"/>
              </w:rPr>
              <w:t>主たる事務所</w:t>
            </w:r>
          </w:p>
          <w:p w14:paraId="1E1E9F26" w14:textId="77777777" w:rsidR="001313C9" w:rsidRPr="00760C87" w:rsidRDefault="001313C9" w:rsidP="008B7FAC">
            <w:pPr>
              <w:spacing w:line="240" w:lineRule="atLeast"/>
              <w:jc w:val="center"/>
              <w:rPr>
                <w:color w:val="000000" w:themeColor="text1"/>
              </w:rPr>
            </w:pPr>
            <w:r w:rsidRPr="00760C87">
              <w:rPr>
                <w:rFonts w:hint="eastAsia"/>
                <w:color w:val="000000" w:themeColor="text1"/>
              </w:rPr>
              <w:t>の所在地</w:t>
            </w:r>
          </w:p>
        </w:tc>
        <w:tc>
          <w:tcPr>
            <w:tcW w:w="6028" w:type="dxa"/>
          </w:tcPr>
          <w:p w14:paraId="17CC462E" w14:textId="77777777" w:rsidR="001313C9" w:rsidRPr="00760C87" w:rsidRDefault="001313C9" w:rsidP="008B7FAC">
            <w:pPr>
              <w:spacing w:line="240" w:lineRule="atLeast"/>
              <w:rPr>
                <w:color w:val="000000" w:themeColor="text1"/>
              </w:rPr>
            </w:pPr>
            <w:r w:rsidRPr="00760C87">
              <w:rPr>
                <w:rFonts w:hint="eastAsia"/>
                <w:color w:val="000000" w:themeColor="text1"/>
              </w:rPr>
              <w:t>〒</w:t>
            </w:r>
          </w:p>
        </w:tc>
      </w:tr>
    </w:tbl>
    <w:p w14:paraId="14545FC8" w14:textId="77777777" w:rsidR="001313C9" w:rsidRPr="00760C87" w:rsidRDefault="001313C9">
      <w:pPr>
        <w:spacing w:line="240" w:lineRule="atLeast"/>
        <w:rPr>
          <w:color w:val="000000" w:themeColor="text1"/>
          <w:sz w:val="18"/>
          <w:szCs w:val="21"/>
        </w:rPr>
      </w:pPr>
    </w:p>
    <w:p w14:paraId="03EB45EA" w14:textId="77777777" w:rsidR="001313C9" w:rsidRPr="00760C87" w:rsidRDefault="001313C9">
      <w:pPr>
        <w:spacing w:line="240" w:lineRule="atLeast"/>
        <w:rPr>
          <w:color w:val="000000" w:themeColor="text1"/>
          <w:sz w:val="18"/>
          <w:szCs w:val="21"/>
        </w:rPr>
      </w:pPr>
    </w:p>
    <w:p w14:paraId="73E5D5B5" w14:textId="77777777" w:rsidR="001313C9" w:rsidRPr="00760C87" w:rsidRDefault="001313C9" w:rsidP="008B7FAC">
      <w:pPr>
        <w:spacing w:line="240" w:lineRule="atLeast"/>
        <w:ind w:left="210" w:hangingChars="100" w:hanging="210"/>
        <w:rPr>
          <w:color w:val="000000" w:themeColor="text1"/>
        </w:rPr>
      </w:pPr>
      <w:r w:rsidRPr="00760C87">
        <w:rPr>
          <w:rFonts w:hint="eastAsia"/>
          <w:color w:val="000000" w:themeColor="text1"/>
        </w:rPr>
        <w:t>Ⅱ　バイオエタノールの利用の目標量等</w:t>
      </w:r>
    </w:p>
    <w:p w14:paraId="53446754" w14:textId="77777777" w:rsidR="001313C9" w:rsidRPr="00760C87" w:rsidRDefault="001313C9" w:rsidP="008B7FAC">
      <w:pPr>
        <w:spacing w:line="240" w:lineRule="atLeast"/>
        <w:ind w:leftChars="100" w:left="210"/>
        <w:rPr>
          <w:color w:val="000000" w:themeColor="text1"/>
        </w:rPr>
      </w:pPr>
      <w:r w:rsidRPr="00760C87">
        <w:rPr>
          <w:rFonts w:hint="eastAsia"/>
          <w:color w:val="000000" w:themeColor="text1"/>
        </w:rPr>
        <w:t>○前事業年度における揮発油の供給量</w:t>
      </w:r>
    </w:p>
    <w:p w14:paraId="023CF4FC" w14:textId="77777777" w:rsidR="001313C9" w:rsidRPr="00760C87" w:rsidRDefault="001313C9" w:rsidP="008B7FAC">
      <w:pPr>
        <w:spacing w:line="240" w:lineRule="atLeast"/>
        <w:ind w:leftChars="100" w:left="210"/>
        <w:rPr>
          <w:color w:val="000000" w:themeColor="text1"/>
        </w:rPr>
      </w:pPr>
      <w:r w:rsidRPr="00760C87">
        <w:rPr>
          <w:rFonts w:hint="eastAsia"/>
          <w:color w:val="000000" w:themeColor="text1"/>
        </w:rPr>
        <w:t>・前事業年度の揮発油の供給量</w:t>
      </w:r>
    </w:p>
    <w:tbl>
      <w:tblPr>
        <w:tblW w:w="8700" w:type="dxa"/>
        <w:tblInd w:w="469" w:type="dxa"/>
        <w:tblCellMar>
          <w:left w:w="99" w:type="dxa"/>
          <w:right w:w="99" w:type="dxa"/>
        </w:tblCellMar>
        <w:tblLook w:val="04A0" w:firstRow="1" w:lastRow="0" w:firstColumn="1" w:lastColumn="0" w:noHBand="0" w:noVBand="1"/>
      </w:tblPr>
      <w:tblGrid>
        <w:gridCol w:w="2148"/>
        <w:gridCol w:w="2149"/>
        <w:gridCol w:w="2149"/>
        <w:gridCol w:w="2254"/>
      </w:tblGrid>
      <w:tr w:rsidR="00760C87" w:rsidRPr="00760C87" w14:paraId="47856CEF" w14:textId="77777777" w:rsidTr="00136483">
        <w:trPr>
          <w:trHeight w:val="810"/>
        </w:trPr>
        <w:tc>
          <w:tcPr>
            <w:tcW w:w="8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778F177F"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前事業年度の揮発油の供給量</w:t>
            </w:r>
            <w:r w:rsidRPr="00760C87">
              <w:rPr>
                <w:rFonts w:ascii="ＭＳ Ｐ明朝" w:eastAsia="ＭＳ Ｐ明朝" w:hAnsi="ＭＳ Ｐ明朝" w:cs="ＭＳ Ｐゴシック" w:hint="eastAsia"/>
                <w:color w:val="000000" w:themeColor="text1"/>
                <w:kern w:val="0"/>
                <w:sz w:val="22"/>
              </w:rPr>
              <w:br/>
            </w:r>
            <w:r w:rsidR="006E23FE" w:rsidRPr="00760C87">
              <w:rPr>
                <w:rFonts w:hint="eastAsia"/>
                <w:color w:val="000000" w:themeColor="text1"/>
                <w:kern w:val="0"/>
                <w:sz w:val="20"/>
              </w:rPr>
              <w:t>年</w:t>
            </w:r>
            <w:r w:rsidR="006E23FE" w:rsidRPr="00760C87">
              <w:rPr>
                <w:color w:val="000000" w:themeColor="text1"/>
                <w:kern w:val="0"/>
                <w:sz w:val="20"/>
              </w:rPr>
              <w:t xml:space="preserve">  </w:t>
            </w:r>
            <w:r w:rsidR="006E23FE" w:rsidRPr="00760C87">
              <w:rPr>
                <w:rFonts w:hint="eastAsia"/>
                <w:color w:val="000000" w:themeColor="text1"/>
                <w:kern w:val="0"/>
                <w:sz w:val="20"/>
              </w:rPr>
              <w:t>月　日</w:t>
            </w:r>
            <w:r w:rsidR="006E23FE" w:rsidRPr="00760C87">
              <w:rPr>
                <w:color w:val="000000" w:themeColor="text1"/>
                <w:kern w:val="0"/>
                <w:sz w:val="20"/>
              </w:rPr>
              <w:t xml:space="preserve">-  </w:t>
            </w:r>
            <w:r w:rsidR="006E23FE" w:rsidRPr="00760C87">
              <w:rPr>
                <w:rFonts w:hint="eastAsia"/>
                <w:color w:val="000000" w:themeColor="text1"/>
                <w:kern w:val="0"/>
                <w:sz w:val="20"/>
              </w:rPr>
              <w:t>年</w:t>
            </w:r>
            <w:r w:rsidR="006E23FE" w:rsidRPr="00760C87">
              <w:rPr>
                <w:color w:val="000000" w:themeColor="text1"/>
                <w:kern w:val="0"/>
                <w:sz w:val="20"/>
              </w:rPr>
              <w:t xml:space="preserve">  </w:t>
            </w:r>
            <w:r w:rsidR="006E23FE" w:rsidRPr="00760C87">
              <w:rPr>
                <w:rFonts w:hint="eastAsia"/>
                <w:color w:val="000000" w:themeColor="text1"/>
                <w:kern w:val="0"/>
                <w:sz w:val="20"/>
              </w:rPr>
              <w:t>月　日</w:t>
            </w:r>
          </w:p>
        </w:tc>
      </w:tr>
      <w:tr w:rsidR="00760C87" w:rsidRPr="00760C87" w14:paraId="4AF56AB9" w14:textId="77777777" w:rsidTr="00136483">
        <w:trPr>
          <w:trHeight w:val="480"/>
        </w:trPr>
        <w:tc>
          <w:tcPr>
            <w:tcW w:w="2148" w:type="dxa"/>
            <w:tcBorders>
              <w:top w:val="nil"/>
              <w:left w:val="single" w:sz="8" w:space="0" w:color="auto"/>
              <w:bottom w:val="single" w:sz="4" w:space="0" w:color="auto"/>
              <w:right w:val="single" w:sz="4" w:space="0" w:color="auto"/>
            </w:tcBorders>
            <w:shd w:val="clear" w:color="auto" w:fill="auto"/>
            <w:vAlign w:val="center"/>
            <w:hideMark/>
          </w:tcPr>
          <w:p w14:paraId="64B0D8BA"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生産量</w:t>
            </w:r>
          </w:p>
        </w:tc>
        <w:tc>
          <w:tcPr>
            <w:tcW w:w="2149" w:type="dxa"/>
            <w:tcBorders>
              <w:top w:val="nil"/>
              <w:left w:val="nil"/>
              <w:bottom w:val="single" w:sz="4" w:space="0" w:color="auto"/>
              <w:right w:val="single" w:sz="4" w:space="0" w:color="auto"/>
            </w:tcBorders>
            <w:shd w:val="clear" w:color="auto" w:fill="auto"/>
            <w:vAlign w:val="center"/>
            <w:hideMark/>
          </w:tcPr>
          <w:p w14:paraId="6F77317B"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輸入量</w:t>
            </w:r>
          </w:p>
        </w:tc>
        <w:tc>
          <w:tcPr>
            <w:tcW w:w="2149" w:type="dxa"/>
            <w:tcBorders>
              <w:top w:val="nil"/>
              <w:left w:val="nil"/>
              <w:bottom w:val="single" w:sz="4" w:space="0" w:color="auto"/>
              <w:right w:val="single" w:sz="4" w:space="0" w:color="auto"/>
            </w:tcBorders>
            <w:shd w:val="clear" w:color="auto" w:fill="auto"/>
            <w:vAlign w:val="center"/>
            <w:hideMark/>
          </w:tcPr>
          <w:p w14:paraId="4AB23AB0"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輸出量</w:t>
            </w:r>
          </w:p>
        </w:tc>
        <w:tc>
          <w:tcPr>
            <w:tcW w:w="2254" w:type="dxa"/>
            <w:tcBorders>
              <w:top w:val="nil"/>
              <w:left w:val="nil"/>
              <w:bottom w:val="single" w:sz="4" w:space="0" w:color="auto"/>
              <w:right w:val="single" w:sz="8" w:space="0" w:color="auto"/>
            </w:tcBorders>
            <w:shd w:val="clear" w:color="auto" w:fill="auto"/>
            <w:vAlign w:val="center"/>
            <w:hideMark/>
          </w:tcPr>
          <w:p w14:paraId="32824748"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供給量</w:t>
            </w:r>
            <w:r w:rsidRPr="00760C87">
              <w:rPr>
                <w:rFonts w:ascii="ＭＳ Ｐ明朝" w:eastAsia="ＭＳ Ｐ明朝" w:hAnsi="ＭＳ Ｐ明朝" w:cs="ＭＳ Ｐゴシック" w:hint="eastAsia"/>
                <w:color w:val="000000" w:themeColor="text1"/>
                <w:kern w:val="0"/>
                <w:sz w:val="22"/>
              </w:rPr>
              <w:br/>
              <w:t>(a)+(b)-(c)</w:t>
            </w:r>
          </w:p>
        </w:tc>
      </w:tr>
      <w:tr w:rsidR="00760C87" w:rsidRPr="00760C87" w14:paraId="11A4156A" w14:textId="77777777" w:rsidTr="00136483">
        <w:trPr>
          <w:trHeight w:val="330"/>
        </w:trPr>
        <w:tc>
          <w:tcPr>
            <w:tcW w:w="2148" w:type="dxa"/>
            <w:tcBorders>
              <w:top w:val="single" w:sz="4" w:space="0" w:color="auto"/>
              <w:left w:val="single" w:sz="8" w:space="0" w:color="auto"/>
              <w:bottom w:val="double" w:sz="6" w:space="0" w:color="auto"/>
              <w:right w:val="single" w:sz="4" w:space="0" w:color="auto"/>
            </w:tcBorders>
            <w:shd w:val="clear" w:color="auto" w:fill="auto"/>
            <w:vAlign w:val="center"/>
            <w:hideMark/>
          </w:tcPr>
          <w:p w14:paraId="440C25AE"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(a)</w:t>
            </w:r>
          </w:p>
        </w:tc>
        <w:tc>
          <w:tcPr>
            <w:tcW w:w="2149" w:type="dxa"/>
            <w:tcBorders>
              <w:top w:val="single" w:sz="4" w:space="0" w:color="auto"/>
              <w:left w:val="nil"/>
              <w:bottom w:val="double" w:sz="6" w:space="0" w:color="auto"/>
              <w:right w:val="single" w:sz="4" w:space="0" w:color="auto"/>
            </w:tcBorders>
            <w:shd w:val="clear" w:color="auto" w:fill="auto"/>
            <w:vAlign w:val="center"/>
            <w:hideMark/>
          </w:tcPr>
          <w:p w14:paraId="210E6253"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(b)</w:t>
            </w:r>
          </w:p>
        </w:tc>
        <w:tc>
          <w:tcPr>
            <w:tcW w:w="2149" w:type="dxa"/>
            <w:tcBorders>
              <w:top w:val="single" w:sz="4" w:space="0" w:color="auto"/>
              <w:left w:val="nil"/>
              <w:bottom w:val="double" w:sz="6" w:space="0" w:color="auto"/>
              <w:right w:val="single" w:sz="4" w:space="0" w:color="auto"/>
            </w:tcBorders>
            <w:shd w:val="clear" w:color="auto" w:fill="auto"/>
            <w:vAlign w:val="center"/>
            <w:hideMark/>
          </w:tcPr>
          <w:p w14:paraId="3FDEC306"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(c)</w:t>
            </w:r>
          </w:p>
        </w:tc>
        <w:tc>
          <w:tcPr>
            <w:tcW w:w="2254" w:type="dxa"/>
            <w:tcBorders>
              <w:top w:val="single" w:sz="4" w:space="0" w:color="auto"/>
              <w:left w:val="nil"/>
              <w:bottom w:val="double" w:sz="6" w:space="0" w:color="auto"/>
              <w:right w:val="single" w:sz="8" w:space="0" w:color="auto"/>
            </w:tcBorders>
            <w:shd w:val="clear" w:color="auto" w:fill="auto"/>
            <w:vAlign w:val="center"/>
            <w:hideMark/>
          </w:tcPr>
          <w:p w14:paraId="5FEC91D9"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(d)</w:t>
            </w:r>
          </w:p>
        </w:tc>
      </w:tr>
      <w:tr w:rsidR="00760C87" w:rsidRPr="00760C87" w14:paraId="7527FD89" w14:textId="77777777" w:rsidTr="00136483">
        <w:trPr>
          <w:trHeight w:val="855"/>
        </w:trPr>
        <w:tc>
          <w:tcPr>
            <w:tcW w:w="2148" w:type="dxa"/>
            <w:tcBorders>
              <w:top w:val="nil"/>
              <w:left w:val="single" w:sz="8" w:space="0" w:color="auto"/>
              <w:bottom w:val="single" w:sz="8" w:space="0" w:color="auto"/>
              <w:right w:val="single" w:sz="4" w:space="0" w:color="auto"/>
            </w:tcBorders>
            <w:shd w:val="clear" w:color="auto" w:fill="auto"/>
            <w:noWrap/>
            <w:vAlign w:val="center"/>
            <w:hideMark/>
          </w:tcPr>
          <w:p w14:paraId="5ED64658"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p>
          <w:p w14:paraId="5D5578B5"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2149" w:type="dxa"/>
            <w:tcBorders>
              <w:top w:val="nil"/>
              <w:left w:val="nil"/>
              <w:bottom w:val="single" w:sz="8" w:space="0" w:color="auto"/>
              <w:right w:val="single" w:sz="4" w:space="0" w:color="auto"/>
            </w:tcBorders>
            <w:shd w:val="clear" w:color="auto" w:fill="auto"/>
            <w:noWrap/>
            <w:vAlign w:val="center"/>
            <w:hideMark/>
          </w:tcPr>
          <w:p w14:paraId="33049052"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p>
          <w:p w14:paraId="51216817"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2149" w:type="dxa"/>
            <w:tcBorders>
              <w:top w:val="nil"/>
              <w:left w:val="nil"/>
              <w:bottom w:val="single" w:sz="8" w:space="0" w:color="auto"/>
              <w:right w:val="single" w:sz="4" w:space="0" w:color="auto"/>
            </w:tcBorders>
            <w:shd w:val="clear" w:color="auto" w:fill="auto"/>
            <w:noWrap/>
            <w:vAlign w:val="center"/>
            <w:hideMark/>
          </w:tcPr>
          <w:p w14:paraId="09A30D14"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p>
          <w:p w14:paraId="4F39801F"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2254" w:type="dxa"/>
            <w:tcBorders>
              <w:top w:val="nil"/>
              <w:left w:val="nil"/>
              <w:bottom w:val="single" w:sz="8" w:space="0" w:color="auto"/>
              <w:right w:val="single" w:sz="8" w:space="0" w:color="auto"/>
            </w:tcBorders>
            <w:shd w:val="clear" w:color="auto" w:fill="auto"/>
            <w:noWrap/>
            <w:vAlign w:val="center"/>
            <w:hideMark/>
          </w:tcPr>
          <w:p w14:paraId="6BF50684"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p>
          <w:p w14:paraId="3207ED51"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r>
    </w:tbl>
    <w:p w14:paraId="1A366B0E" w14:textId="77777777" w:rsidR="001313C9" w:rsidRPr="00760C87" w:rsidRDefault="001313C9" w:rsidP="008B7FAC">
      <w:pPr>
        <w:spacing w:line="300" w:lineRule="exact"/>
        <w:ind w:leftChars="200" w:left="420"/>
        <w:rPr>
          <w:color w:val="000000" w:themeColor="text1"/>
          <w:sz w:val="18"/>
          <w:szCs w:val="18"/>
        </w:rPr>
      </w:pPr>
      <w:r w:rsidRPr="00760C87">
        <w:rPr>
          <w:rFonts w:hint="eastAsia"/>
          <w:color w:val="000000" w:themeColor="text1"/>
          <w:sz w:val="18"/>
          <w:szCs w:val="18"/>
        </w:rPr>
        <w:t>注）前事業年度の期間を具体的に記載すること。</w:t>
      </w:r>
    </w:p>
    <w:p w14:paraId="34B5BC59" w14:textId="77777777" w:rsidR="001313C9" w:rsidRPr="00760C87" w:rsidRDefault="001313C9" w:rsidP="008B7FAC">
      <w:pPr>
        <w:spacing w:line="300" w:lineRule="exact"/>
        <w:ind w:leftChars="200" w:left="420"/>
        <w:rPr>
          <w:color w:val="000000" w:themeColor="text1"/>
          <w:sz w:val="18"/>
          <w:szCs w:val="18"/>
        </w:rPr>
      </w:pPr>
      <w:r w:rsidRPr="00760C87">
        <w:rPr>
          <w:rFonts w:hint="eastAsia"/>
          <w:color w:val="000000" w:themeColor="text1"/>
          <w:sz w:val="18"/>
          <w:szCs w:val="18"/>
        </w:rPr>
        <w:t>注）生産は、第三者に委託して製造した量を含み、第三者から受託して製造した量を除くこと。</w:t>
      </w:r>
    </w:p>
    <w:p w14:paraId="3B076804" w14:textId="77777777" w:rsidR="001313C9" w:rsidRPr="00760C87" w:rsidRDefault="001313C9" w:rsidP="008B7FAC">
      <w:pPr>
        <w:spacing w:line="300" w:lineRule="exact"/>
        <w:ind w:leftChars="200" w:left="420"/>
        <w:rPr>
          <w:color w:val="000000" w:themeColor="text1"/>
          <w:sz w:val="18"/>
          <w:szCs w:val="18"/>
        </w:rPr>
      </w:pPr>
      <w:r w:rsidRPr="00760C87">
        <w:rPr>
          <w:rFonts w:hint="eastAsia"/>
          <w:color w:val="000000" w:themeColor="text1"/>
          <w:sz w:val="18"/>
          <w:szCs w:val="18"/>
        </w:rPr>
        <w:t>注）輸出入には、第三者に委託して輸出入した量を含み、第三者から受託して輸出入した量を除くこと。</w:t>
      </w:r>
    </w:p>
    <w:p w14:paraId="262E3872" w14:textId="77777777" w:rsidR="001313C9" w:rsidRPr="00760C87" w:rsidRDefault="001313C9" w:rsidP="008B7FAC">
      <w:pPr>
        <w:spacing w:line="300" w:lineRule="exact"/>
        <w:ind w:leftChars="200" w:left="420"/>
        <w:rPr>
          <w:color w:val="000000" w:themeColor="text1"/>
          <w:sz w:val="18"/>
          <w:szCs w:val="21"/>
        </w:rPr>
      </w:pPr>
      <w:r w:rsidRPr="00760C87">
        <w:rPr>
          <w:rFonts w:hint="eastAsia"/>
          <w:color w:val="000000" w:themeColor="text1"/>
          <w:sz w:val="18"/>
          <w:szCs w:val="18"/>
        </w:rPr>
        <w:t>注）第三者に委託して製造又は輸出入した量については、その受託者及び受託量を示す資料を添付すること。</w:t>
      </w:r>
    </w:p>
    <w:p w14:paraId="563842D5" w14:textId="77777777" w:rsidR="001313C9" w:rsidRPr="00760C87" w:rsidRDefault="001313C9">
      <w:pPr>
        <w:spacing w:line="240" w:lineRule="atLeast"/>
        <w:rPr>
          <w:color w:val="000000" w:themeColor="text1"/>
        </w:rPr>
      </w:pPr>
    </w:p>
    <w:p w14:paraId="4768C1EA" w14:textId="77777777" w:rsidR="001313C9" w:rsidRPr="00760C87" w:rsidRDefault="001313C9">
      <w:pPr>
        <w:spacing w:line="240" w:lineRule="atLeast"/>
        <w:rPr>
          <w:color w:val="000000" w:themeColor="text1"/>
        </w:rPr>
      </w:pPr>
    </w:p>
    <w:p w14:paraId="18E4145D" w14:textId="77777777" w:rsidR="001313C9" w:rsidRPr="00760C87" w:rsidRDefault="001313C9">
      <w:pPr>
        <w:spacing w:line="240" w:lineRule="atLeast"/>
        <w:ind w:firstLineChars="100" w:firstLine="210"/>
        <w:rPr>
          <w:color w:val="000000" w:themeColor="text1"/>
        </w:rPr>
      </w:pPr>
      <w:r w:rsidRPr="00760C87">
        <w:rPr>
          <w:rFonts w:hint="eastAsia"/>
          <w:color w:val="000000" w:themeColor="text1"/>
        </w:rPr>
        <w:lastRenderedPageBreak/>
        <w:t>・前年度の揮発油の供給量</w:t>
      </w:r>
    </w:p>
    <w:p w14:paraId="00EDEBE9" w14:textId="77777777" w:rsidR="001313C9" w:rsidRPr="00760C87" w:rsidRDefault="001313C9" w:rsidP="008B7FAC">
      <w:pPr>
        <w:spacing w:line="240" w:lineRule="atLeast"/>
        <w:ind w:leftChars="100" w:left="420" w:hangingChars="100" w:hanging="210"/>
        <w:rPr>
          <w:color w:val="000000" w:themeColor="text1"/>
        </w:rPr>
      </w:pPr>
      <w:r w:rsidRPr="00760C87">
        <w:rPr>
          <w:rFonts w:hint="eastAsia"/>
          <w:color w:val="000000" w:themeColor="text1"/>
        </w:rPr>
        <w:t>（事業年度が</w:t>
      </w:r>
      <w:r w:rsidRPr="00760C87">
        <w:rPr>
          <w:rFonts w:hint="eastAsia"/>
          <w:color w:val="000000" w:themeColor="text1"/>
        </w:rPr>
        <w:t>4</w:t>
      </w:r>
      <w:r w:rsidRPr="00760C87">
        <w:rPr>
          <w:rFonts w:hint="eastAsia"/>
          <w:color w:val="000000" w:themeColor="text1"/>
        </w:rPr>
        <w:t>月</w:t>
      </w:r>
      <w:r w:rsidRPr="00760C87">
        <w:rPr>
          <w:rFonts w:hint="eastAsia"/>
          <w:color w:val="000000" w:themeColor="text1"/>
        </w:rPr>
        <w:t>1</w:t>
      </w:r>
      <w:r w:rsidRPr="00760C87">
        <w:rPr>
          <w:rFonts w:hint="eastAsia"/>
          <w:color w:val="000000" w:themeColor="text1"/>
        </w:rPr>
        <w:t>日～</w:t>
      </w:r>
      <w:r w:rsidRPr="00760C87">
        <w:rPr>
          <w:rFonts w:hint="eastAsia"/>
          <w:color w:val="000000" w:themeColor="text1"/>
        </w:rPr>
        <w:t>3</w:t>
      </w:r>
      <w:r w:rsidRPr="00760C87">
        <w:rPr>
          <w:rFonts w:hint="eastAsia"/>
          <w:color w:val="000000" w:themeColor="text1"/>
        </w:rPr>
        <w:t>月</w:t>
      </w:r>
      <w:r w:rsidRPr="00760C87">
        <w:rPr>
          <w:rFonts w:hint="eastAsia"/>
          <w:color w:val="000000" w:themeColor="text1"/>
        </w:rPr>
        <w:t>31</w:t>
      </w:r>
      <w:r w:rsidRPr="00760C87">
        <w:rPr>
          <w:rFonts w:hint="eastAsia"/>
          <w:color w:val="000000" w:themeColor="text1"/>
        </w:rPr>
        <w:t>日以外の事業者は、以下の記載欄に前年</w:t>
      </w:r>
      <w:r w:rsidRPr="00760C87">
        <w:rPr>
          <w:rFonts w:hint="eastAsia"/>
          <w:color w:val="000000" w:themeColor="text1"/>
        </w:rPr>
        <w:t>4</w:t>
      </w:r>
      <w:r w:rsidRPr="00760C87">
        <w:rPr>
          <w:rFonts w:hint="eastAsia"/>
          <w:color w:val="000000" w:themeColor="text1"/>
        </w:rPr>
        <w:t>月</w:t>
      </w:r>
      <w:r w:rsidRPr="00760C87">
        <w:rPr>
          <w:rFonts w:hint="eastAsia"/>
          <w:color w:val="000000" w:themeColor="text1"/>
        </w:rPr>
        <w:t>1</w:t>
      </w:r>
      <w:r w:rsidRPr="00760C87">
        <w:rPr>
          <w:rFonts w:hint="eastAsia"/>
          <w:color w:val="000000" w:themeColor="text1"/>
        </w:rPr>
        <w:t>日～本年</w:t>
      </w:r>
      <w:r w:rsidRPr="00760C87">
        <w:rPr>
          <w:rFonts w:hint="eastAsia"/>
          <w:color w:val="000000" w:themeColor="text1"/>
        </w:rPr>
        <w:t>3</w:t>
      </w:r>
      <w:r w:rsidRPr="00760C87">
        <w:rPr>
          <w:rFonts w:hint="eastAsia"/>
          <w:color w:val="000000" w:themeColor="text1"/>
        </w:rPr>
        <w:t>月</w:t>
      </w:r>
      <w:r w:rsidRPr="00760C87">
        <w:rPr>
          <w:rFonts w:hint="eastAsia"/>
          <w:color w:val="000000" w:themeColor="text1"/>
        </w:rPr>
        <w:t>31</w:t>
      </w:r>
      <w:r w:rsidRPr="00760C87">
        <w:rPr>
          <w:rFonts w:hint="eastAsia"/>
          <w:color w:val="000000" w:themeColor="text1"/>
        </w:rPr>
        <w:t>日までの供給量を記載すること。事業年度が</w:t>
      </w:r>
      <w:r w:rsidRPr="00760C87">
        <w:rPr>
          <w:rFonts w:hint="eastAsia"/>
          <w:color w:val="000000" w:themeColor="text1"/>
        </w:rPr>
        <w:t>4</w:t>
      </w:r>
      <w:r w:rsidRPr="00760C87">
        <w:rPr>
          <w:rFonts w:hint="eastAsia"/>
          <w:color w:val="000000" w:themeColor="text1"/>
        </w:rPr>
        <w:t>月</w:t>
      </w:r>
      <w:r w:rsidRPr="00760C87">
        <w:rPr>
          <w:rFonts w:hint="eastAsia"/>
          <w:color w:val="000000" w:themeColor="text1"/>
        </w:rPr>
        <w:t>1</w:t>
      </w:r>
      <w:r w:rsidRPr="00760C87">
        <w:rPr>
          <w:rFonts w:hint="eastAsia"/>
          <w:color w:val="000000" w:themeColor="text1"/>
        </w:rPr>
        <w:t>日～</w:t>
      </w:r>
      <w:r w:rsidRPr="00760C87">
        <w:rPr>
          <w:rFonts w:hint="eastAsia"/>
          <w:color w:val="000000" w:themeColor="text1"/>
        </w:rPr>
        <w:t>3</w:t>
      </w:r>
      <w:r w:rsidRPr="00760C87">
        <w:rPr>
          <w:rFonts w:hint="eastAsia"/>
          <w:color w:val="000000" w:themeColor="text1"/>
        </w:rPr>
        <w:t>月</w:t>
      </w:r>
      <w:r w:rsidRPr="00760C87">
        <w:rPr>
          <w:rFonts w:hint="eastAsia"/>
          <w:color w:val="000000" w:themeColor="text1"/>
        </w:rPr>
        <w:t>31</w:t>
      </w:r>
      <w:r w:rsidRPr="00760C87">
        <w:rPr>
          <w:rFonts w:hint="eastAsia"/>
          <w:color w:val="000000" w:themeColor="text1"/>
        </w:rPr>
        <w:t>日の事業者は記載不要。）</w:t>
      </w:r>
    </w:p>
    <w:tbl>
      <w:tblPr>
        <w:tblW w:w="8700" w:type="dxa"/>
        <w:tblInd w:w="476" w:type="dxa"/>
        <w:tblCellMar>
          <w:left w:w="99" w:type="dxa"/>
          <w:right w:w="99" w:type="dxa"/>
        </w:tblCellMar>
        <w:tblLook w:val="04A0" w:firstRow="1" w:lastRow="0" w:firstColumn="1" w:lastColumn="0" w:noHBand="0" w:noVBand="1"/>
      </w:tblPr>
      <w:tblGrid>
        <w:gridCol w:w="2148"/>
        <w:gridCol w:w="2149"/>
        <w:gridCol w:w="2149"/>
        <w:gridCol w:w="2254"/>
      </w:tblGrid>
      <w:tr w:rsidR="00760C87" w:rsidRPr="00760C87" w14:paraId="43663CB4" w14:textId="77777777" w:rsidTr="00136483">
        <w:trPr>
          <w:trHeight w:val="665"/>
        </w:trPr>
        <w:tc>
          <w:tcPr>
            <w:tcW w:w="8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427FFEFE"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前年度の揮発油の供給量</w:t>
            </w:r>
            <w:r w:rsidRPr="00760C87">
              <w:rPr>
                <w:rFonts w:ascii="ＭＳ Ｐ明朝" w:eastAsia="ＭＳ Ｐ明朝" w:hAnsi="ＭＳ Ｐ明朝" w:cs="ＭＳ Ｐゴシック" w:hint="eastAsia"/>
                <w:color w:val="000000" w:themeColor="text1"/>
                <w:kern w:val="0"/>
                <w:sz w:val="22"/>
              </w:rPr>
              <w:br/>
            </w:r>
            <w:r w:rsidRPr="00760C87">
              <w:rPr>
                <w:rFonts w:hint="eastAsia"/>
                <w:color w:val="000000" w:themeColor="text1"/>
                <w:kern w:val="0"/>
                <w:sz w:val="20"/>
              </w:rPr>
              <w:t xml:space="preserve">　</w:t>
            </w:r>
            <w:r w:rsidR="006E23FE" w:rsidRPr="00760C87">
              <w:rPr>
                <w:rFonts w:hint="eastAsia"/>
                <w:color w:val="000000" w:themeColor="text1"/>
                <w:spacing w:val="31"/>
                <w:kern w:val="0"/>
                <w:sz w:val="20"/>
                <w:fitText w:val="3542" w:id="-362076415"/>
              </w:rPr>
              <w:t>年</w:t>
            </w:r>
            <w:r w:rsidR="006E23FE" w:rsidRPr="00760C87">
              <w:rPr>
                <w:color w:val="000000" w:themeColor="text1"/>
                <w:spacing w:val="31"/>
                <w:kern w:val="0"/>
                <w:sz w:val="20"/>
                <w:fitText w:val="3542" w:id="-362076415"/>
              </w:rPr>
              <w:t xml:space="preserve"> 4</w:t>
            </w:r>
            <w:r w:rsidR="006E23FE" w:rsidRPr="00760C87">
              <w:rPr>
                <w:rFonts w:hint="eastAsia"/>
                <w:color w:val="000000" w:themeColor="text1"/>
                <w:spacing w:val="31"/>
                <w:kern w:val="0"/>
                <w:sz w:val="20"/>
                <w:fitText w:val="3542" w:id="-362076415"/>
              </w:rPr>
              <w:t>月</w:t>
            </w:r>
            <w:r w:rsidR="006E23FE" w:rsidRPr="00760C87">
              <w:rPr>
                <w:color w:val="000000" w:themeColor="text1"/>
                <w:spacing w:val="31"/>
                <w:kern w:val="0"/>
                <w:sz w:val="20"/>
                <w:fitText w:val="3542" w:id="-362076415"/>
              </w:rPr>
              <w:t>1</w:t>
            </w:r>
            <w:r w:rsidR="006E23FE" w:rsidRPr="00760C87">
              <w:rPr>
                <w:rFonts w:hint="eastAsia"/>
                <w:color w:val="000000" w:themeColor="text1"/>
                <w:spacing w:val="31"/>
                <w:kern w:val="0"/>
                <w:sz w:val="20"/>
                <w:fitText w:val="3542" w:id="-362076415"/>
              </w:rPr>
              <w:t>日</w:t>
            </w:r>
            <w:r w:rsidR="006E23FE" w:rsidRPr="00760C87">
              <w:rPr>
                <w:color w:val="000000" w:themeColor="text1"/>
                <w:spacing w:val="31"/>
                <w:kern w:val="0"/>
                <w:sz w:val="20"/>
                <w:fitText w:val="3542" w:id="-362076415"/>
              </w:rPr>
              <w:t xml:space="preserve">-  </w:t>
            </w:r>
            <w:r w:rsidR="006E23FE" w:rsidRPr="00760C87">
              <w:rPr>
                <w:rFonts w:hint="eastAsia"/>
                <w:color w:val="000000" w:themeColor="text1"/>
                <w:spacing w:val="31"/>
                <w:kern w:val="0"/>
                <w:sz w:val="20"/>
                <w:fitText w:val="3542" w:id="-362076415"/>
              </w:rPr>
              <w:t xml:space="preserve">　年</w:t>
            </w:r>
            <w:r w:rsidR="006E23FE" w:rsidRPr="00760C87">
              <w:rPr>
                <w:color w:val="000000" w:themeColor="text1"/>
                <w:spacing w:val="31"/>
                <w:kern w:val="0"/>
                <w:sz w:val="20"/>
                <w:fitText w:val="3542" w:id="-362076415"/>
              </w:rPr>
              <w:t>3</w:t>
            </w:r>
            <w:r w:rsidR="006E23FE" w:rsidRPr="00760C87">
              <w:rPr>
                <w:rFonts w:hint="eastAsia"/>
                <w:color w:val="000000" w:themeColor="text1"/>
                <w:spacing w:val="31"/>
                <w:kern w:val="0"/>
                <w:sz w:val="20"/>
                <w:fitText w:val="3542" w:id="-362076415"/>
              </w:rPr>
              <w:t>月</w:t>
            </w:r>
            <w:r w:rsidR="006E23FE" w:rsidRPr="00760C87">
              <w:rPr>
                <w:color w:val="000000" w:themeColor="text1"/>
                <w:spacing w:val="31"/>
                <w:kern w:val="0"/>
                <w:sz w:val="20"/>
                <w:fitText w:val="3542" w:id="-362076415"/>
              </w:rPr>
              <w:t>31</w:t>
            </w:r>
            <w:r w:rsidR="006E23FE" w:rsidRPr="00760C87">
              <w:rPr>
                <w:rFonts w:hint="eastAsia"/>
                <w:color w:val="000000" w:themeColor="text1"/>
                <w:spacing w:val="10"/>
                <w:kern w:val="0"/>
                <w:sz w:val="20"/>
                <w:fitText w:val="3542" w:id="-362076415"/>
              </w:rPr>
              <w:t>日</w:t>
            </w:r>
          </w:p>
        </w:tc>
      </w:tr>
      <w:tr w:rsidR="00760C87" w:rsidRPr="00760C87" w14:paraId="583E6B97" w14:textId="77777777" w:rsidTr="00136483">
        <w:trPr>
          <w:trHeight w:val="643"/>
        </w:trPr>
        <w:tc>
          <w:tcPr>
            <w:tcW w:w="2148" w:type="dxa"/>
            <w:tcBorders>
              <w:top w:val="nil"/>
              <w:left w:val="single" w:sz="8" w:space="0" w:color="auto"/>
              <w:bottom w:val="single" w:sz="4" w:space="0" w:color="auto"/>
              <w:right w:val="single" w:sz="4" w:space="0" w:color="auto"/>
            </w:tcBorders>
            <w:shd w:val="clear" w:color="auto" w:fill="auto"/>
            <w:vAlign w:val="center"/>
            <w:hideMark/>
          </w:tcPr>
          <w:p w14:paraId="44338FF2"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生産量</w:t>
            </w:r>
          </w:p>
        </w:tc>
        <w:tc>
          <w:tcPr>
            <w:tcW w:w="2149" w:type="dxa"/>
            <w:tcBorders>
              <w:top w:val="nil"/>
              <w:left w:val="nil"/>
              <w:bottom w:val="single" w:sz="4" w:space="0" w:color="auto"/>
              <w:right w:val="single" w:sz="4" w:space="0" w:color="auto"/>
            </w:tcBorders>
            <w:shd w:val="clear" w:color="auto" w:fill="auto"/>
            <w:vAlign w:val="center"/>
            <w:hideMark/>
          </w:tcPr>
          <w:p w14:paraId="0926067E"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輸入量</w:t>
            </w:r>
          </w:p>
        </w:tc>
        <w:tc>
          <w:tcPr>
            <w:tcW w:w="2149" w:type="dxa"/>
            <w:tcBorders>
              <w:top w:val="nil"/>
              <w:left w:val="nil"/>
              <w:bottom w:val="single" w:sz="4" w:space="0" w:color="auto"/>
              <w:right w:val="single" w:sz="4" w:space="0" w:color="auto"/>
            </w:tcBorders>
            <w:shd w:val="clear" w:color="auto" w:fill="auto"/>
            <w:vAlign w:val="center"/>
            <w:hideMark/>
          </w:tcPr>
          <w:p w14:paraId="12D3BF81"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輸出量</w:t>
            </w:r>
          </w:p>
        </w:tc>
        <w:tc>
          <w:tcPr>
            <w:tcW w:w="2254" w:type="dxa"/>
            <w:tcBorders>
              <w:top w:val="nil"/>
              <w:left w:val="nil"/>
              <w:bottom w:val="single" w:sz="4" w:space="0" w:color="auto"/>
              <w:right w:val="single" w:sz="8" w:space="0" w:color="auto"/>
            </w:tcBorders>
            <w:shd w:val="clear" w:color="auto" w:fill="auto"/>
            <w:vAlign w:val="center"/>
            <w:hideMark/>
          </w:tcPr>
          <w:p w14:paraId="60668663"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供給量</w:t>
            </w:r>
            <w:r w:rsidRPr="00760C87">
              <w:rPr>
                <w:rFonts w:ascii="ＭＳ Ｐ明朝" w:eastAsia="ＭＳ Ｐ明朝" w:hAnsi="ＭＳ Ｐ明朝" w:cs="ＭＳ Ｐゴシック" w:hint="eastAsia"/>
                <w:color w:val="000000" w:themeColor="text1"/>
                <w:kern w:val="0"/>
                <w:sz w:val="22"/>
              </w:rPr>
              <w:br/>
              <w:t>(e)+(f)-(g)</w:t>
            </w:r>
          </w:p>
        </w:tc>
      </w:tr>
      <w:tr w:rsidR="00760C87" w:rsidRPr="00760C87" w14:paraId="63C97543" w14:textId="77777777" w:rsidTr="00136483">
        <w:trPr>
          <w:trHeight w:val="315"/>
        </w:trPr>
        <w:tc>
          <w:tcPr>
            <w:tcW w:w="2148" w:type="dxa"/>
            <w:tcBorders>
              <w:top w:val="single" w:sz="4" w:space="0" w:color="auto"/>
              <w:left w:val="single" w:sz="8" w:space="0" w:color="auto"/>
              <w:bottom w:val="double" w:sz="6" w:space="0" w:color="auto"/>
              <w:right w:val="single" w:sz="4" w:space="0" w:color="auto"/>
            </w:tcBorders>
            <w:shd w:val="clear" w:color="auto" w:fill="auto"/>
            <w:vAlign w:val="center"/>
            <w:hideMark/>
          </w:tcPr>
          <w:p w14:paraId="6DB261B6"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(e)</w:t>
            </w:r>
          </w:p>
        </w:tc>
        <w:tc>
          <w:tcPr>
            <w:tcW w:w="2149" w:type="dxa"/>
            <w:tcBorders>
              <w:top w:val="single" w:sz="4" w:space="0" w:color="auto"/>
              <w:left w:val="nil"/>
              <w:bottom w:val="double" w:sz="6" w:space="0" w:color="auto"/>
              <w:right w:val="single" w:sz="4" w:space="0" w:color="auto"/>
            </w:tcBorders>
            <w:shd w:val="clear" w:color="auto" w:fill="auto"/>
            <w:vAlign w:val="center"/>
            <w:hideMark/>
          </w:tcPr>
          <w:p w14:paraId="6F5B657F"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(f)</w:t>
            </w:r>
          </w:p>
        </w:tc>
        <w:tc>
          <w:tcPr>
            <w:tcW w:w="2149" w:type="dxa"/>
            <w:tcBorders>
              <w:top w:val="single" w:sz="4" w:space="0" w:color="auto"/>
              <w:left w:val="nil"/>
              <w:bottom w:val="double" w:sz="6" w:space="0" w:color="auto"/>
              <w:right w:val="single" w:sz="4" w:space="0" w:color="auto"/>
            </w:tcBorders>
            <w:shd w:val="clear" w:color="auto" w:fill="auto"/>
            <w:vAlign w:val="center"/>
            <w:hideMark/>
          </w:tcPr>
          <w:p w14:paraId="2051A603"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(g)</w:t>
            </w:r>
          </w:p>
        </w:tc>
        <w:tc>
          <w:tcPr>
            <w:tcW w:w="2254" w:type="dxa"/>
            <w:tcBorders>
              <w:top w:val="single" w:sz="4" w:space="0" w:color="auto"/>
              <w:left w:val="nil"/>
              <w:bottom w:val="double" w:sz="6" w:space="0" w:color="auto"/>
              <w:right w:val="single" w:sz="8" w:space="0" w:color="auto"/>
            </w:tcBorders>
            <w:shd w:val="clear" w:color="auto" w:fill="auto"/>
            <w:vAlign w:val="center"/>
            <w:hideMark/>
          </w:tcPr>
          <w:p w14:paraId="775A71B7"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(h)</w:t>
            </w:r>
          </w:p>
        </w:tc>
      </w:tr>
      <w:tr w:rsidR="00760C87" w:rsidRPr="00760C87" w14:paraId="38DE66F2" w14:textId="77777777" w:rsidTr="00136483">
        <w:trPr>
          <w:trHeight w:val="855"/>
        </w:trPr>
        <w:tc>
          <w:tcPr>
            <w:tcW w:w="2148" w:type="dxa"/>
            <w:tcBorders>
              <w:top w:val="nil"/>
              <w:left w:val="single" w:sz="8" w:space="0" w:color="auto"/>
              <w:bottom w:val="single" w:sz="8" w:space="0" w:color="auto"/>
              <w:right w:val="single" w:sz="4" w:space="0" w:color="auto"/>
            </w:tcBorders>
            <w:shd w:val="clear" w:color="auto" w:fill="auto"/>
            <w:noWrap/>
            <w:vAlign w:val="center"/>
            <w:hideMark/>
          </w:tcPr>
          <w:p w14:paraId="42A467E0"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p>
          <w:p w14:paraId="3831E2BA"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2149" w:type="dxa"/>
            <w:tcBorders>
              <w:top w:val="nil"/>
              <w:left w:val="nil"/>
              <w:bottom w:val="single" w:sz="8" w:space="0" w:color="auto"/>
              <w:right w:val="single" w:sz="4" w:space="0" w:color="auto"/>
            </w:tcBorders>
            <w:shd w:val="clear" w:color="auto" w:fill="auto"/>
            <w:noWrap/>
            <w:vAlign w:val="center"/>
            <w:hideMark/>
          </w:tcPr>
          <w:p w14:paraId="6CD3D80D"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p>
          <w:p w14:paraId="16146CCD"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2149" w:type="dxa"/>
            <w:tcBorders>
              <w:top w:val="nil"/>
              <w:left w:val="nil"/>
              <w:bottom w:val="single" w:sz="8" w:space="0" w:color="auto"/>
              <w:right w:val="single" w:sz="4" w:space="0" w:color="auto"/>
            </w:tcBorders>
            <w:shd w:val="clear" w:color="auto" w:fill="auto"/>
            <w:noWrap/>
            <w:vAlign w:val="center"/>
            <w:hideMark/>
          </w:tcPr>
          <w:p w14:paraId="289EB48A"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p>
          <w:p w14:paraId="6B80D138"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2254" w:type="dxa"/>
            <w:tcBorders>
              <w:top w:val="nil"/>
              <w:left w:val="nil"/>
              <w:bottom w:val="single" w:sz="8" w:space="0" w:color="auto"/>
              <w:right w:val="single" w:sz="8" w:space="0" w:color="auto"/>
            </w:tcBorders>
            <w:shd w:val="clear" w:color="auto" w:fill="auto"/>
            <w:noWrap/>
            <w:vAlign w:val="center"/>
            <w:hideMark/>
          </w:tcPr>
          <w:p w14:paraId="47E74F4C"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p>
          <w:p w14:paraId="0FD9FD7D"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r>
    </w:tbl>
    <w:p w14:paraId="47203724" w14:textId="77777777" w:rsidR="001313C9" w:rsidRPr="00760C87" w:rsidRDefault="001313C9" w:rsidP="008B7FAC">
      <w:pPr>
        <w:spacing w:line="300" w:lineRule="exact"/>
        <w:ind w:leftChars="200" w:left="420"/>
        <w:rPr>
          <w:color w:val="000000" w:themeColor="text1"/>
          <w:sz w:val="18"/>
          <w:szCs w:val="18"/>
        </w:rPr>
      </w:pPr>
      <w:r w:rsidRPr="00760C87">
        <w:rPr>
          <w:rFonts w:hint="eastAsia"/>
          <w:color w:val="000000" w:themeColor="text1"/>
          <w:sz w:val="18"/>
          <w:szCs w:val="18"/>
        </w:rPr>
        <w:t>注）生産は、第三者に委託して製造した量を含み、第三者から受託して製造した量を除くこと。</w:t>
      </w:r>
    </w:p>
    <w:p w14:paraId="39F04921" w14:textId="77777777" w:rsidR="001313C9" w:rsidRPr="00760C87" w:rsidRDefault="001313C9" w:rsidP="008B7FAC">
      <w:pPr>
        <w:spacing w:line="300" w:lineRule="exact"/>
        <w:ind w:leftChars="200" w:left="420"/>
        <w:rPr>
          <w:color w:val="000000" w:themeColor="text1"/>
          <w:sz w:val="18"/>
          <w:szCs w:val="18"/>
        </w:rPr>
      </w:pPr>
      <w:r w:rsidRPr="00760C87">
        <w:rPr>
          <w:rFonts w:hint="eastAsia"/>
          <w:color w:val="000000" w:themeColor="text1"/>
          <w:sz w:val="18"/>
          <w:szCs w:val="18"/>
        </w:rPr>
        <w:t>注）輸出入には、第三者に委託して輸出入した量を含み、第三者から受託して輸出入した量を除くこと。</w:t>
      </w:r>
    </w:p>
    <w:p w14:paraId="523243CA" w14:textId="77777777" w:rsidR="001313C9" w:rsidRPr="00760C87" w:rsidRDefault="001313C9" w:rsidP="008B7FAC">
      <w:pPr>
        <w:spacing w:line="300" w:lineRule="exact"/>
        <w:ind w:leftChars="200" w:left="420"/>
        <w:rPr>
          <w:color w:val="000000" w:themeColor="text1"/>
          <w:sz w:val="18"/>
          <w:szCs w:val="21"/>
        </w:rPr>
      </w:pPr>
      <w:r w:rsidRPr="00760C87">
        <w:rPr>
          <w:rFonts w:hint="eastAsia"/>
          <w:color w:val="000000" w:themeColor="text1"/>
          <w:sz w:val="18"/>
          <w:szCs w:val="18"/>
        </w:rPr>
        <w:t>注）第三者に委託して製造又は輸出入した量については、その受託者及び受託量を示す資料を添付すること。</w:t>
      </w:r>
    </w:p>
    <w:p w14:paraId="6D5F7D30" w14:textId="77777777" w:rsidR="001313C9" w:rsidRPr="00760C87" w:rsidRDefault="001313C9">
      <w:pPr>
        <w:spacing w:line="240" w:lineRule="atLeast"/>
        <w:rPr>
          <w:color w:val="000000" w:themeColor="text1"/>
        </w:rPr>
      </w:pPr>
    </w:p>
    <w:p w14:paraId="03528E5B" w14:textId="77777777" w:rsidR="001313C9" w:rsidRPr="00760C87" w:rsidRDefault="001313C9" w:rsidP="008B7FAC">
      <w:pPr>
        <w:spacing w:line="240" w:lineRule="atLeast"/>
        <w:ind w:leftChars="100" w:left="210"/>
        <w:rPr>
          <w:color w:val="000000" w:themeColor="text1"/>
        </w:rPr>
      </w:pPr>
      <w:r w:rsidRPr="00760C87">
        <w:rPr>
          <w:rFonts w:hint="eastAsia"/>
          <w:color w:val="000000" w:themeColor="text1"/>
        </w:rPr>
        <w:t>○前々年度の揮発油の供給量等</w:t>
      </w:r>
    </w:p>
    <w:tbl>
      <w:tblPr>
        <w:tblW w:w="8700" w:type="dxa"/>
        <w:tblInd w:w="469" w:type="dxa"/>
        <w:tblLayout w:type="fixed"/>
        <w:tblCellMar>
          <w:left w:w="99" w:type="dxa"/>
          <w:right w:w="99" w:type="dxa"/>
        </w:tblCellMar>
        <w:tblLook w:val="04A0" w:firstRow="1" w:lastRow="0" w:firstColumn="1" w:lastColumn="0" w:noHBand="0" w:noVBand="1"/>
      </w:tblPr>
      <w:tblGrid>
        <w:gridCol w:w="1148"/>
        <w:gridCol w:w="1148"/>
        <w:gridCol w:w="1148"/>
        <w:gridCol w:w="1148"/>
        <w:gridCol w:w="3028"/>
        <w:gridCol w:w="1080"/>
      </w:tblGrid>
      <w:tr w:rsidR="00760C87" w:rsidRPr="00760C87" w14:paraId="3D6C85FB" w14:textId="77777777" w:rsidTr="00136483">
        <w:trPr>
          <w:trHeight w:val="810"/>
        </w:trPr>
        <w:tc>
          <w:tcPr>
            <w:tcW w:w="4592"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112BEC8A" w14:textId="77777777" w:rsidR="001313C9" w:rsidRPr="00760C87" w:rsidRDefault="001313C9" w:rsidP="008B7FAC">
            <w:pPr>
              <w:widowControl/>
              <w:spacing w:line="240" w:lineRule="atLeast"/>
              <w:jc w:val="center"/>
              <w:rPr>
                <w:color w:val="000000" w:themeColor="text1"/>
                <w:kern w:val="0"/>
                <w:sz w:val="20"/>
              </w:rPr>
            </w:pPr>
            <w:r w:rsidRPr="00760C87">
              <w:rPr>
                <w:rFonts w:ascii="ＭＳ Ｐ明朝" w:eastAsia="ＭＳ Ｐ明朝" w:hAnsi="ＭＳ Ｐ明朝" w:cs="ＭＳ Ｐゴシック" w:hint="eastAsia"/>
                <w:color w:val="000000" w:themeColor="text1"/>
                <w:kern w:val="0"/>
                <w:sz w:val="22"/>
              </w:rPr>
              <w:t>前々年度の揮発油の供給量</w:t>
            </w:r>
          </w:p>
          <w:p w14:paraId="5D1E1571" w14:textId="77777777" w:rsidR="001313C9" w:rsidRPr="00760C87" w:rsidRDefault="006E23FE"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hint="eastAsia"/>
                <w:color w:val="000000" w:themeColor="text1"/>
                <w:spacing w:val="2"/>
                <w:w w:val="90"/>
                <w:kern w:val="0"/>
                <w:sz w:val="20"/>
                <w:fitText w:val="2295" w:id="-362076414"/>
              </w:rPr>
              <w:t>年</w:t>
            </w:r>
            <w:r w:rsidRPr="00760C87">
              <w:rPr>
                <w:color w:val="000000" w:themeColor="text1"/>
                <w:spacing w:val="2"/>
                <w:w w:val="90"/>
                <w:kern w:val="0"/>
                <w:sz w:val="20"/>
                <w:fitText w:val="2295" w:id="-362076414"/>
              </w:rPr>
              <w:t>4</w:t>
            </w:r>
            <w:r w:rsidRPr="00760C87">
              <w:rPr>
                <w:rFonts w:hint="eastAsia"/>
                <w:color w:val="000000" w:themeColor="text1"/>
                <w:spacing w:val="2"/>
                <w:w w:val="90"/>
                <w:kern w:val="0"/>
                <w:sz w:val="20"/>
                <w:fitText w:val="2295" w:id="-362076414"/>
              </w:rPr>
              <w:t>月</w:t>
            </w:r>
            <w:r w:rsidRPr="00760C87">
              <w:rPr>
                <w:color w:val="000000" w:themeColor="text1"/>
                <w:spacing w:val="2"/>
                <w:w w:val="90"/>
                <w:kern w:val="0"/>
                <w:sz w:val="20"/>
                <w:fitText w:val="2295" w:id="-362076414"/>
              </w:rPr>
              <w:t>1</w:t>
            </w:r>
            <w:r w:rsidRPr="00760C87">
              <w:rPr>
                <w:rFonts w:hint="eastAsia"/>
                <w:color w:val="000000" w:themeColor="text1"/>
                <w:spacing w:val="2"/>
                <w:w w:val="90"/>
                <w:kern w:val="0"/>
                <w:sz w:val="20"/>
                <w:fitText w:val="2295" w:id="-362076414"/>
              </w:rPr>
              <w:t>日</w:t>
            </w:r>
            <w:r w:rsidRPr="00760C87">
              <w:rPr>
                <w:color w:val="000000" w:themeColor="text1"/>
                <w:spacing w:val="2"/>
                <w:w w:val="90"/>
                <w:kern w:val="0"/>
                <w:sz w:val="20"/>
                <w:fitText w:val="2295" w:id="-362076414"/>
              </w:rPr>
              <w:t xml:space="preserve">- </w:t>
            </w:r>
            <w:r w:rsidRPr="00760C87">
              <w:rPr>
                <w:rFonts w:hint="eastAsia"/>
                <w:color w:val="000000" w:themeColor="text1"/>
                <w:spacing w:val="2"/>
                <w:w w:val="90"/>
                <w:kern w:val="0"/>
                <w:sz w:val="20"/>
                <w:fitText w:val="2295" w:id="-362076414"/>
              </w:rPr>
              <w:t xml:space="preserve">　年</w:t>
            </w:r>
            <w:r w:rsidRPr="00760C87">
              <w:rPr>
                <w:color w:val="000000" w:themeColor="text1"/>
                <w:spacing w:val="2"/>
                <w:w w:val="90"/>
                <w:kern w:val="0"/>
                <w:sz w:val="20"/>
                <w:fitText w:val="2295" w:id="-362076414"/>
              </w:rPr>
              <w:t>3</w:t>
            </w:r>
            <w:r w:rsidRPr="00760C87">
              <w:rPr>
                <w:rFonts w:hint="eastAsia"/>
                <w:color w:val="000000" w:themeColor="text1"/>
                <w:spacing w:val="2"/>
                <w:w w:val="90"/>
                <w:kern w:val="0"/>
                <w:sz w:val="20"/>
                <w:fitText w:val="2295" w:id="-362076414"/>
              </w:rPr>
              <w:t>月</w:t>
            </w:r>
            <w:r w:rsidRPr="00760C87">
              <w:rPr>
                <w:color w:val="000000" w:themeColor="text1"/>
                <w:spacing w:val="2"/>
                <w:w w:val="90"/>
                <w:kern w:val="0"/>
                <w:sz w:val="20"/>
                <w:fitText w:val="2295" w:id="-362076414"/>
              </w:rPr>
              <w:t>31</w:t>
            </w:r>
            <w:r w:rsidRPr="00760C87">
              <w:rPr>
                <w:rFonts w:hint="eastAsia"/>
                <w:color w:val="000000" w:themeColor="text1"/>
                <w:spacing w:val="-10"/>
                <w:w w:val="90"/>
                <w:kern w:val="0"/>
                <w:sz w:val="20"/>
                <w:fitText w:val="2295" w:id="-362076414"/>
              </w:rPr>
              <w:t>日</w:t>
            </w:r>
          </w:p>
        </w:tc>
        <w:tc>
          <w:tcPr>
            <w:tcW w:w="302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66298071"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18"/>
                <w:szCs w:val="18"/>
              </w:rPr>
            </w:pPr>
            <w:r w:rsidRPr="00760C87">
              <w:rPr>
                <w:rFonts w:hint="eastAsia"/>
                <w:color w:val="000000" w:themeColor="text1"/>
              </w:rPr>
              <w:t>前々年度におけるすべての特定石油精製業者</w:t>
            </w:r>
            <w:r w:rsidRPr="00760C87">
              <w:rPr>
                <w:rFonts w:ascii="ＭＳ Ｐ明朝" w:eastAsia="ＭＳ Ｐ明朝" w:hAnsi="ＭＳ Ｐ明朝" w:cs="ＭＳ Ｐゴシック" w:hint="eastAsia"/>
                <w:color w:val="000000" w:themeColor="text1"/>
                <w:kern w:val="0"/>
                <w:sz w:val="22"/>
              </w:rPr>
              <w:t>の揮発油の供給量の総計</w:t>
            </w:r>
          </w:p>
        </w:tc>
        <w:tc>
          <w:tcPr>
            <w:tcW w:w="1080"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61315A92"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割合</w:t>
            </w:r>
            <w:r w:rsidRPr="00760C87">
              <w:rPr>
                <w:rFonts w:ascii="ＭＳ Ｐ明朝" w:eastAsia="ＭＳ Ｐ明朝" w:hAnsi="ＭＳ Ｐ明朝" w:cs="ＭＳ Ｐゴシック" w:hint="eastAsia"/>
                <w:color w:val="000000" w:themeColor="text1"/>
                <w:kern w:val="0"/>
                <w:sz w:val="22"/>
              </w:rPr>
              <w:br/>
              <w:t>D÷E</w:t>
            </w:r>
          </w:p>
        </w:tc>
      </w:tr>
      <w:tr w:rsidR="00760C87" w:rsidRPr="00760C87" w14:paraId="0C71D41B" w14:textId="77777777" w:rsidTr="00136483">
        <w:trPr>
          <w:trHeight w:val="705"/>
        </w:trPr>
        <w:tc>
          <w:tcPr>
            <w:tcW w:w="1148" w:type="dxa"/>
            <w:tcBorders>
              <w:top w:val="nil"/>
              <w:left w:val="single" w:sz="8" w:space="0" w:color="auto"/>
              <w:bottom w:val="single" w:sz="4" w:space="0" w:color="auto"/>
              <w:right w:val="single" w:sz="4" w:space="0" w:color="auto"/>
            </w:tcBorders>
            <w:shd w:val="clear" w:color="auto" w:fill="auto"/>
            <w:vAlign w:val="center"/>
            <w:hideMark/>
          </w:tcPr>
          <w:p w14:paraId="075CBA17"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生産量</w:t>
            </w:r>
          </w:p>
        </w:tc>
        <w:tc>
          <w:tcPr>
            <w:tcW w:w="1148" w:type="dxa"/>
            <w:tcBorders>
              <w:top w:val="nil"/>
              <w:left w:val="nil"/>
              <w:bottom w:val="single" w:sz="4" w:space="0" w:color="auto"/>
              <w:right w:val="single" w:sz="4" w:space="0" w:color="auto"/>
            </w:tcBorders>
            <w:shd w:val="clear" w:color="auto" w:fill="auto"/>
            <w:vAlign w:val="center"/>
            <w:hideMark/>
          </w:tcPr>
          <w:p w14:paraId="0B5BB7E9"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輸入量</w:t>
            </w:r>
          </w:p>
        </w:tc>
        <w:tc>
          <w:tcPr>
            <w:tcW w:w="1148" w:type="dxa"/>
            <w:tcBorders>
              <w:top w:val="nil"/>
              <w:left w:val="nil"/>
              <w:bottom w:val="single" w:sz="4" w:space="0" w:color="auto"/>
              <w:right w:val="single" w:sz="4" w:space="0" w:color="auto"/>
            </w:tcBorders>
            <w:shd w:val="clear" w:color="auto" w:fill="auto"/>
            <w:vAlign w:val="center"/>
            <w:hideMark/>
          </w:tcPr>
          <w:p w14:paraId="58AB17EC"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輸出量</w:t>
            </w:r>
          </w:p>
        </w:tc>
        <w:tc>
          <w:tcPr>
            <w:tcW w:w="1148" w:type="dxa"/>
            <w:tcBorders>
              <w:top w:val="nil"/>
              <w:left w:val="nil"/>
              <w:bottom w:val="single" w:sz="4" w:space="0" w:color="auto"/>
              <w:right w:val="single" w:sz="8" w:space="0" w:color="auto"/>
            </w:tcBorders>
            <w:shd w:val="clear" w:color="auto" w:fill="auto"/>
            <w:vAlign w:val="center"/>
            <w:hideMark/>
          </w:tcPr>
          <w:p w14:paraId="36C18E01"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供給量</w:t>
            </w:r>
            <w:r w:rsidRPr="00760C87">
              <w:rPr>
                <w:rFonts w:ascii="ＭＳ Ｐ明朝" w:eastAsia="ＭＳ Ｐ明朝" w:hAnsi="ＭＳ Ｐ明朝" w:cs="ＭＳ Ｐゴシック" w:hint="eastAsia"/>
                <w:color w:val="000000" w:themeColor="text1"/>
                <w:kern w:val="0"/>
                <w:sz w:val="22"/>
              </w:rPr>
              <w:br/>
              <w:t>A+B-C</w:t>
            </w:r>
          </w:p>
        </w:tc>
        <w:tc>
          <w:tcPr>
            <w:tcW w:w="3028" w:type="dxa"/>
            <w:vMerge/>
            <w:tcBorders>
              <w:top w:val="single" w:sz="8" w:space="0" w:color="auto"/>
              <w:left w:val="single" w:sz="8" w:space="0" w:color="auto"/>
              <w:bottom w:val="single" w:sz="4" w:space="0" w:color="auto"/>
              <w:right w:val="single" w:sz="8" w:space="0" w:color="auto"/>
            </w:tcBorders>
            <w:vAlign w:val="center"/>
            <w:hideMark/>
          </w:tcPr>
          <w:p w14:paraId="3A718AF7"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p>
        </w:tc>
        <w:tc>
          <w:tcPr>
            <w:tcW w:w="1080" w:type="dxa"/>
            <w:vMerge/>
            <w:tcBorders>
              <w:top w:val="single" w:sz="8" w:space="0" w:color="auto"/>
              <w:left w:val="single" w:sz="8" w:space="0" w:color="auto"/>
              <w:bottom w:val="single" w:sz="4" w:space="0" w:color="auto"/>
              <w:right w:val="single" w:sz="8" w:space="0" w:color="auto"/>
            </w:tcBorders>
            <w:vAlign w:val="center"/>
            <w:hideMark/>
          </w:tcPr>
          <w:p w14:paraId="30ECEDF6"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p>
        </w:tc>
      </w:tr>
      <w:tr w:rsidR="00760C87" w:rsidRPr="00760C87" w14:paraId="5535BCC1" w14:textId="77777777" w:rsidTr="00136483">
        <w:trPr>
          <w:trHeight w:val="214"/>
        </w:trPr>
        <w:tc>
          <w:tcPr>
            <w:tcW w:w="1148" w:type="dxa"/>
            <w:tcBorders>
              <w:top w:val="single" w:sz="4" w:space="0" w:color="auto"/>
              <w:left w:val="single" w:sz="8" w:space="0" w:color="auto"/>
              <w:bottom w:val="double" w:sz="6" w:space="0" w:color="auto"/>
              <w:right w:val="single" w:sz="4" w:space="0" w:color="auto"/>
            </w:tcBorders>
            <w:shd w:val="clear" w:color="auto" w:fill="auto"/>
            <w:vAlign w:val="center"/>
            <w:hideMark/>
          </w:tcPr>
          <w:p w14:paraId="05E2CC34"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（A）</w:t>
            </w:r>
          </w:p>
        </w:tc>
        <w:tc>
          <w:tcPr>
            <w:tcW w:w="1148" w:type="dxa"/>
            <w:tcBorders>
              <w:top w:val="single" w:sz="4" w:space="0" w:color="auto"/>
              <w:left w:val="nil"/>
              <w:bottom w:val="double" w:sz="6" w:space="0" w:color="auto"/>
              <w:right w:val="single" w:sz="4" w:space="0" w:color="auto"/>
            </w:tcBorders>
            <w:shd w:val="clear" w:color="auto" w:fill="auto"/>
            <w:vAlign w:val="center"/>
            <w:hideMark/>
          </w:tcPr>
          <w:p w14:paraId="68C0A9CD"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（B）</w:t>
            </w:r>
          </w:p>
        </w:tc>
        <w:tc>
          <w:tcPr>
            <w:tcW w:w="1148" w:type="dxa"/>
            <w:tcBorders>
              <w:top w:val="single" w:sz="4" w:space="0" w:color="auto"/>
              <w:left w:val="nil"/>
              <w:bottom w:val="double" w:sz="6" w:space="0" w:color="auto"/>
              <w:right w:val="single" w:sz="4" w:space="0" w:color="auto"/>
            </w:tcBorders>
            <w:shd w:val="clear" w:color="auto" w:fill="auto"/>
            <w:vAlign w:val="center"/>
            <w:hideMark/>
          </w:tcPr>
          <w:p w14:paraId="423EFF2E"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（C）</w:t>
            </w:r>
          </w:p>
        </w:tc>
        <w:tc>
          <w:tcPr>
            <w:tcW w:w="1148" w:type="dxa"/>
            <w:tcBorders>
              <w:top w:val="single" w:sz="4" w:space="0" w:color="auto"/>
              <w:left w:val="nil"/>
              <w:bottom w:val="double" w:sz="6" w:space="0" w:color="auto"/>
              <w:right w:val="single" w:sz="8" w:space="0" w:color="auto"/>
            </w:tcBorders>
            <w:shd w:val="clear" w:color="auto" w:fill="auto"/>
            <w:vAlign w:val="center"/>
            <w:hideMark/>
          </w:tcPr>
          <w:p w14:paraId="05D05C29"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（D)</w:t>
            </w:r>
          </w:p>
        </w:tc>
        <w:tc>
          <w:tcPr>
            <w:tcW w:w="3028" w:type="dxa"/>
            <w:tcBorders>
              <w:top w:val="single" w:sz="4" w:space="0" w:color="auto"/>
              <w:left w:val="single" w:sz="8" w:space="0" w:color="auto"/>
              <w:bottom w:val="double" w:sz="6" w:space="0" w:color="000000"/>
              <w:right w:val="single" w:sz="8" w:space="0" w:color="auto"/>
            </w:tcBorders>
            <w:vAlign w:val="center"/>
            <w:hideMark/>
          </w:tcPr>
          <w:p w14:paraId="256C3935"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（E）</w:t>
            </w:r>
          </w:p>
        </w:tc>
        <w:tc>
          <w:tcPr>
            <w:tcW w:w="1080" w:type="dxa"/>
            <w:tcBorders>
              <w:top w:val="single" w:sz="4" w:space="0" w:color="auto"/>
              <w:left w:val="single" w:sz="8" w:space="0" w:color="auto"/>
              <w:bottom w:val="double" w:sz="6" w:space="0" w:color="000000"/>
              <w:right w:val="single" w:sz="8" w:space="0" w:color="auto"/>
            </w:tcBorders>
            <w:vAlign w:val="center"/>
            <w:hideMark/>
          </w:tcPr>
          <w:p w14:paraId="43DB7574"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（F)</w:t>
            </w:r>
          </w:p>
        </w:tc>
      </w:tr>
      <w:tr w:rsidR="00760C87" w:rsidRPr="00760C87" w14:paraId="212E381C" w14:textId="77777777" w:rsidTr="00136483">
        <w:trPr>
          <w:trHeight w:val="855"/>
        </w:trPr>
        <w:tc>
          <w:tcPr>
            <w:tcW w:w="1148" w:type="dxa"/>
            <w:tcBorders>
              <w:top w:val="nil"/>
              <w:left w:val="single" w:sz="8" w:space="0" w:color="auto"/>
              <w:bottom w:val="single" w:sz="8" w:space="0" w:color="auto"/>
              <w:right w:val="single" w:sz="4" w:space="0" w:color="auto"/>
            </w:tcBorders>
            <w:shd w:val="clear" w:color="auto" w:fill="auto"/>
            <w:noWrap/>
            <w:vAlign w:val="center"/>
            <w:hideMark/>
          </w:tcPr>
          <w:p w14:paraId="09971B3F"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p>
          <w:p w14:paraId="04FCFF48"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1148" w:type="dxa"/>
            <w:tcBorders>
              <w:top w:val="nil"/>
              <w:left w:val="nil"/>
              <w:bottom w:val="single" w:sz="8" w:space="0" w:color="auto"/>
              <w:right w:val="single" w:sz="4" w:space="0" w:color="auto"/>
            </w:tcBorders>
            <w:shd w:val="clear" w:color="auto" w:fill="auto"/>
            <w:noWrap/>
            <w:vAlign w:val="center"/>
            <w:hideMark/>
          </w:tcPr>
          <w:p w14:paraId="78DA13E4"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p>
          <w:p w14:paraId="613A0E82"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1148" w:type="dxa"/>
            <w:tcBorders>
              <w:top w:val="nil"/>
              <w:left w:val="nil"/>
              <w:bottom w:val="single" w:sz="8" w:space="0" w:color="auto"/>
              <w:right w:val="single" w:sz="4" w:space="0" w:color="auto"/>
            </w:tcBorders>
            <w:shd w:val="clear" w:color="auto" w:fill="auto"/>
            <w:noWrap/>
            <w:vAlign w:val="center"/>
            <w:hideMark/>
          </w:tcPr>
          <w:p w14:paraId="0B4B74A9"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p>
          <w:p w14:paraId="68C72C4B"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1148" w:type="dxa"/>
            <w:tcBorders>
              <w:top w:val="nil"/>
              <w:left w:val="nil"/>
              <w:bottom w:val="single" w:sz="8" w:space="0" w:color="auto"/>
              <w:right w:val="single" w:sz="8" w:space="0" w:color="auto"/>
            </w:tcBorders>
            <w:shd w:val="clear" w:color="auto" w:fill="auto"/>
            <w:noWrap/>
            <w:vAlign w:val="center"/>
            <w:hideMark/>
          </w:tcPr>
          <w:p w14:paraId="3BFB1C3A"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p>
          <w:p w14:paraId="2B76B4E3"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3028" w:type="dxa"/>
            <w:tcBorders>
              <w:top w:val="nil"/>
              <w:left w:val="nil"/>
              <w:bottom w:val="single" w:sz="8" w:space="0" w:color="auto"/>
              <w:right w:val="single" w:sz="8" w:space="0" w:color="auto"/>
            </w:tcBorders>
            <w:shd w:val="clear" w:color="auto" w:fill="auto"/>
            <w:noWrap/>
            <w:vAlign w:val="center"/>
            <w:hideMark/>
          </w:tcPr>
          <w:p w14:paraId="04063DD0"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p>
          <w:p w14:paraId="7E7E03C4"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1080" w:type="dxa"/>
            <w:tcBorders>
              <w:top w:val="nil"/>
              <w:left w:val="nil"/>
              <w:bottom w:val="single" w:sz="8" w:space="0" w:color="auto"/>
              <w:right w:val="single" w:sz="8" w:space="0" w:color="auto"/>
            </w:tcBorders>
            <w:shd w:val="clear" w:color="auto" w:fill="auto"/>
            <w:noWrap/>
            <w:vAlign w:val="center"/>
            <w:hideMark/>
          </w:tcPr>
          <w:p w14:paraId="436360AD"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p>
          <w:p w14:paraId="5680AB08"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w:t>
            </w:r>
          </w:p>
        </w:tc>
      </w:tr>
    </w:tbl>
    <w:p w14:paraId="052B5AB9" w14:textId="0047F41A" w:rsidR="001313C9" w:rsidRPr="00760C87" w:rsidRDefault="001313C9" w:rsidP="008B7FAC">
      <w:pPr>
        <w:spacing w:line="300" w:lineRule="exact"/>
        <w:ind w:leftChars="200" w:left="780" w:hangingChars="200" w:hanging="360"/>
        <w:rPr>
          <w:color w:val="000000" w:themeColor="text1"/>
          <w:sz w:val="18"/>
          <w:szCs w:val="21"/>
        </w:rPr>
      </w:pPr>
      <w:r w:rsidRPr="00760C87">
        <w:rPr>
          <w:rFonts w:hint="eastAsia"/>
          <w:color w:val="000000" w:themeColor="text1"/>
          <w:sz w:val="18"/>
          <w:szCs w:val="21"/>
        </w:rPr>
        <w:t>注）「前々年度の揮発油の供給量」は、前年度の</w:t>
      </w:r>
      <w:r w:rsidR="009F3B17">
        <w:rPr>
          <w:rFonts w:hint="eastAsia"/>
          <w:color w:val="000000" w:themeColor="text1"/>
          <w:sz w:val="18"/>
          <w:szCs w:val="21"/>
        </w:rPr>
        <w:t>エネルギー源の環境適合利用目標達成計画</w:t>
      </w:r>
      <w:r w:rsidRPr="00760C87">
        <w:rPr>
          <w:rFonts w:hint="eastAsia"/>
          <w:color w:val="000000" w:themeColor="text1"/>
          <w:sz w:val="18"/>
          <w:szCs w:val="21"/>
        </w:rPr>
        <w:t>において経済産業大臣に提出した供給量を記載すること。</w:t>
      </w:r>
    </w:p>
    <w:p w14:paraId="6B4428CC" w14:textId="77777777" w:rsidR="001313C9" w:rsidRPr="00760C87" w:rsidRDefault="001313C9" w:rsidP="008B7FAC">
      <w:pPr>
        <w:spacing w:line="300" w:lineRule="exact"/>
        <w:ind w:leftChars="200" w:left="780" w:hangingChars="200" w:hanging="360"/>
        <w:rPr>
          <w:color w:val="000000" w:themeColor="text1"/>
          <w:sz w:val="18"/>
          <w:szCs w:val="21"/>
        </w:rPr>
      </w:pPr>
      <w:r w:rsidRPr="00760C87">
        <w:rPr>
          <w:rFonts w:hint="eastAsia"/>
          <w:color w:val="000000" w:themeColor="text1"/>
          <w:sz w:val="18"/>
          <w:szCs w:val="21"/>
        </w:rPr>
        <w:t>注）「前々年度におけるすべての特定石油精製業者の揮発油の供給量の総計」は、経済産業省が示す値を用いること。</w:t>
      </w:r>
    </w:p>
    <w:p w14:paraId="30DDFFCA" w14:textId="77777777" w:rsidR="001313C9" w:rsidRPr="00760C87" w:rsidRDefault="001313C9" w:rsidP="008B7FAC">
      <w:pPr>
        <w:spacing w:line="300" w:lineRule="exact"/>
        <w:ind w:leftChars="200" w:left="780" w:hangingChars="200" w:hanging="360"/>
        <w:rPr>
          <w:color w:val="000000" w:themeColor="text1"/>
        </w:rPr>
      </w:pPr>
      <w:r w:rsidRPr="00760C87">
        <w:rPr>
          <w:rFonts w:hint="eastAsia"/>
          <w:color w:val="000000" w:themeColor="text1"/>
          <w:sz w:val="18"/>
          <w:szCs w:val="21"/>
        </w:rPr>
        <w:t>注）「割合」は、パーセンテージで表した値の小数第三位を四捨五入した値を記載すること。</w:t>
      </w:r>
    </w:p>
    <w:p w14:paraId="4FAAAE97" w14:textId="77777777" w:rsidR="001313C9" w:rsidRPr="00760C87" w:rsidRDefault="001313C9">
      <w:pPr>
        <w:spacing w:line="240" w:lineRule="atLeast"/>
        <w:rPr>
          <w:color w:val="000000" w:themeColor="text1"/>
        </w:rPr>
      </w:pPr>
    </w:p>
    <w:p w14:paraId="61F8B843" w14:textId="77777777" w:rsidR="001313C9" w:rsidRPr="00760C87" w:rsidRDefault="001313C9" w:rsidP="008B7FAC">
      <w:pPr>
        <w:spacing w:line="240" w:lineRule="atLeast"/>
        <w:ind w:leftChars="100" w:left="210"/>
        <w:rPr>
          <w:rFonts w:ascii="ＭＳ Ｐ明朝" w:eastAsia="ＭＳ Ｐ明朝" w:hAnsi="ＭＳ Ｐ明朝" w:cs="ＭＳ Ｐゴシック"/>
          <w:color w:val="000000" w:themeColor="text1"/>
          <w:kern w:val="0"/>
          <w:sz w:val="22"/>
        </w:rPr>
      </w:pPr>
      <w:r w:rsidRPr="00760C87">
        <w:rPr>
          <w:rFonts w:hint="eastAsia"/>
          <w:color w:val="000000" w:themeColor="text1"/>
        </w:rPr>
        <w:t>○バイオエタノールの利用の目標量（調整前）【単位：原油換算】</w:t>
      </w:r>
      <w:r w:rsidRPr="00760C87">
        <w:rPr>
          <w:rFonts w:ascii="ＭＳ Ｐ明朝" w:eastAsia="ＭＳ Ｐ明朝" w:hAnsi="ＭＳ Ｐ明朝" w:cs="ＭＳ Ｐゴシック" w:hint="eastAsia"/>
          <w:color w:val="000000" w:themeColor="text1"/>
          <w:kern w:val="0"/>
          <w:sz w:val="22"/>
        </w:rPr>
        <w:t>（</w:t>
      </w:r>
      <w:r w:rsidR="00A72DAF" w:rsidRPr="00760C87">
        <w:rPr>
          <w:rFonts w:ascii="ＭＳ Ｐ明朝" w:eastAsia="ＭＳ Ｐ明朝" w:hAnsi="ＭＳ Ｐ明朝" w:cs="ＭＳ Ｐゴシック" w:hint="eastAsia"/>
          <w:color w:val="000000" w:themeColor="text1"/>
          <w:kern w:val="0"/>
          <w:sz w:val="22"/>
        </w:rPr>
        <w:t>Ｇ</w:t>
      </w:r>
      <w:r w:rsidRPr="00760C87">
        <w:rPr>
          <w:rFonts w:ascii="ＭＳ Ｐ明朝" w:eastAsia="ＭＳ Ｐ明朝" w:hAnsi="ＭＳ Ｐ明朝" w:cs="ＭＳ Ｐゴシック" w:hint="eastAsia"/>
          <w:color w:val="000000" w:themeColor="text1"/>
          <w:kern w:val="0"/>
          <w:sz w:val="22"/>
        </w:rPr>
        <w:t>)</w:t>
      </w:r>
    </w:p>
    <w:tbl>
      <w:tblPr>
        <w:tblStyle w:val="ae"/>
        <w:tblW w:w="0" w:type="auto"/>
        <w:tblInd w:w="472"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1741"/>
        <w:gridCol w:w="1741"/>
        <w:gridCol w:w="1742"/>
        <w:gridCol w:w="1741"/>
        <w:gridCol w:w="1742"/>
      </w:tblGrid>
      <w:tr w:rsidR="00760C87" w:rsidRPr="00760C87" w14:paraId="0056B93C" w14:textId="77777777" w:rsidTr="005B6AFB">
        <w:tc>
          <w:tcPr>
            <w:tcW w:w="1741" w:type="dxa"/>
          </w:tcPr>
          <w:p w14:paraId="1DC1C147" w14:textId="77777777" w:rsidR="009D56E3" w:rsidRPr="00760C87" w:rsidRDefault="00A72DAF" w:rsidP="008B7FAC">
            <w:pPr>
              <w:spacing w:line="240" w:lineRule="atLeast"/>
              <w:jc w:val="center"/>
              <w:rPr>
                <w:color w:val="000000" w:themeColor="text1"/>
              </w:rPr>
            </w:pPr>
            <w:r w:rsidRPr="00760C87">
              <w:rPr>
                <w:rFonts w:ascii="ＭＳ Ｐ明朝" w:eastAsia="ＭＳ Ｐ明朝" w:hAnsi="ＭＳ Ｐ明朝" w:cs="ＭＳ Ｐゴシック" w:hint="eastAsia"/>
                <w:b/>
                <w:color w:val="000000" w:themeColor="text1"/>
                <w:kern w:val="0"/>
                <w:sz w:val="22"/>
              </w:rPr>
              <w:t xml:space="preserve">　　　　</w:t>
            </w:r>
            <w:r w:rsidR="009D56E3" w:rsidRPr="00760C87">
              <w:rPr>
                <w:rFonts w:ascii="ＭＳ Ｐ明朝" w:eastAsia="ＭＳ Ｐ明朝" w:hAnsi="ＭＳ Ｐ明朝" w:cs="ＭＳ Ｐゴシック" w:hint="eastAsia"/>
                <w:b/>
                <w:color w:val="000000" w:themeColor="text1"/>
                <w:kern w:val="0"/>
                <w:sz w:val="22"/>
              </w:rPr>
              <w:t>年度</w:t>
            </w:r>
          </w:p>
        </w:tc>
        <w:tc>
          <w:tcPr>
            <w:tcW w:w="1741" w:type="dxa"/>
          </w:tcPr>
          <w:p w14:paraId="2D207997" w14:textId="77777777" w:rsidR="009D56E3" w:rsidRPr="00760C87" w:rsidRDefault="00A72DAF" w:rsidP="008B7FAC">
            <w:pPr>
              <w:spacing w:line="240" w:lineRule="atLeast"/>
              <w:jc w:val="center"/>
              <w:rPr>
                <w:color w:val="000000" w:themeColor="text1"/>
              </w:rPr>
            </w:pPr>
            <w:r w:rsidRPr="00760C87">
              <w:rPr>
                <w:rFonts w:ascii="ＭＳ Ｐ明朝" w:eastAsia="ＭＳ Ｐ明朝" w:hAnsi="ＭＳ Ｐ明朝" w:cs="ＭＳ Ｐゴシック" w:hint="eastAsia"/>
                <w:b/>
                <w:color w:val="000000" w:themeColor="text1"/>
                <w:kern w:val="0"/>
                <w:sz w:val="22"/>
              </w:rPr>
              <w:t xml:space="preserve">　　　　</w:t>
            </w:r>
            <w:r w:rsidR="009D56E3" w:rsidRPr="00760C87">
              <w:rPr>
                <w:rFonts w:ascii="ＭＳ Ｐ明朝" w:eastAsia="ＭＳ Ｐ明朝" w:hAnsi="ＭＳ Ｐ明朝" w:cs="ＭＳ Ｐゴシック" w:hint="eastAsia"/>
                <w:b/>
                <w:color w:val="000000" w:themeColor="text1"/>
                <w:kern w:val="0"/>
                <w:sz w:val="22"/>
              </w:rPr>
              <w:t>年度</w:t>
            </w:r>
          </w:p>
        </w:tc>
        <w:tc>
          <w:tcPr>
            <w:tcW w:w="1742" w:type="dxa"/>
          </w:tcPr>
          <w:p w14:paraId="51E5638E" w14:textId="77777777" w:rsidR="009D56E3" w:rsidRPr="00760C87" w:rsidRDefault="00A72DAF" w:rsidP="008B7FAC">
            <w:pPr>
              <w:spacing w:line="240" w:lineRule="atLeast"/>
              <w:jc w:val="center"/>
              <w:rPr>
                <w:color w:val="000000" w:themeColor="text1"/>
              </w:rPr>
            </w:pPr>
            <w:r w:rsidRPr="00760C87">
              <w:rPr>
                <w:rFonts w:ascii="ＭＳ Ｐ明朝" w:eastAsia="ＭＳ Ｐ明朝" w:hAnsi="ＭＳ Ｐ明朝" w:cs="ＭＳ Ｐゴシック" w:hint="eastAsia"/>
                <w:b/>
                <w:color w:val="000000" w:themeColor="text1"/>
                <w:kern w:val="0"/>
                <w:sz w:val="22"/>
              </w:rPr>
              <w:t xml:space="preserve">　　　　</w:t>
            </w:r>
            <w:r w:rsidR="009D56E3" w:rsidRPr="00760C87">
              <w:rPr>
                <w:rFonts w:ascii="ＭＳ Ｐ明朝" w:eastAsia="ＭＳ Ｐ明朝" w:hAnsi="ＭＳ Ｐ明朝" w:cs="ＭＳ Ｐゴシック" w:hint="eastAsia"/>
                <w:b/>
                <w:color w:val="000000" w:themeColor="text1"/>
                <w:kern w:val="0"/>
                <w:sz w:val="22"/>
              </w:rPr>
              <w:t>年度</w:t>
            </w:r>
          </w:p>
        </w:tc>
        <w:tc>
          <w:tcPr>
            <w:tcW w:w="1741" w:type="dxa"/>
          </w:tcPr>
          <w:p w14:paraId="68292649" w14:textId="77777777" w:rsidR="009D56E3" w:rsidRPr="00760C87" w:rsidRDefault="00A72DAF" w:rsidP="008B7FAC">
            <w:pPr>
              <w:spacing w:line="240" w:lineRule="atLeast"/>
              <w:jc w:val="center"/>
              <w:rPr>
                <w:color w:val="000000" w:themeColor="text1"/>
              </w:rPr>
            </w:pPr>
            <w:r w:rsidRPr="00760C87">
              <w:rPr>
                <w:rFonts w:ascii="ＭＳ Ｐ明朝" w:eastAsia="ＭＳ Ｐ明朝" w:hAnsi="ＭＳ Ｐ明朝" w:cs="ＭＳ Ｐゴシック" w:hint="eastAsia"/>
                <w:b/>
                <w:color w:val="000000" w:themeColor="text1"/>
                <w:kern w:val="0"/>
                <w:sz w:val="22"/>
              </w:rPr>
              <w:t xml:space="preserve">　　　　</w:t>
            </w:r>
            <w:r w:rsidR="009D56E3" w:rsidRPr="00760C87">
              <w:rPr>
                <w:rFonts w:ascii="ＭＳ Ｐ明朝" w:eastAsia="ＭＳ Ｐ明朝" w:hAnsi="ＭＳ Ｐ明朝" w:cs="ＭＳ Ｐゴシック" w:hint="eastAsia"/>
                <w:b/>
                <w:color w:val="000000" w:themeColor="text1"/>
                <w:kern w:val="0"/>
                <w:sz w:val="22"/>
              </w:rPr>
              <w:t>年度</w:t>
            </w:r>
          </w:p>
        </w:tc>
        <w:tc>
          <w:tcPr>
            <w:tcW w:w="1742" w:type="dxa"/>
          </w:tcPr>
          <w:p w14:paraId="0DAEA759" w14:textId="77777777" w:rsidR="009D56E3" w:rsidRPr="00760C87" w:rsidRDefault="00A72DAF" w:rsidP="008B7FAC">
            <w:pPr>
              <w:spacing w:line="240" w:lineRule="atLeast"/>
              <w:jc w:val="center"/>
              <w:rPr>
                <w:color w:val="000000" w:themeColor="text1"/>
              </w:rPr>
            </w:pPr>
            <w:r w:rsidRPr="00760C87">
              <w:rPr>
                <w:rFonts w:ascii="ＭＳ Ｐ明朝" w:eastAsia="ＭＳ Ｐ明朝" w:hAnsi="ＭＳ Ｐ明朝" w:cs="ＭＳ Ｐゴシック" w:hint="eastAsia"/>
                <w:b/>
                <w:color w:val="000000" w:themeColor="text1"/>
                <w:kern w:val="0"/>
                <w:sz w:val="22"/>
              </w:rPr>
              <w:t xml:space="preserve">　　　　</w:t>
            </w:r>
            <w:r w:rsidR="009D56E3" w:rsidRPr="00760C87">
              <w:rPr>
                <w:rFonts w:ascii="ＭＳ Ｐ明朝" w:eastAsia="ＭＳ Ｐ明朝" w:hAnsi="ＭＳ Ｐ明朝" w:cs="ＭＳ Ｐゴシック" w:hint="eastAsia"/>
                <w:b/>
                <w:color w:val="000000" w:themeColor="text1"/>
                <w:kern w:val="0"/>
                <w:sz w:val="22"/>
              </w:rPr>
              <w:t>年度</w:t>
            </w:r>
          </w:p>
        </w:tc>
      </w:tr>
      <w:tr w:rsidR="00760C87" w:rsidRPr="00760C87" w14:paraId="1B78EAF4" w14:textId="77777777" w:rsidTr="005B6AFB">
        <w:tc>
          <w:tcPr>
            <w:tcW w:w="1741" w:type="dxa"/>
          </w:tcPr>
          <w:p w14:paraId="1A0CD33E" w14:textId="77777777" w:rsidR="009D56E3" w:rsidRPr="00760C87" w:rsidRDefault="009D56E3" w:rsidP="008B7FAC">
            <w:pPr>
              <w:spacing w:line="240" w:lineRule="atLeast"/>
              <w:jc w:val="right"/>
              <w:rPr>
                <w:color w:val="000000" w:themeColor="text1"/>
              </w:rPr>
            </w:pPr>
          </w:p>
          <w:p w14:paraId="7910BDF3" w14:textId="77777777" w:rsidR="009D56E3" w:rsidRPr="00760C87" w:rsidRDefault="009D56E3" w:rsidP="008B7FAC">
            <w:pPr>
              <w:spacing w:line="240" w:lineRule="atLeast"/>
              <w:jc w:val="right"/>
              <w:rPr>
                <w:color w:val="000000" w:themeColor="text1"/>
              </w:rPr>
            </w:pPr>
            <w:r w:rsidRPr="00760C87">
              <w:rPr>
                <w:rFonts w:hint="eastAsia"/>
                <w:color w:val="000000" w:themeColor="text1"/>
              </w:rPr>
              <w:t>ｷﾛﾘｯﾄﾙ</w:t>
            </w:r>
          </w:p>
        </w:tc>
        <w:tc>
          <w:tcPr>
            <w:tcW w:w="1741" w:type="dxa"/>
          </w:tcPr>
          <w:p w14:paraId="125405FA" w14:textId="77777777" w:rsidR="009D56E3" w:rsidRPr="00760C87" w:rsidRDefault="009D56E3" w:rsidP="008B7FAC">
            <w:pPr>
              <w:spacing w:line="240" w:lineRule="atLeast"/>
              <w:jc w:val="right"/>
              <w:rPr>
                <w:color w:val="000000" w:themeColor="text1"/>
              </w:rPr>
            </w:pPr>
          </w:p>
          <w:p w14:paraId="3C7606B0" w14:textId="77777777" w:rsidR="009D56E3" w:rsidRPr="00760C87" w:rsidRDefault="009D56E3" w:rsidP="008B7FAC">
            <w:pPr>
              <w:spacing w:line="240" w:lineRule="atLeast"/>
              <w:jc w:val="right"/>
              <w:rPr>
                <w:color w:val="000000" w:themeColor="text1"/>
              </w:rPr>
            </w:pPr>
            <w:r w:rsidRPr="00760C87">
              <w:rPr>
                <w:rFonts w:hint="eastAsia"/>
                <w:color w:val="000000" w:themeColor="text1"/>
              </w:rPr>
              <w:t>ｷﾛﾘｯﾄﾙ</w:t>
            </w:r>
          </w:p>
        </w:tc>
        <w:tc>
          <w:tcPr>
            <w:tcW w:w="1742" w:type="dxa"/>
          </w:tcPr>
          <w:p w14:paraId="16EB50A0" w14:textId="77777777" w:rsidR="009D56E3" w:rsidRPr="00760C87" w:rsidRDefault="009D56E3" w:rsidP="008B7FAC">
            <w:pPr>
              <w:spacing w:line="240" w:lineRule="atLeast"/>
              <w:jc w:val="right"/>
              <w:rPr>
                <w:color w:val="000000" w:themeColor="text1"/>
              </w:rPr>
            </w:pPr>
          </w:p>
          <w:p w14:paraId="5C80D6ED" w14:textId="77777777" w:rsidR="009D56E3" w:rsidRPr="00760C87" w:rsidRDefault="009D56E3" w:rsidP="008B7FAC">
            <w:pPr>
              <w:spacing w:line="240" w:lineRule="atLeast"/>
              <w:jc w:val="right"/>
              <w:rPr>
                <w:color w:val="000000" w:themeColor="text1"/>
              </w:rPr>
            </w:pPr>
            <w:r w:rsidRPr="00760C87">
              <w:rPr>
                <w:rFonts w:hint="eastAsia"/>
                <w:color w:val="000000" w:themeColor="text1"/>
              </w:rPr>
              <w:t>ｷﾛﾘｯﾄﾙ</w:t>
            </w:r>
          </w:p>
        </w:tc>
        <w:tc>
          <w:tcPr>
            <w:tcW w:w="1741" w:type="dxa"/>
          </w:tcPr>
          <w:p w14:paraId="55C222E7" w14:textId="77777777" w:rsidR="009D56E3" w:rsidRPr="00760C87" w:rsidRDefault="009D56E3" w:rsidP="008B7FAC">
            <w:pPr>
              <w:spacing w:line="240" w:lineRule="atLeast"/>
              <w:jc w:val="right"/>
              <w:rPr>
                <w:color w:val="000000" w:themeColor="text1"/>
              </w:rPr>
            </w:pPr>
          </w:p>
          <w:p w14:paraId="13C1EBD6" w14:textId="77777777" w:rsidR="009D56E3" w:rsidRPr="00760C87" w:rsidRDefault="009D56E3" w:rsidP="008B7FAC">
            <w:pPr>
              <w:spacing w:line="240" w:lineRule="atLeast"/>
              <w:jc w:val="right"/>
              <w:rPr>
                <w:color w:val="000000" w:themeColor="text1"/>
              </w:rPr>
            </w:pPr>
            <w:r w:rsidRPr="00760C87">
              <w:rPr>
                <w:rFonts w:hint="eastAsia"/>
                <w:color w:val="000000" w:themeColor="text1"/>
              </w:rPr>
              <w:t>ｷﾛﾘｯﾄﾙ</w:t>
            </w:r>
          </w:p>
        </w:tc>
        <w:tc>
          <w:tcPr>
            <w:tcW w:w="1742" w:type="dxa"/>
          </w:tcPr>
          <w:p w14:paraId="11812425" w14:textId="77777777" w:rsidR="009D56E3" w:rsidRPr="00760C87" w:rsidRDefault="009D56E3" w:rsidP="008B7FAC">
            <w:pPr>
              <w:spacing w:line="240" w:lineRule="atLeast"/>
              <w:jc w:val="right"/>
              <w:rPr>
                <w:color w:val="000000" w:themeColor="text1"/>
              </w:rPr>
            </w:pPr>
          </w:p>
          <w:p w14:paraId="22546A26" w14:textId="77777777" w:rsidR="009D56E3" w:rsidRPr="00760C87" w:rsidRDefault="009D56E3" w:rsidP="008B7FAC">
            <w:pPr>
              <w:spacing w:line="240" w:lineRule="atLeast"/>
              <w:jc w:val="right"/>
              <w:rPr>
                <w:color w:val="000000" w:themeColor="text1"/>
              </w:rPr>
            </w:pPr>
            <w:r w:rsidRPr="00760C87">
              <w:rPr>
                <w:rFonts w:hint="eastAsia"/>
                <w:color w:val="000000" w:themeColor="text1"/>
              </w:rPr>
              <w:t>ｷﾛﾘｯﾄﾙ</w:t>
            </w:r>
          </w:p>
        </w:tc>
      </w:tr>
    </w:tbl>
    <w:p w14:paraId="08DA607F" w14:textId="3B9FD1D3" w:rsidR="00D74FF0" w:rsidRPr="00760C87" w:rsidRDefault="00A72DAF" w:rsidP="008B7FAC">
      <w:pPr>
        <w:spacing w:line="300" w:lineRule="exact"/>
        <w:ind w:leftChars="200" w:left="780" w:hangingChars="200" w:hanging="360"/>
        <w:rPr>
          <w:color w:val="000000" w:themeColor="text1"/>
          <w:sz w:val="18"/>
          <w:szCs w:val="18"/>
        </w:rPr>
      </w:pPr>
      <w:r w:rsidRPr="00760C87">
        <w:rPr>
          <w:rFonts w:hint="eastAsia"/>
          <w:color w:val="000000" w:themeColor="text1"/>
          <w:sz w:val="18"/>
          <w:szCs w:val="18"/>
        </w:rPr>
        <w:t>注）バイオエタノールの利用の目標量（調整前）</w:t>
      </w:r>
      <w:r w:rsidR="00D74FF0" w:rsidRPr="00760C87">
        <w:rPr>
          <w:rFonts w:hint="eastAsia"/>
          <w:color w:val="000000" w:themeColor="text1"/>
          <w:sz w:val="18"/>
          <w:szCs w:val="18"/>
        </w:rPr>
        <w:t>は、</w:t>
      </w:r>
      <w:r w:rsidR="00E263D4" w:rsidRPr="00760C87">
        <w:rPr>
          <w:rFonts w:hint="eastAsia"/>
          <w:color w:val="000000" w:themeColor="text1"/>
          <w:sz w:val="18"/>
          <w:szCs w:val="18"/>
        </w:rPr>
        <w:t>経済産業大臣が</w:t>
      </w:r>
      <w:r w:rsidRPr="00760C87">
        <w:rPr>
          <w:rFonts w:hint="eastAsia"/>
          <w:color w:val="000000" w:themeColor="text1"/>
          <w:sz w:val="18"/>
          <w:szCs w:val="18"/>
        </w:rPr>
        <w:t>年度ごとに</w:t>
      </w:r>
      <w:r w:rsidR="006A452F" w:rsidRPr="00760C87">
        <w:rPr>
          <w:rFonts w:hint="eastAsia"/>
          <w:color w:val="000000" w:themeColor="text1"/>
          <w:sz w:val="18"/>
          <w:szCs w:val="18"/>
        </w:rPr>
        <w:t>定め</w:t>
      </w:r>
      <w:r w:rsidR="00A94592" w:rsidRPr="00760C87">
        <w:rPr>
          <w:rFonts w:hint="eastAsia"/>
          <w:color w:val="000000" w:themeColor="text1"/>
          <w:sz w:val="18"/>
          <w:szCs w:val="18"/>
        </w:rPr>
        <w:t>る、</w:t>
      </w:r>
      <w:r w:rsidR="006A452F" w:rsidRPr="00760C87">
        <w:rPr>
          <w:rFonts w:hint="eastAsia"/>
          <w:color w:val="000000" w:themeColor="text1"/>
          <w:sz w:val="18"/>
          <w:szCs w:val="18"/>
        </w:rPr>
        <w:t>令</w:t>
      </w:r>
      <w:r w:rsidR="00D74FF0" w:rsidRPr="00760C87">
        <w:rPr>
          <w:rFonts w:hint="eastAsia"/>
          <w:color w:val="000000" w:themeColor="text1"/>
          <w:sz w:val="18"/>
          <w:szCs w:val="18"/>
        </w:rPr>
        <w:t>第５条第３号に規定する揮発油の製造をして供</w:t>
      </w:r>
      <w:r w:rsidRPr="00760C87">
        <w:rPr>
          <w:rFonts w:hint="eastAsia"/>
          <w:color w:val="000000" w:themeColor="text1"/>
          <w:sz w:val="18"/>
          <w:szCs w:val="18"/>
        </w:rPr>
        <w:t>給する事業を行うものによるバイオエタノールの利用の目標量の総計に、Ｆを乗じた量と</w:t>
      </w:r>
      <w:r w:rsidR="00D74FF0" w:rsidRPr="00760C87">
        <w:rPr>
          <w:rFonts w:hint="eastAsia"/>
          <w:color w:val="000000" w:themeColor="text1"/>
          <w:sz w:val="18"/>
          <w:szCs w:val="18"/>
        </w:rPr>
        <w:t>する。</w:t>
      </w:r>
    </w:p>
    <w:p w14:paraId="3CB4910C" w14:textId="77777777" w:rsidR="001313C9" w:rsidRPr="00760C87" w:rsidRDefault="001313C9" w:rsidP="008B7FAC">
      <w:pPr>
        <w:spacing w:line="300" w:lineRule="exact"/>
        <w:ind w:leftChars="200" w:left="420"/>
        <w:rPr>
          <w:color w:val="000000" w:themeColor="text1"/>
          <w:sz w:val="18"/>
          <w:szCs w:val="18"/>
        </w:rPr>
      </w:pPr>
      <w:r w:rsidRPr="00760C87">
        <w:rPr>
          <w:rFonts w:hint="eastAsia"/>
          <w:color w:val="000000" w:themeColor="text1"/>
          <w:sz w:val="18"/>
          <w:szCs w:val="18"/>
        </w:rPr>
        <w:t>注）当年度の他、次年度以降についても参考値として記載すること。終了年度については「―」と記載すること。</w:t>
      </w:r>
    </w:p>
    <w:p w14:paraId="762D59F0" w14:textId="67F5148D" w:rsidR="001313C9" w:rsidRPr="00760C87" w:rsidRDefault="001313C9" w:rsidP="008B7FAC">
      <w:pPr>
        <w:spacing w:line="300" w:lineRule="exact"/>
        <w:ind w:leftChars="200" w:left="420"/>
        <w:rPr>
          <w:color w:val="000000" w:themeColor="text1"/>
          <w:sz w:val="18"/>
          <w:szCs w:val="18"/>
        </w:rPr>
      </w:pPr>
      <w:r w:rsidRPr="00760C87">
        <w:rPr>
          <w:rFonts w:hint="eastAsia"/>
          <w:color w:val="000000" w:themeColor="text1"/>
          <w:sz w:val="18"/>
          <w:szCs w:val="18"/>
        </w:rPr>
        <w:t>注）算出された数量の１０</w:t>
      </w:r>
      <w:r w:rsidR="00ED41EF" w:rsidRPr="00760C87">
        <w:rPr>
          <w:rFonts w:hint="eastAsia"/>
          <w:color w:val="000000" w:themeColor="text1"/>
          <w:sz w:val="18"/>
          <w:szCs w:val="18"/>
        </w:rPr>
        <w:t>キロリットル</w:t>
      </w:r>
      <w:r w:rsidRPr="00760C87">
        <w:rPr>
          <w:rFonts w:hint="eastAsia"/>
          <w:color w:val="000000" w:themeColor="text1"/>
          <w:sz w:val="18"/>
          <w:szCs w:val="18"/>
        </w:rPr>
        <w:t>の位</w:t>
      </w:r>
      <w:r w:rsidRPr="00760C87">
        <w:rPr>
          <w:color w:val="000000" w:themeColor="text1"/>
          <w:sz w:val="18"/>
          <w:szCs w:val="18"/>
        </w:rPr>
        <w:t>を切り上げ</w:t>
      </w:r>
      <w:r w:rsidRPr="00760C87">
        <w:rPr>
          <w:rFonts w:hint="eastAsia"/>
          <w:color w:val="000000" w:themeColor="text1"/>
          <w:sz w:val="18"/>
          <w:szCs w:val="18"/>
        </w:rPr>
        <w:t>た数量を記載すること。</w:t>
      </w:r>
    </w:p>
    <w:p w14:paraId="44E0518F" w14:textId="45ED0F15" w:rsidR="00A72DAF" w:rsidRPr="00760C87" w:rsidRDefault="00A72DAF">
      <w:pPr>
        <w:spacing w:line="240" w:lineRule="atLeast"/>
        <w:rPr>
          <w:color w:val="000000" w:themeColor="text1"/>
        </w:rPr>
      </w:pPr>
    </w:p>
    <w:p w14:paraId="32688414" w14:textId="6E9FB8DF" w:rsidR="00ED41EF" w:rsidRPr="00760C87" w:rsidRDefault="00ED41EF">
      <w:pPr>
        <w:widowControl/>
        <w:jc w:val="left"/>
        <w:rPr>
          <w:color w:val="000000" w:themeColor="text1"/>
        </w:rPr>
      </w:pPr>
      <w:r w:rsidRPr="00760C87">
        <w:rPr>
          <w:color w:val="000000" w:themeColor="text1"/>
        </w:rPr>
        <w:br w:type="page"/>
      </w:r>
    </w:p>
    <w:p w14:paraId="6CA5C113" w14:textId="77777777" w:rsidR="001313C9" w:rsidRPr="00760C87" w:rsidRDefault="001313C9" w:rsidP="008B7FAC">
      <w:pPr>
        <w:spacing w:line="240" w:lineRule="atLeast"/>
        <w:ind w:leftChars="100" w:left="420" w:hangingChars="100" w:hanging="210"/>
        <w:rPr>
          <w:color w:val="000000" w:themeColor="text1"/>
        </w:rPr>
      </w:pPr>
      <w:r w:rsidRPr="00760C87">
        <w:rPr>
          <w:rFonts w:hint="eastAsia"/>
          <w:color w:val="000000" w:themeColor="text1"/>
        </w:rPr>
        <w:lastRenderedPageBreak/>
        <w:t>○グループ会社又は他の特定石油精製業者との契約に基づくバイオエタノールの利用の目標量の増減に係る事項【単位：原油換算】</w:t>
      </w:r>
    </w:p>
    <w:tbl>
      <w:tblPr>
        <w:tblW w:w="8856" w:type="dxa"/>
        <w:tblInd w:w="741" w:type="dxa"/>
        <w:tblLayout w:type="fixed"/>
        <w:tblCellMar>
          <w:left w:w="99" w:type="dxa"/>
          <w:right w:w="99" w:type="dxa"/>
        </w:tblCellMar>
        <w:tblLook w:val="04A0" w:firstRow="1" w:lastRow="0" w:firstColumn="1" w:lastColumn="0" w:noHBand="0" w:noVBand="1"/>
      </w:tblPr>
      <w:tblGrid>
        <w:gridCol w:w="2089"/>
        <w:gridCol w:w="2089"/>
        <w:gridCol w:w="256"/>
        <w:gridCol w:w="1998"/>
        <w:gridCol w:w="2424"/>
      </w:tblGrid>
      <w:tr w:rsidR="00760C87" w:rsidRPr="00760C87" w14:paraId="0930FA10" w14:textId="77777777" w:rsidTr="00136483">
        <w:trPr>
          <w:trHeight w:val="645"/>
        </w:trPr>
        <w:tc>
          <w:tcPr>
            <w:tcW w:w="417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DECE5D9"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hint="eastAsia"/>
                <w:color w:val="000000" w:themeColor="text1"/>
              </w:rPr>
              <w:t>グループ会社又は他の特定石油精製業者との契約に基づく利用の目標量の</w:t>
            </w:r>
            <w:r w:rsidRPr="00760C87">
              <w:rPr>
                <w:rFonts w:ascii="ＭＳ Ｐ明朝" w:eastAsia="ＭＳ Ｐ明朝" w:hAnsi="ＭＳ Ｐ明朝" w:cs="ＭＳ Ｐゴシック" w:hint="eastAsia"/>
                <w:color w:val="000000" w:themeColor="text1"/>
                <w:kern w:val="0"/>
                <w:sz w:val="22"/>
              </w:rPr>
              <w:t>増加</w:t>
            </w:r>
          </w:p>
        </w:tc>
        <w:tc>
          <w:tcPr>
            <w:tcW w:w="256" w:type="dxa"/>
            <w:tcBorders>
              <w:top w:val="nil"/>
              <w:left w:val="nil"/>
              <w:bottom w:val="nil"/>
              <w:right w:val="nil"/>
            </w:tcBorders>
            <w:shd w:val="clear" w:color="auto" w:fill="auto"/>
            <w:noWrap/>
            <w:vAlign w:val="center"/>
            <w:hideMark/>
          </w:tcPr>
          <w:p w14:paraId="743A77B1"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p>
        </w:tc>
        <w:tc>
          <w:tcPr>
            <w:tcW w:w="442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020EB48B"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hint="eastAsia"/>
                <w:color w:val="000000" w:themeColor="text1"/>
              </w:rPr>
              <w:t>グループ会社又は他の特定石油精製業者との契約に基づく利用の目標量の</w:t>
            </w:r>
            <w:r w:rsidRPr="00760C87">
              <w:rPr>
                <w:rFonts w:ascii="ＭＳ Ｐ明朝" w:eastAsia="ＭＳ Ｐ明朝" w:hAnsi="ＭＳ Ｐ明朝" w:cs="ＭＳ Ｐゴシック" w:hint="eastAsia"/>
                <w:color w:val="000000" w:themeColor="text1"/>
                <w:kern w:val="0"/>
                <w:sz w:val="22"/>
              </w:rPr>
              <w:t>減少</w:t>
            </w:r>
          </w:p>
        </w:tc>
      </w:tr>
      <w:tr w:rsidR="00760C87" w:rsidRPr="00760C87" w14:paraId="59C00DE2" w14:textId="77777777" w:rsidTr="00136483">
        <w:trPr>
          <w:trHeight w:val="420"/>
        </w:trPr>
        <w:tc>
          <w:tcPr>
            <w:tcW w:w="2089" w:type="dxa"/>
            <w:tcBorders>
              <w:top w:val="nil"/>
              <w:left w:val="single" w:sz="8" w:space="0" w:color="auto"/>
              <w:bottom w:val="double" w:sz="6" w:space="0" w:color="auto"/>
              <w:right w:val="single" w:sz="4" w:space="0" w:color="auto"/>
            </w:tcBorders>
            <w:shd w:val="clear" w:color="auto" w:fill="auto"/>
            <w:noWrap/>
            <w:vAlign w:val="center"/>
            <w:hideMark/>
          </w:tcPr>
          <w:p w14:paraId="36F5E8D2"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事業者名</w:t>
            </w:r>
          </w:p>
        </w:tc>
        <w:tc>
          <w:tcPr>
            <w:tcW w:w="2089" w:type="dxa"/>
            <w:tcBorders>
              <w:top w:val="nil"/>
              <w:left w:val="nil"/>
              <w:bottom w:val="double" w:sz="6" w:space="0" w:color="auto"/>
              <w:right w:val="single" w:sz="8" w:space="0" w:color="auto"/>
            </w:tcBorders>
            <w:shd w:val="clear" w:color="auto" w:fill="auto"/>
            <w:noWrap/>
            <w:vAlign w:val="center"/>
            <w:hideMark/>
          </w:tcPr>
          <w:p w14:paraId="12F182D2"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増加量</w:t>
            </w:r>
          </w:p>
        </w:tc>
        <w:tc>
          <w:tcPr>
            <w:tcW w:w="256" w:type="dxa"/>
            <w:tcBorders>
              <w:top w:val="nil"/>
              <w:left w:val="nil"/>
              <w:bottom w:val="nil"/>
              <w:right w:val="nil"/>
            </w:tcBorders>
            <w:shd w:val="clear" w:color="auto" w:fill="auto"/>
            <w:noWrap/>
            <w:vAlign w:val="center"/>
            <w:hideMark/>
          </w:tcPr>
          <w:p w14:paraId="563461DE"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p>
        </w:tc>
        <w:tc>
          <w:tcPr>
            <w:tcW w:w="1998" w:type="dxa"/>
            <w:tcBorders>
              <w:top w:val="nil"/>
              <w:left w:val="single" w:sz="8" w:space="0" w:color="auto"/>
              <w:bottom w:val="double" w:sz="6" w:space="0" w:color="auto"/>
              <w:right w:val="single" w:sz="4" w:space="0" w:color="auto"/>
            </w:tcBorders>
            <w:shd w:val="clear" w:color="auto" w:fill="auto"/>
            <w:noWrap/>
            <w:vAlign w:val="center"/>
            <w:hideMark/>
          </w:tcPr>
          <w:p w14:paraId="329B689A"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事業者名</w:t>
            </w:r>
          </w:p>
        </w:tc>
        <w:tc>
          <w:tcPr>
            <w:tcW w:w="2424" w:type="dxa"/>
            <w:tcBorders>
              <w:top w:val="nil"/>
              <w:left w:val="nil"/>
              <w:bottom w:val="double" w:sz="6" w:space="0" w:color="auto"/>
              <w:right w:val="single" w:sz="8" w:space="0" w:color="auto"/>
            </w:tcBorders>
            <w:shd w:val="clear" w:color="auto" w:fill="auto"/>
            <w:noWrap/>
            <w:vAlign w:val="center"/>
            <w:hideMark/>
          </w:tcPr>
          <w:p w14:paraId="0F08A574"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減少量</w:t>
            </w:r>
          </w:p>
        </w:tc>
      </w:tr>
      <w:tr w:rsidR="00760C87" w:rsidRPr="00760C87" w14:paraId="6FE6DCA8" w14:textId="77777777" w:rsidTr="005B6AFB">
        <w:trPr>
          <w:trHeight w:val="420"/>
        </w:trPr>
        <w:tc>
          <w:tcPr>
            <w:tcW w:w="2089" w:type="dxa"/>
            <w:tcBorders>
              <w:top w:val="nil"/>
              <w:left w:val="single" w:sz="8" w:space="0" w:color="auto"/>
              <w:bottom w:val="single" w:sz="4" w:space="0" w:color="auto"/>
              <w:right w:val="single" w:sz="4" w:space="0" w:color="auto"/>
            </w:tcBorders>
            <w:shd w:val="clear" w:color="auto" w:fill="auto"/>
            <w:noWrap/>
            <w:vAlign w:val="center"/>
            <w:hideMark/>
          </w:tcPr>
          <w:p w14:paraId="37E18087"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p>
        </w:tc>
        <w:tc>
          <w:tcPr>
            <w:tcW w:w="2089" w:type="dxa"/>
            <w:tcBorders>
              <w:top w:val="nil"/>
              <w:left w:val="nil"/>
              <w:bottom w:val="single" w:sz="4" w:space="0" w:color="auto"/>
              <w:right w:val="single" w:sz="8" w:space="0" w:color="auto"/>
            </w:tcBorders>
            <w:shd w:val="clear" w:color="auto" w:fill="auto"/>
            <w:noWrap/>
            <w:vAlign w:val="center"/>
            <w:hideMark/>
          </w:tcPr>
          <w:p w14:paraId="610C8452"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c>
          <w:tcPr>
            <w:tcW w:w="256" w:type="dxa"/>
            <w:tcBorders>
              <w:top w:val="nil"/>
              <w:left w:val="nil"/>
              <w:right w:val="nil"/>
            </w:tcBorders>
            <w:shd w:val="clear" w:color="auto" w:fill="auto"/>
            <w:noWrap/>
            <w:vAlign w:val="center"/>
            <w:hideMark/>
          </w:tcPr>
          <w:p w14:paraId="383D305B"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1E74E27C"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p>
        </w:tc>
        <w:tc>
          <w:tcPr>
            <w:tcW w:w="2424" w:type="dxa"/>
            <w:tcBorders>
              <w:top w:val="nil"/>
              <w:left w:val="nil"/>
              <w:bottom w:val="single" w:sz="4" w:space="0" w:color="auto"/>
              <w:right w:val="single" w:sz="8" w:space="0" w:color="auto"/>
            </w:tcBorders>
            <w:shd w:val="clear" w:color="auto" w:fill="auto"/>
            <w:noWrap/>
            <w:vAlign w:val="center"/>
            <w:hideMark/>
          </w:tcPr>
          <w:p w14:paraId="05217735"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p>
        </w:tc>
      </w:tr>
      <w:tr w:rsidR="00760C87" w:rsidRPr="00760C87" w14:paraId="3F9BE28B" w14:textId="77777777" w:rsidTr="005B6AFB">
        <w:trPr>
          <w:trHeight w:val="420"/>
        </w:trPr>
        <w:tc>
          <w:tcPr>
            <w:tcW w:w="208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6ABFFE9"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合計（</w:t>
            </w:r>
            <w:r w:rsidR="00A72DAF" w:rsidRPr="00760C87">
              <w:rPr>
                <w:rFonts w:ascii="ＭＳ Ｐ明朝" w:eastAsia="ＭＳ Ｐ明朝" w:hAnsi="ＭＳ Ｐ明朝" w:cs="ＭＳ Ｐゴシック" w:hint="eastAsia"/>
                <w:color w:val="000000" w:themeColor="text1"/>
                <w:kern w:val="0"/>
                <w:sz w:val="22"/>
              </w:rPr>
              <w:t>Ｈ</w:t>
            </w:r>
            <w:r w:rsidRPr="00760C87">
              <w:rPr>
                <w:rFonts w:ascii="ＭＳ Ｐ明朝" w:eastAsia="ＭＳ Ｐ明朝" w:hAnsi="ＭＳ Ｐ明朝" w:cs="ＭＳ Ｐゴシック" w:hint="eastAsia"/>
                <w:color w:val="000000" w:themeColor="text1"/>
                <w:kern w:val="0"/>
                <w:sz w:val="22"/>
              </w:rPr>
              <w:t>)</w:t>
            </w:r>
          </w:p>
        </w:tc>
        <w:tc>
          <w:tcPr>
            <w:tcW w:w="2089" w:type="dxa"/>
            <w:tcBorders>
              <w:top w:val="single" w:sz="4" w:space="0" w:color="auto"/>
              <w:left w:val="nil"/>
              <w:bottom w:val="single" w:sz="8" w:space="0" w:color="auto"/>
              <w:right w:val="single" w:sz="8" w:space="0" w:color="auto"/>
            </w:tcBorders>
            <w:shd w:val="clear" w:color="auto" w:fill="auto"/>
            <w:noWrap/>
            <w:vAlign w:val="center"/>
            <w:hideMark/>
          </w:tcPr>
          <w:p w14:paraId="0F855042"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hint="eastAsia"/>
                <w:color w:val="000000" w:themeColor="text1"/>
              </w:rPr>
              <w:t>ｷﾛﾘｯﾄﾙ</w:t>
            </w:r>
            <w:r w:rsidRPr="00760C87">
              <w:rPr>
                <w:rFonts w:ascii="ＭＳ Ｐ明朝" w:eastAsia="ＭＳ Ｐ明朝" w:hAnsi="ＭＳ Ｐ明朝" w:cs="ＭＳ Ｐゴシック" w:hint="eastAsia"/>
                <w:color w:val="000000" w:themeColor="text1"/>
                <w:kern w:val="0"/>
                <w:sz w:val="22"/>
              </w:rPr>
              <w:t xml:space="preserve">　</w:t>
            </w:r>
          </w:p>
        </w:tc>
        <w:tc>
          <w:tcPr>
            <w:tcW w:w="256" w:type="dxa"/>
            <w:tcBorders>
              <w:top w:val="nil"/>
              <w:left w:val="nil"/>
              <w:bottom w:val="nil"/>
              <w:right w:val="single" w:sz="8" w:space="0" w:color="auto"/>
            </w:tcBorders>
            <w:shd w:val="clear" w:color="auto" w:fill="auto"/>
            <w:noWrap/>
            <w:vAlign w:val="center"/>
            <w:hideMark/>
          </w:tcPr>
          <w:p w14:paraId="0864B9D0"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p>
        </w:tc>
        <w:tc>
          <w:tcPr>
            <w:tcW w:w="1998" w:type="dxa"/>
            <w:tcBorders>
              <w:top w:val="single" w:sz="4" w:space="0" w:color="auto"/>
              <w:left w:val="single" w:sz="8" w:space="0" w:color="auto"/>
              <w:bottom w:val="single" w:sz="8" w:space="0" w:color="auto"/>
              <w:right w:val="single" w:sz="4" w:space="0" w:color="auto"/>
            </w:tcBorders>
            <w:shd w:val="clear" w:color="auto" w:fill="auto"/>
            <w:vAlign w:val="center"/>
          </w:tcPr>
          <w:p w14:paraId="1B391F21" w14:textId="77777777" w:rsidR="001313C9" w:rsidRPr="00760C87" w:rsidRDefault="001313C9" w:rsidP="008B7FAC">
            <w:pPr>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合計（</w:t>
            </w:r>
            <w:r w:rsidR="00A72DAF" w:rsidRPr="00760C87">
              <w:rPr>
                <w:rFonts w:ascii="ＭＳ Ｐ明朝" w:eastAsia="ＭＳ Ｐ明朝" w:hAnsi="ＭＳ Ｐ明朝" w:cs="ＭＳ Ｐゴシック" w:hint="eastAsia"/>
                <w:color w:val="000000" w:themeColor="text1"/>
                <w:kern w:val="0"/>
                <w:sz w:val="22"/>
              </w:rPr>
              <w:t>Ｉ</w:t>
            </w:r>
            <w:r w:rsidRPr="00760C87">
              <w:rPr>
                <w:rFonts w:ascii="ＭＳ Ｐ明朝" w:eastAsia="ＭＳ Ｐ明朝" w:hAnsi="ＭＳ Ｐ明朝" w:cs="ＭＳ Ｐゴシック" w:hint="eastAsia"/>
                <w:color w:val="000000" w:themeColor="text1"/>
                <w:kern w:val="0"/>
                <w:sz w:val="22"/>
              </w:rPr>
              <w:t>)</w:t>
            </w:r>
          </w:p>
        </w:tc>
        <w:tc>
          <w:tcPr>
            <w:tcW w:w="2424" w:type="dxa"/>
            <w:tcBorders>
              <w:top w:val="single" w:sz="4" w:space="0" w:color="auto"/>
              <w:left w:val="nil"/>
              <w:bottom w:val="single" w:sz="8" w:space="0" w:color="auto"/>
              <w:right w:val="single" w:sz="8" w:space="0" w:color="auto"/>
            </w:tcBorders>
            <w:shd w:val="clear" w:color="auto" w:fill="auto"/>
            <w:noWrap/>
            <w:vAlign w:val="center"/>
            <w:hideMark/>
          </w:tcPr>
          <w:p w14:paraId="796C0229"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w:t>
            </w:r>
            <w:r w:rsidRPr="00760C87">
              <w:rPr>
                <w:rFonts w:hint="eastAsia"/>
                <w:color w:val="000000" w:themeColor="text1"/>
              </w:rPr>
              <w:t>ｷﾛﾘｯﾄﾙ</w:t>
            </w:r>
          </w:p>
        </w:tc>
      </w:tr>
    </w:tbl>
    <w:p w14:paraId="5A4ECDE1" w14:textId="77777777" w:rsidR="001313C9" w:rsidRPr="00760C87" w:rsidRDefault="001313C9" w:rsidP="008B7FAC">
      <w:pPr>
        <w:spacing w:line="300" w:lineRule="exact"/>
        <w:ind w:leftChars="200" w:left="780" w:hangingChars="200" w:hanging="360"/>
        <w:rPr>
          <w:color w:val="000000" w:themeColor="text1"/>
          <w:sz w:val="18"/>
          <w:szCs w:val="18"/>
        </w:rPr>
      </w:pPr>
      <w:r w:rsidRPr="00760C87">
        <w:rPr>
          <w:rFonts w:hint="eastAsia"/>
          <w:color w:val="000000" w:themeColor="text1"/>
          <w:sz w:val="18"/>
          <w:szCs w:val="18"/>
        </w:rPr>
        <w:t>注）グループ会社については、事業者との関係を示す資料を添付すること。他社との契約については、契約書の写しを添付すること。</w:t>
      </w:r>
    </w:p>
    <w:p w14:paraId="1C3D1359" w14:textId="77777777" w:rsidR="001313C9" w:rsidRPr="00760C87" w:rsidRDefault="001313C9">
      <w:pPr>
        <w:spacing w:line="240" w:lineRule="atLeast"/>
        <w:rPr>
          <w:color w:val="000000" w:themeColor="text1"/>
        </w:rPr>
      </w:pPr>
    </w:p>
    <w:p w14:paraId="6E1BF24E" w14:textId="77777777" w:rsidR="001313C9" w:rsidRPr="00760C87" w:rsidRDefault="001313C9" w:rsidP="008B7FAC">
      <w:pPr>
        <w:spacing w:line="240" w:lineRule="atLeast"/>
        <w:ind w:leftChars="100" w:left="420" w:hangingChars="100" w:hanging="210"/>
        <w:rPr>
          <w:color w:val="000000" w:themeColor="text1"/>
        </w:rPr>
      </w:pPr>
      <w:r w:rsidRPr="00760C87">
        <w:rPr>
          <w:rFonts w:hint="eastAsia"/>
          <w:color w:val="000000" w:themeColor="text1"/>
        </w:rPr>
        <w:t>○前年度（</w:t>
      </w:r>
      <w:r w:rsidRPr="00760C87">
        <w:rPr>
          <w:rFonts w:hint="eastAsia"/>
          <w:color w:val="000000" w:themeColor="text1"/>
        </w:rPr>
        <w:t>4</w:t>
      </w:r>
      <w:r w:rsidRPr="00760C87">
        <w:rPr>
          <w:rFonts w:hint="eastAsia"/>
          <w:color w:val="000000" w:themeColor="text1"/>
        </w:rPr>
        <w:t>月～</w:t>
      </w:r>
      <w:r w:rsidRPr="00760C87">
        <w:rPr>
          <w:rFonts w:hint="eastAsia"/>
          <w:color w:val="000000" w:themeColor="text1"/>
        </w:rPr>
        <w:t>3</w:t>
      </w:r>
      <w:r w:rsidRPr="00760C87">
        <w:rPr>
          <w:rFonts w:hint="eastAsia"/>
          <w:color w:val="000000" w:themeColor="text1"/>
        </w:rPr>
        <w:t>月）においてバイオエタノールの利用の実績量がバイオエタノールの利用の目標量を上回る際の実績量と目標量の差分【単位：原油換算】</w:t>
      </w:r>
    </w:p>
    <w:tbl>
      <w:tblPr>
        <w:tblW w:w="5700" w:type="dxa"/>
        <w:tblInd w:w="636" w:type="dxa"/>
        <w:tblCellMar>
          <w:left w:w="99" w:type="dxa"/>
          <w:right w:w="99" w:type="dxa"/>
        </w:tblCellMar>
        <w:tblLook w:val="04A0" w:firstRow="1" w:lastRow="0" w:firstColumn="1" w:lastColumn="0" w:noHBand="0" w:noVBand="1"/>
      </w:tblPr>
      <w:tblGrid>
        <w:gridCol w:w="3716"/>
        <w:gridCol w:w="1984"/>
      </w:tblGrid>
      <w:tr w:rsidR="00760C87" w:rsidRPr="00760C87" w14:paraId="4173AB71" w14:textId="77777777" w:rsidTr="00136483">
        <w:trPr>
          <w:trHeight w:val="940"/>
        </w:trPr>
        <w:tc>
          <w:tcPr>
            <w:tcW w:w="371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12B8449"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前年度において実績量が目標量を上回る際の実績量と目標量の差分（</w:t>
            </w:r>
            <w:r w:rsidR="00A72DAF" w:rsidRPr="00760C87">
              <w:rPr>
                <w:rFonts w:ascii="ＭＳ Ｐ明朝" w:eastAsia="ＭＳ Ｐ明朝" w:hAnsi="ＭＳ Ｐ明朝" w:cs="ＭＳ Ｐゴシック" w:hint="eastAsia"/>
                <w:color w:val="000000" w:themeColor="text1"/>
                <w:kern w:val="0"/>
                <w:sz w:val="22"/>
              </w:rPr>
              <w:t>Ｊ</w:t>
            </w:r>
            <w:r w:rsidRPr="00760C87">
              <w:rPr>
                <w:rFonts w:ascii="ＭＳ Ｐ明朝" w:eastAsia="ＭＳ Ｐ明朝" w:hAnsi="ＭＳ Ｐ明朝" w:cs="ＭＳ Ｐゴシック" w:hint="eastAsia"/>
                <w:color w:val="000000" w:themeColor="text1"/>
                <w:kern w:val="0"/>
                <w:sz w:val="22"/>
              </w:rPr>
              <w:t>)</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3D7EB85D"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キロリットル</w:t>
            </w:r>
          </w:p>
        </w:tc>
      </w:tr>
    </w:tbl>
    <w:p w14:paraId="0D84D7DC" w14:textId="77777777" w:rsidR="001313C9" w:rsidRPr="00760C87" w:rsidRDefault="001313C9" w:rsidP="008B7FAC">
      <w:pPr>
        <w:spacing w:line="300" w:lineRule="exact"/>
        <w:ind w:leftChars="200" w:left="420"/>
        <w:rPr>
          <w:color w:val="000000" w:themeColor="text1"/>
          <w:sz w:val="18"/>
          <w:szCs w:val="18"/>
        </w:rPr>
      </w:pPr>
      <w:r w:rsidRPr="00760C87">
        <w:rPr>
          <w:rFonts w:hint="eastAsia"/>
          <w:color w:val="000000" w:themeColor="text1"/>
          <w:sz w:val="18"/>
          <w:szCs w:val="18"/>
        </w:rPr>
        <w:t>注）Ⅲで算出する値（</w:t>
      </w:r>
      <w:r w:rsidR="00A72DAF" w:rsidRPr="00760C87">
        <w:rPr>
          <w:rFonts w:hint="eastAsia"/>
          <w:color w:val="000000" w:themeColor="text1"/>
          <w:sz w:val="18"/>
          <w:szCs w:val="18"/>
        </w:rPr>
        <w:t>Ｏ</w:t>
      </w:r>
      <w:r w:rsidRPr="00760C87">
        <w:rPr>
          <w:rFonts w:hint="eastAsia"/>
          <w:color w:val="000000" w:themeColor="text1"/>
          <w:sz w:val="18"/>
          <w:szCs w:val="18"/>
        </w:rPr>
        <w:t>）を記載すること。</w:t>
      </w:r>
    </w:p>
    <w:p w14:paraId="3C59C32D" w14:textId="77777777" w:rsidR="001313C9" w:rsidRPr="00760C87" w:rsidRDefault="001313C9">
      <w:pPr>
        <w:spacing w:line="240" w:lineRule="atLeast"/>
        <w:rPr>
          <w:color w:val="000000" w:themeColor="text1"/>
        </w:rPr>
      </w:pPr>
    </w:p>
    <w:p w14:paraId="5AA16E49" w14:textId="77777777" w:rsidR="001313C9" w:rsidRPr="00760C87" w:rsidRDefault="001313C9" w:rsidP="008B7FAC">
      <w:pPr>
        <w:spacing w:line="240" w:lineRule="atLeast"/>
        <w:ind w:leftChars="100" w:left="420" w:hangingChars="100" w:hanging="210"/>
        <w:rPr>
          <w:color w:val="000000" w:themeColor="text1"/>
        </w:rPr>
      </w:pPr>
      <w:r w:rsidRPr="00760C87">
        <w:rPr>
          <w:rFonts w:hint="eastAsia"/>
          <w:color w:val="000000" w:themeColor="text1"/>
        </w:rPr>
        <w:t>○前年度（</w:t>
      </w:r>
      <w:r w:rsidRPr="00760C87">
        <w:rPr>
          <w:rFonts w:hint="eastAsia"/>
          <w:color w:val="000000" w:themeColor="text1"/>
        </w:rPr>
        <w:t>4</w:t>
      </w:r>
      <w:r w:rsidRPr="00760C87">
        <w:rPr>
          <w:rFonts w:hint="eastAsia"/>
          <w:color w:val="000000" w:themeColor="text1"/>
        </w:rPr>
        <w:t>月～</w:t>
      </w:r>
      <w:r w:rsidRPr="00760C87">
        <w:rPr>
          <w:rFonts w:hint="eastAsia"/>
          <w:color w:val="000000" w:themeColor="text1"/>
        </w:rPr>
        <w:t>3</w:t>
      </w:r>
      <w:r w:rsidRPr="00760C87">
        <w:rPr>
          <w:rFonts w:hint="eastAsia"/>
          <w:color w:val="000000" w:themeColor="text1"/>
        </w:rPr>
        <w:t>月）においてバイオエタノールの利用の実績量がバイオエタノールの利用の目標量を下回る旨の届出に係る事項【単位：原油換算】</w:t>
      </w:r>
    </w:p>
    <w:tbl>
      <w:tblPr>
        <w:tblW w:w="5775" w:type="dxa"/>
        <w:tblInd w:w="561" w:type="dxa"/>
        <w:tblCellMar>
          <w:left w:w="99" w:type="dxa"/>
          <w:right w:w="99" w:type="dxa"/>
        </w:tblCellMar>
        <w:tblLook w:val="04A0" w:firstRow="1" w:lastRow="0" w:firstColumn="1" w:lastColumn="0" w:noHBand="0" w:noVBand="1"/>
      </w:tblPr>
      <w:tblGrid>
        <w:gridCol w:w="3791"/>
        <w:gridCol w:w="1984"/>
      </w:tblGrid>
      <w:tr w:rsidR="00760C87" w:rsidRPr="00760C87" w14:paraId="772E252D" w14:textId="77777777" w:rsidTr="00136483">
        <w:trPr>
          <w:trHeight w:val="919"/>
        </w:trPr>
        <w:tc>
          <w:tcPr>
            <w:tcW w:w="379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E10D7A8"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前年度において実績量が目標量を下回る際の実績量と目標量の差分（</w:t>
            </w:r>
            <w:r w:rsidR="00A72DAF" w:rsidRPr="00760C87">
              <w:rPr>
                <w:rFonts w:ascii="ＭＳ Ｐ明朝" w:eastAsia="ＭＳ Ｐ明朝" w:hAnsi="ＭＳ Ｐ明朝" w:cs="ＭＳ Ｐゴシック" w:hint="eastAsia"/>
                <w:color w:val="000000" w:themeColor="text1"/>
                <w:kern w:val="0"/>
                <w:sz w:val="22"/>
              </w:rPr>
              <w:t>Ｋ</w:t>
            </w:r>
            <w:r w:rsidRPr="00760C87">
              <w:rPr>
                <w:rFonts w:ascii="ＭＳ Ｐ明朝" w:eastAsia="ＭＳ Ｐ明朝" w:hAnsi="ＭＳ Ｐ明朝" w:cs="ＭＳ Ｐゴシック" w:hint="eastAsia"/>
                <w:color w:val="000000" w:themeColor="text1"/>
                <w:kern w:val="0"/>
                <w:sz w:val="22"/>
              </w:rPr>
              <w:t>)</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672E52DF"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キロリットル</w:t>
            </w:r>
          </w:p>
        </w:tc>
      </w:tr>
    </w:tbl>
    <w:p w14:paraId="40552C54" w14:textId="77777777" w:rsidR="001313C9" w:rsidRPr="00760C87" w:rsidRDefault="001313C9" w:rsidP="008B7FAC">
      <w:pPr>
        <w:spacing w:line="300" w:lineRule="exact"/>
        <w:ind w:leftChars="200" w:left="420"/>
        <w:rPr>
          <w:color w:val="000000" w:themeColor="text1"/>
          <w:sz w:val="18"/>
          <w:szCs w:val="18"/>
        </w:rPr>
      </w:pPr>
      <w:r w:rsidRPr="00760C87">
        <w:rPr>
          <w:rFonts w:hint="eastAsia"/>
          <w:color w:val="000000" w:themeColor="text1"/>
          <w:sz w:val="18"/>
          <w:szCs w:val="18"/>
        </w:rPr>
        <w:t>注）届出の写しを添付すること。</w:t>
      </w:r>
    </w:p>
    <w:p w14:paraId="1E926B75" w14:textId="77777777" w:rsidR="001313C9" w:rsidRPr="00760C87" w:rsidRDefault="001313C9">
      <w:pPr>
        <w:spacing w:line="240" w:lineRule="atLeast"/>
        <w:rPr>
          <w:color w:val="000000" w:themeColor="text1"/>
        </w:rPr>
      </w:pPr>
    </w:p>
    <w:p w14:paraId="72313248" w14:textId="77777777" w:rsidR="001313C9" w:rsidRPr="00760C87" w:rsidRDefault="001313C9" w:rsidP="008B7FAC">
      <w:pPr>
        <w:spacing w:line="240" w:lineRule="atLeast"/>
        <w:ind w:leftChars="100" w:left="210"/>
        <w:rPr>
          <w:color w:val="000000" w:themeColor="text1"/>
        </w:rPr>
      </w:pPr>
      <w:r w:rsidRPr="00760C87">
        <w:rPr>
          <w:rFonts w:hint="eastAsia"/>
          <w:color w:val="000000" w:themeColor="text1"/>
        </w:rPr>
        <w:t>○当年度におけるバイオエタノールの利用の目標量【単位：原油換算】</w:t>
      </w:r>
    </w:p>
    <w:tbl>
      <w:tblPr>
        <w:tblW w:w="5775" w:type="dxa"/>
        <w:tblInd w:w="561" w:type="dxa"/>
        <w:tblBorders>
          <w:top w:val="single" w:sz="8" w:space="0" w:color="auto"/>
          <w:left w:val="single" w:sz="8" w:space="0" w:color="auto"/>
          <w:bottom w:val="single" w:sz="8" w:space="0" w:color="auto"/>
          <w:right w:val="single" w:sz="8" w:space="0" w:color="auto"/>
          <w:insideV w:val="single" w:sz="4" w:space="0" w:color="auto"/>
        </w:tblBorders>
        <w:tblCellMar>
          <w:left w:w="99" w:type="dxa"/>
          <w:right w:w="99" w:type="dxa"/>
        </w:tblCellMar>
        <w:tblLook w:val="04A0" w:firstRow="1" w:lastRow="0" w:firstColumn="1" w:lastColumn="0" w:noHBand="0" w:noVBand="1"/>
      </w:tblPr>
      <w:tblGrid>
        <w:gridCol w:w="3791"/>
        <w:gridCol w:w="1984"/>
      </w:tblGrid>
      <w:tr w:rsidR="001313C9" w:rsidRPr="00760C87" w14:paraId="70D0296E" w14:textId="77777777" w:rsidTr="005B6AFB">
        <w:trPr>
          <w:trHeight w:val="855"/>
        </w:trPr>
        <w:tc>
          <w:tcPr>
            <w:tcW w:w="3791" w:type="dxa"/>
            <w:shd w:val="clear" w:color="auto" w:fill="auto"/>
            <w:vAlign w:val="center"/>
            <w:hideMark/>
          </w:tcPr>
          <w:p w14:paraId="6462D8A2" w14:textId="77777777" w:rsidR="001313C9" w:rsidRPr="00760C87" w:rsidRDefault="001313C9" w:rsidP="008B7FAC">
            <w:pPr>
              <w:widowControl/>
              <w:spacing w:line="240" w:lineRule="atLeast"/>
              <w:jc w:val="left"/>
              <w:rPr>
                <w:rFonts w:ascii="ＭＳ Ｐ明朝" w:eastAsia="ＭＳ Ｐ明朝" w:hAnsi="ＭＳ Ｐ明朝" w:cs="ＭＳ Ｐゴシック"/>
                <w:b/>
                <w:color w:val="000000" w:themeColor="text1"/>
                <w:kern w:val="0"/>
                <w:sz w:val="22"/>
              </w:rPr>
            </w:pPr>
            <w:r w:rsidRPr="00760C87">
              <w:rPr>
                <w:rFonts w:ascii="ＭＳ Ｐ明朝" w:eastAsia="ＭＳ Ｐ明朝" w:hAnsi="ＭＳ Ｐ明朝" w:cs="ＭＳ Ｐゴシック" w:hint="eastAsia"/>
                <w:b/>
                <w:color w:val="000000" w:themeColor="text1"/>
                <w:kern w:val="0"/>
                <w:sz w:val="22"/>
              </w:rPr>
              <w:t>当年度（</w:t>
            </w:r>
            <w:r w:rsidR="00D74FF0" w:rsidRPr="00760C87">
              <w:rPr>
                <w:rFonts w:ascii="ＭＳ Ｐ明朝" w:eastAsia="ＭＳ Ｐ明朝" w:hAnsi="ＭＳ Ｐ明朝" w:cs="ＭＳ Ｐゴシック" w:hint="eastAsia"/>
                <w:b/>
                <w:color w:val="000000" w:themeColor="text1"/>
                <w:kern w:val="0"/>
                <w:sz w:val="22"/>
              </w:rPr>
              <w:t xml:space="preserve">　　</w:t>
            </w:r>
            <w:r w:rsidRPr="00760C87">
              <w:rPr>
                <w:rFonts w:ascii="ＭＳ Ｐ明朝" w:eastAsia="ＭＳ Ｐ明朝" w:hAnsi="ＭＳ Ｐ明朝" w:cs="ＭＳ Ｐゴシック" w:hint="eastAsia"/>
                <w:b/>
                <w:color w:val="000000" w:themeColor="text1"/>
                <w:kern w:val="0"/>
                <w:sz w:val="22"/>
              </w:rPr>
              <w:t xml:space="preserve">　　　年度）の調整後の利用の目標量（</w:t>
            </w:r>
            <w:r w:rsidR="00A72DAF" w:rsidRPr="00760C87">
              <w:rPr>
                <w:rFonts w:ascii="ＭＳ Ｐ明朝" w:eastAsia="ＭＳ Ｐ明朝" w:hAnsi="ＭＳ Ｐ明朝" w:cs="ＭＳ Ｐゴシック" w:hint="eastAsia"/>
                <w:b/>
                <w:color w:val="000000" w:themeColor="text1"/>
                <w:kern w:val="0"/>
                <w:sz w:val="22"/>
              </w:rPr>
              <w:t>Ｌ</w:t>
            </w:r>
            <w:r w:rsidRPr="00760C87">
              <w:rPr>
                <w:rFonts w:ascii="ＭＳ Ｐ明朝" w:eastAsia="ＭＳ Ｐ明朝" w:hAnsi="ＭＳ Ｐ明朝" w:cs="ＭＳ Ｐゴシック" w:hint="eastAsia"/>
                <w:b/>
                <w:color w:val="000000" w:themeColor="text1"/>
                <w:kern w:val="0"/>
                <w:sz w:val="22"/>
              </w:rPr>
              <w:t>）</w:t>
            </w:r>
            <w:r w:rsidRPr="00760C87">
              <w:rPr>
                <w:rFonts w:ascii="ＭＳ Ｐ明朝" w:eastAsia="ＭＳ Ｐ明朝" w:hAnsi="ＭＳ Ｐ明朝" w:cs="ＭＳ Ｐゴシック" w:hint="eastAsia"/>
                <w:b/>
                <w:color w:val="000000" w:themeColor="text1"/>
                <w:kern w:val="0"/>
                <w:sz w:val="22"/>
              </w:rPr>
              <w:br/>
            </w:r>
            <w:r w:rsidR="00A72DAF" w:rsidRPr="00760C87">
              <w:rPr>
                <w:rFonts w:ascii="ＭＳ Ｐ明朝" w:eastAsia="ＭＳ Ｐ明朝" w:hAnsi="ＭＳ Ｐ明朝" w:cs="ＭＳ Ｐゴシック" w:hint="eastAsia"/>
                <w:b/>
                <w:color w:val="000000" w:themeColor="text1"/>
                <w:kern w:val="0"/>
                <w:sz w:val="22"/>
              </w:rPr>
              <w:t>Ｇ</w:t>
            </w:r>
            <w:r w:rsidRPr="00760C87">
              <w:rPr>
                <w:rFonts w:ascii="ＭＳ Ｐ明朝" w:eastAsia="ＭＳ Ｐ明朝" w:hAnsi="ＭＳ Ｐ明朝" w:cs="ＭＳ Ｐゴシック" w:hint="eastAsia"/>
                <w:b/>
                <w:color w:val="000000" w:themeColor="text1"/>
                <w:kern w:val="0"/>
                <w:sz w:val="22"/>
              </w:rPr>
              <w:t>＋</w:t>
            </w:r>
            <w:r w:rsidR="00A72DAF" w:rsidRPr="00760C87">
              <w:rPr>
                <w:rFonts w:ascii="ＭＳ Ｐ明朝" w:eastAsia="ＭＳ Ｐ明朝" w:hAnsi="ＭＳ Ｐ明朝" w:cs="ＭＳ Ｐゴシック" w:hint="eastAsia"/>
                <w:b/>
                <w:color w:val="000000" w:themeColor="text1"/>
                <w:kern w:val="0"/>
                <w:sz w:val="22"/>
              </w:rPr>
              <w:t>Ｈ</w:t>
            </w:r>
            <w:r w:rsidRPr="00760C87">
              <w:rPr>
                <w:rFonts w:ascii="ＭＳ Ｐ明朝" w:eastAsia="ＭＳ Ｐ明朝" w:hAnsi="ＭＳ Ｐ明朝" w:cs="ＭＳ Ｐゴシック" w:hint="eastAsia"/>
                <w:b/>
                <w:color w:val="000000" w:themeColor="text1"/>
                <w:kern w:val="0"/>
                <w:sz w:val="22"/>
              </w:rPr>
              <w:t>－</w:t>
            </w:r>
            <w:r w:rsidR="00A72DAF" w:rsidRPr="00760C87">
              <w:rPr>
                <w:rFonts w:ascii="ＭＳ Ｐ明朝" w:eastAsia="ＭＳ Ｐ明朝" w:hAnsi="ＭＳ Ｐ明朝" w:cs="ＭＳ Ｐゴシック" w:hint="eastAsia"/>
                <w:b/>
                <w:color w:val="000000" w:themeColor="text1"/>
                <w:kern w:val="0"/>
                <w:sz w:val="22"/>
              </w:rPr>
              <w:t>Ｉ</w:t>
            </w:r>
            <w:r w:rsidRPr="00760C87">
              <w:rPr>
                <w:rFonts w:ascii="ＭＳ Ｐ明朝" w:eastAsia="ＭＳ Ｐ明朝" w:hAnsi="ＭＳ Ｐ明朝" w:cs="ＭＳ Ｐゴシック" w:hint="eastAsia"/>
                <w:b/>
                <w:color w:val="000000" w:themeColor="text1"/>
                <w:kern w:val="0"/>
                <w:sz w:val="22"/>
              </w:rPr>
              <w:t>－</w:t>
            </w:r>
            <w:r w:rsidR="00A72DAF" w:rsidRPr="00760C87">
              <w:rPr>
                <w:rFonts w:ascii="ＭＳ Ｐ明朝" w:eastAsia="ＭＳ Ｐ明朝" w:hAnsi="ＭＳ Ｐ明朝" w:cs="ＭＳ Ｐゴシック" w:hint="eastAsia"/>
                <w:b/>
                <w:color w:val="000000" w:themeColor="text1"/>
                <w:kern w:val="0"/>
                <w:sz w:val="22"/>
              </w:rPr>
              <w:t>Ｊ</w:t>
            </w:r>
            <w:r w:rsidRPr="00760C87">
              <w:rPr>
                <w:rFonts w:ascii="ＭＳ Ｐ明朝" w:eastAsia="ＭＳ Ｐ明朝" w:hAnsi="ＭＳ Ｐ明朝" w:cs="ＭＳ Ｐゴシック" w:hint="eastAsia"/>
                <w:b/>
                <w:color w:val="000000" w:themeColor="text1"/>
                <w:kern w:val="0"/>
                <w:sz w:val="22"/>
              </w:rPr>
              <w:t>＋</w:t>
            </w:r>
            <w:r w:rsidR="00A72DAF" w:rsidRPr="00760C87">
              <w:rPr>
                <w:rFonts w:ascii="ＭＳ Ｐ明朝" w:eastAsia="ＭＳ Ｐ明朝" w:hAnsi="ＭＳ Ｐ明朝" w:cs="ＭＳ Ｐゴシック" w:hint="eastAsia"/>
                <w:b/>
                <w:color w:val="000000" w:themeColor="text1"/>
                <w:kern w:val="0"/>
                <w:sz w:val="22"/>
              </w:rPr>
              <w:t>Ｋ</w:t>
            </w:r>
            <w:r w:rsidRPr="00760C87">
              <w:rPr>
                <w:rFonts w:ascii="ＭＳ Ｐ明朝" w:eastAsia="ＭＳ Ｐ明朝" w:hAnsi="ＭＳ Ｐ明朝" w:cs="ＭＳ Ｐゴシック" w:hint="eastAsia"/>
                <w:b/>
                <w:color w:val="000000" w:themeColor="text1"/>
                <w:kern w:val="0"/>
                <w:sz w:val="22"/>
              </w:rPr>
              <w:t xml:space="preserve">　</w:t>
            </w:r>
          </w:p>
        </w:tc>
        <w:tc>
          <w:tcPr>
            <w:tcW w:w="1984" w:type="dxa"/>
            <w:vAlign w:val="bottom"/>
          </w:tcPr>
          <w:p w14:paraId="3F1DAF05" w14:textId="77777777" w:rsidR="001313C9" w:rsidRPr="00760C87" w:rsidRDefault="001313C9" w:rsidP="008B7FAC">
            <w:pPr>
              <w:widowControl/>
              <w:spacing w:line="240" w:lineRule="atLeast"/>
              <w:jc w:val="right"/>
              <w:rPr>
                <w:rFonts w:ascii="ＭＳ Ｐ明朝" w:eastAsia="ＭＳ Ｐ明朝" w:hAnsi="ＭＳ Ｐ明朝" w:cs="ＭＳ Ｐゴシック"/>
                <w:b/>
                <w:color w:val="000000" w:themeColor="text1"/>
                <w:kern w:val="0"/>
                <w:sz w:val="22"/>
              </w:rPr>
            </w:pPr>
            <w:r w:rsidRPr="00760C87">
              <w:rPr>
                <w:rFonts w:ascii="ＭＳ Ｐ明朝" w:eastAsia="ＭＳ Ｐ明朝" w:hAnsi="ＭＳ Ｐ明朝" w:cs="ＭＳ Ｐゴシック" w:hint="eastAsia"/>
                <w:b/>
                <w:color w:val="000000" w:themeColor="text1"/>
                <w:kern w:val="0"/>
                <w:sz w:val="22"/>
              </w:rPr>
              <w:t>キロリットル</w:t>
            </w:r>
          </w:p>
        </w:tc>
      </w:tr>
    </w:tbl>
    <w:p w14:paraId="7CD26043" w14:textId="3A83FDB9" w:rsidR="001313C9" w:rsidRPr="00760C87" w:rsidRDefault="001313C9">
      <w:pPr>
        <w:spacing w:line="240" w:lineRule="atLeast"/>
        <w:rPr>
          <w:color w:val="000000" w:themeColor="text1"/>
        </w:rPr>
      </w:pPr>
    </w:p>
    <w:p w14:paraId="74A978BF" w14:textId="248A2FB9" w:rsidR="00ED41EF" w:rsidRPr="00760C87" w:rsidRDefault="00ED41EF">
      <w:pPr>
        <w:widowControl/>
        <w:jc w:val="left"/>
        <w:rPr>
          <w:color w:val="000000" w:themeColor="text1"/>
        </w:rPr>
      </w:pPr>
      <w:r w:rsidRPr="00760C87">
        <w:rPr>
          <w:color w:val="000000" w:themeColor="text1"/>
        </w:rPr>
        <w:br w:type="page"/>
      </w:r>
    </w:p>
    <w:p w14:paraId="6EA81F0B" w14:textId="77777777" w:rsidR="001313C9" w:rsidRPr="00760C87" w:rsidRDefault="001313C9">
      <w:pPr>
        <w:spacing w:line="240" w:lineRule="atLeast"/>
        <w:rPr>
          <w:color w:val="000000" w:themeColor="text1"/>
        </w:rPr>
      </w:pPr>
      <w:r w:rsidRPr="00760C87">
        <w:rPr>
          <w:rFonts w:hint="eastAsia"/>
          <w:color w:val="000000" w:themeColor="text1"/>
        </w:rPr>
        <w:lastRenderedPageBreak/>
        <w:t>Ⅲ　前年度におけるバイオエタノールの利用の状況</w:t>
      </w:r>
    </w:p>
    <w:p w14:paraId="42BBE946" w14:textId="77777777" w:rsidR="001313C9" w:rsidRPr="00760C87" w:rsidRDefault="001313C9" w:rsidP="008B7FAC">
      <w:pPr>
        <w:spacing w:line="240" w:lineRule="atLeast"/>
        <w:ind w:leftChars="100" w:left="210"/>
        <w:rPr>
          <w:color w:val="000000" w:themeColor="text1"/>
        </w:rPr>
      </w:pPr>
      <w:r w:rsidRPr="00760C87">
        <w:rPr>
          <w:rFonts w:hint="eastAsia"/>
          <w:color w:val="000000" w:themeColor="text1"/>
        </w:rPr>
        <w:t>○前年度におけるバイオエタノールの利用の目標量と実績量</w:t>
      </w:r>
    </w:p>
    <w:tbl>
      <w:tblPr>
        <w:tblW w:w="8342" w:type="dxa"/>
        <w:tblInd w:w="546" w:type="dxa"/>
        <w:tblCellMar>
          <w:left w:w="99" w:type="dxa"/>
          <w:right w:w="99" w:type="dxa"/>
        </w:tblCellMar>
        <w:tblLook w:val="04A0" w:firstRow="1" w:lastRow="0" w:firstColumn="1" w:lastColumn="0" w:noHBand="0" w:noVBand="1"/>
      </w:tblPr>
      <w:tblGrid>
        <w:gridCol w:w="3097"/>
        <w:gridCol w:w="2693"/>
        <w:gridCol w:w="2552"/>
      </w:tblGrid>
      <w:tr w:rsidR="00760C87" w:rsidRPr="00760C87" w14:paraId="45120DB4" w14:textId="77777777" w:rsidTr="00136483">
        <w:trPr>
          <w:trHeight w:val="510"/>
        </w:trPr>
        <w:tc>
          <w:tcPr>
            <w:tcW w:w="30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F0FB12"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p>
        </w:tc>
        <w:tc>
          <w:tcPr>
            <w:tcW w:w="2693" w:type="dxa"/>
            <w:tcBorders>
              <w:top w:val="single" w:sz="8" w:space="0" w:color="auto"/>
              <w:left w:val="nil"/>
              <w:bottom w:val="single" w:sz="4" w:space="0" w:color="auto"/>
              <w:right w:val="single" w:sz="8" w:space="0" w:color="auto"/>
            </w:tcBorders>
            <w:shd w:val="clear" w:color="auto" w:fill="auto"/>
            <w:noWrap/>
            <w:vAlign w:val="center"/>
            <w:hideMark/>
          </w:tcPr>
          <w:p w14:paraId="60DCB6CE"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単位：原油換算</w:t>
            </w:r>
          </w:p>
        </w:tc>
        <w:tc>
          <w:tcPr>
            <w:tcW w:w="2552" w:type="dxa"/>
            <w:tcBorders>
              <w:top w:val="single" w:sz="8" w:space="0" w:color="auto"/>
              <w:left w:val="nil"/>
              <w:bottom w:val="single" w:sz="8" w:space="0" w:color="auto"/>
              <w:right w:val="single" w:sz="8" w:space="0" w:color="auto"/>
            </w:tcBorders>
            <w:vAlign w:val="center"/>
          </w:tcPr>
          <w:p w14:paraId="0E5DF1CD" w14:textId="77777777" w:rsidR="001313C9" w:rsidRPr="00760C87" w:rsidRDefault="001313C9" w:rsidP="008B7FAC">
            <w:pPr>
              <w:widowControl/>
              <w:spacing w:line="240" w:lineRule="atLeast"/>
              <w:jc w:val="center"/>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単位：エタノール換算</w:t>
            </w:r>
          </w:p>
        </w:tc>
      </w:tr>
      <w:tr w:rsidR="00760C87" w:rsidRPr="00760C87" w14:paraId="4B135B4C" w14:textId="77777777" w:rsidTr="00136483">
        <w:trPr>
          <w:trHeight w:val="510"/>
        </w:trPr>
        <w:tc>
          <w:tcPr>
            <w:tcW w:w="30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0A49020"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前年度の利用の目標量（</w:t>
            </w:r>
            <w:r w:rsidR="00A72DAF" w:rsidRPr="00760C87">
              <w:rPr>
                <w:rFonts w:ascii="ＭＳ Ｐ明朝" w:eastAsia="ＭＳ Ｐ明朝" w:hAnsi="ＭＳ Ｐ明朝" w:cs="ＭＳ Ｐゴシック" w:hint="eastAsia"/>
                <w:color w:val="000000" w:themeColor="text1"/>
                <w:kern w:val="0"/>
                <w:sz w:val="22"/>
              </w:rPr>
              <w:t>Ｍ</w:t>
            </w:r>
            <w:r w:rsidRPr="00760C87">
              <w:rPr>
                <w:rFonts w:ascii="ＭＳ Ｐ明朝" w:eastAsia="ＭＳ Ｐ明朝" w:hAnsi="ＭＳ Ｐ明朝" w:cs="ＭＳ Ｐゴシック" w:hint="eastAsia"/>
                <w:color w:val="000000" w:themeColor="text1"/>
                <w:kern w:val="0"/>
                <w:sz w:val="22"/>
              </w:rPr>
              <w:t>)</w:t>
            </w:r>
          </w:p>
        </w:tc>
        <w:tc>
          <w:tcPr>
            <w:tcW w:w="2693" w:type="dxa"/>
            <w:tcBorders>
              <w:top w:val="single" w:sz="8" w:space="0" w:color="auto"/>
              <w:left w:val="nil"/>
              <w:bottom w:val="single" w:sz="4" w:space="0" w:color="auto"/>
              <w:right w:val="single" w:sz="8" w:space="0" w:color="auto"/>
            </w:tcBorders>
            <w:shd w:val="clear" w:color="auto" w:fill="auto"/>
            <w:noWrap/>
            <w:vAlign w:val="bottom"/>
            <w:hideMark/>
          </w:tcPr>
          <w:p w14:paraId="2439FE62"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ｷﾛﾘｯﾄﾙ</w:t>
            </w:r>
          </w:p>
        </w:tc>
        <w:tc>
          <w:tcPr>
            <w:tcW w:w="2552" w:type="dxa"/>
            <w:tcBorders>
              <w:top w:val="single" w:sz="8" w:space="0" w:color="auto"/>
              <w:left w:val="nil"/>
              <w:bottom w:val="single" w:sz="4" w:space="0" w:color="auto"/>
              <w:right w:val="single" w:sz="8" w:space="0" w:color="auto"/>
              <w:tr2bl w:val="single" w:sz="8" w:space="0" w:color="auto"/>
            </w:tcBorders>
            <w:vAlign w:val="bottom"/>
          </w:tcPr>
          <w:p w14:paraId="5FE0B883"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p>
        </w:tc>
      </w:tr>
      <w:tr w:rsidR="00760C87" w:rsidRPr="00760C87" w14:paraId="5E65033F" w14:textId="77777777" w:rsidTr="00136483">
        <w:trPr>
          <w:trHeight w:val="510"/>
        </w:trPr>
        <w:tc>
          <w:tcPr>
            <w:tcW w:w="3097" w:type="dxa"/>
            <w:tcBorders>
              <w:top w:val="nil"/>
              <w:left w:val="single" w:sz="8" w:space="0" w:color="auto"/>
              <w:bottom w:val="single" w:sz="4" w:space="0" w:color="auto"/>
              <w:right w:val="single" w:sz="4" w:space="0" w:color="auto"/>
            </w:tcBorders>
            <w:shd w:val="clear" w:color="auto" w:fill="auto"/>
            <w:noWrap/>
            <w:vAlign w:val="center"/>
            <w:hideMark/>
          </w:tcPr>
          <w:p w14:paraId="40A2470E" w14:textId="77777777" w:rsidR="001313C9" w:rsidRPr="00760C87" w:rsidRDefault="001313C9" w:rsidP="008B7FAC">
            <w:pPr>
              <w:widowControl/>
              <w:spacing w:line="240" w:lineRule="atLeast"/>
              <w:jc w:val="lef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前年度の利用の実績量（</w:t>
            </w:r>
            <w:r w:rsidR="00A72DAF" w:rsidRPr="00760C87">
              <w:rPr>
                <w:rFonts w:ascii="ＭＳ Ｐ明朝" w:eastAsia="ＭＳ Ｐ明朝" w:hAnsi="ＭＳ Ｐ明朝" w:cs="ＭＳ Ｐゴシック" w:hint="eastAsia"/>
                <w:color w:val="000000" w:themeColor="text1"/>
                <w:kern w:val="0"/>
                <w:sz w:val="22"/>
              </w:rPr>
              <w:t>Ｎ</w:t>
            </w:r>
            <w:r w:rsidRPr="00760C87">
              <w:rPr>
                <w:rFonts w:ascii="ＭＳ Ｐ明朝" w:eastAsia="ＭＳ Ｐ明朝" w:hAnsi="ＭＳ Ｐ明朝" w:cs="ＭＳ Ｐゴシック" w:hint="eastAsia"/>
                <w:color w:val="000000" w:themeColor="text1"/>
                <w:kern w:val="0"/>
                <w:sz w:val="22"/>
              </w:rPr>
              <w:t>)</w:t>
            </w:r>
          </w:p>
        </w:tc>
        <w:tc>
          <w:tcPr>
            <w:tcW w:w="2693" w:type="dxa"/>
            <w:tcBorders>
              <w:top w:val="nil"/>
              <w:left w:val="nil"/>
              <w:bottom w:val="single" w:sz="4" w:space="0" w:color="auto"/>
              <w:right w:val="single" w:sz="8" w:space="0" w:color="auto"/>
            </w:tcBorders>
            <w:shd w:val="clear" w:color="auto" w:fill="auto"/>
            <w:noWrap/>
            <w:vAlign w:val="bottom"/>
            <w:hideMark/>
          </w:tcPr>
          <w:p w14:paraId="2C8CB2C3"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ｷﾛﾘｯﾄﾙ</w:t>
            </w:r>
          </w:p>
        </w:tc>
        <w:tc>
          <w:tcPr>
            <w:tcW w:w="2552" w:type="dxa"/>
            <w:tcBorders>
              <w:top w:val="nil"/>
              <w:left w:val="nil"/>
              <w:bottom w:val="single" w:sz="4" w:space="0" w:color="auto"/>
              <w:right w:val="single" w:sz="8" w:space="0" w:color="auto"/>
            </w:tcBorders>
            <w:vAlign w:val="bottom"/>
          </w:tcPr>
          <w:p w14:paraId="2CB2B20A"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ｷﾛﾘｯﾄﾙ</w:t>
            </w:r>
          </w:p>
        </w:tc>
      </w:tr>
      <w:tr w:rsidR="00760C87" w:rsidRPr="00760C87" w14:paraId="44EF4D60" w14:textId="77777777" w:rsidTr="005B6AFB">
        <w:trPr>
          <w:trHeight w:val="510"/>
        </w:trPr>
        <w:tc>
          <w:tcPr>
            <w:tcW w:w="3097" w:type="dxa"/>
            <w:tcBorders>
              <w:top w:val="nil"/>
              <w:left w:val="single" w:sz="8" w:space="0" w:color="auto"/>
              <w:bottom w:val="single" w:sz="8" w:space="0" w:color="auto"/>
              <w:right w:val="single" w:sz="4" w:space="0" w:color="auto"/>
            </w:tcBorders>
            <w:shd w:val="clear" w:color="auto" w:fill="auto"/>
            <w:noWrap/>
            <w:vAlign w:val="center"/>
            <w:hideMark/>
          </w:tcPr>
          <w:p w14:paraId="643A6B04" w14:textId="77777777" w:rsidR="001313C9" w:rsidRPr="00760C87" w:rsidRDefault="00A72DAF" w:rsidP="008B7FAC">
            <w:pPr>
              <w:widowControl/>
              <w:spacing w:line="240" w:lineRule="atLeast"/>
              <w:jc w:val="lef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Ｎ</w:t>
            </w:r>
            <w:r w:rsidR="001313C9" w:rsidRPr="00760C87">
              <w:rPr>
                <w:rFonts w:ascii="ＭＳ Ｐ明朝" w:eastAsia="ＭＳ Ｐ明朝" w:hAnsi="ＭＳ Ｐ明朝" w:cs="ＭＳ Ｐゴシック" w:hint="eastAsia"/>
                <w:color w:val="000000" w:themeColor="text1"/>
                <w:kern w:val="0"/>
                <w:sz w:val="22"/>
              </w:rPr>
              <w:t>－（</w:t>
            </w:r>
            <w:r w:rsidRPr="00760C87">
              <w:rPr>
                <w:rFonts w:ascii="ＭＳ Ｐ明朝" w:eastAsia="ＭＳ Ｐ明朝" w:hAnsi="ＭＳ Ｐ明朝" w:cs="ＭＳ Ｐゴシック" w:hint="eastAsia"/>
                <w:color w:val="000000" w:themeColor="text1"/>
                <w:kern w:val="0"/>
                <w:sz w:val="22"/>
              </w:rPr>
              <w:t>Ｍ</w:t>
            </w:r>
            <w:r w:rsidR="001313C9" w:rsidRPr="00760C87">
              <w:rPr>
                <w:rFonts w:ascii="ＭＳ Ｐ明朝" w:eastAsia="ＭＳ Ｐ明朝" w:hAnsi="ＭＳ Ｐ明朝" w:cs="ＭＳ Ｐゴシック" w:hint="eastAsia"/>
                <w:color w:val="000000" w:themeColor="text1"/>
                <w:kern w:val="0"/>
                <w:sz w:val="22"/>
              </w:rPr>
              <w:t>－</w:t>
            </w:r>
            <w:r w:rsidRPr="00760C87">
              <w:rPr>
                <w:rFonts w:ascii="ＭＳ Ｐ明朝" w:eastAsia="ＭＳ Ｐ明朝" w:hAnsi="ＭＳ Ｐ明朝" w:cs="ＭＳ Ｐゴシック" w:hint="eastAsia"/>
                <w:color w:val="000000" w:themeColor="text1"/>
                <w:kern w:val="0"/>
                <w:sz w:val="22"/>
              </w:rPr>
              <w:t>Ｋ</w:t>
            </w:r>
            <w:r w:rsidR="001313C9" w:rsidRPr="00760C87">
              <w:rPr>
                <w:rFonts w:ascii="ＭＳ Ｐ明朝" w:eastAsia="ＭＳ Ｐ明朝" w:hAnsi="ＭＳ Ｐ明朝" w:cs="ＭＳ Ｐゴシック" w:hint="eastAsia"/>
                <w:color w:val="000000" w:themeColor="text1"/>
                <w:kern w:val="0"/>
                <w:sz w:val="22"/>
              </w:rPr>
              <w:t>）　（</w:t>
            </w:r>
            <w:r w:rsidRPr="00760C87">
              <w:rPr>
                <w:rFonts w:ascii="ＭＳ Ｐ明朝" w:eastAsia="ＭＳ Ｐ明朝" w:hAnsi="ＭＳ Ｐ明朝" w:cs="ＭＳ Ｐゴシック" w:hint="eastAsia"/>
                <w:color w:val="000000" w:themeColor="text1"/>
                <w:kern w:val="0"/>
                <w:sz w:val="22"/>
              </w:rPr>
              <w:t>Ｏ</w:t>
            </w:r>
            <w:r w:rsidR="001313C9" w:rsidRPr="00760C87">
              <w:rPr>
                <w:rFonts w:ascii="ＭＳ Ｐ明朝" w:eastAsia="ＭＳ Ｐ明朝" w:hAnsi="ＭＳ Ｐ明朝" w:cs="ＭＳ Ｐゴシック" w:hint="eastAsia"/>
                <w:color w:val="000000" w:themeColor="text1"/>
                <w:kern w:val="0"/>
                <w:sz w:val="22"/>
              </w:rPr>
              <w:t>）</w:t>
            </w:r>
          </w:p>
        </w:tc>
        <w:tc>
          <w:tcPr>
            <w:tcW w:w="2693" w:type="dxa"/>
            <w:tcBorders>
              <w:top w:val="nil"/>
              <w:left w:val="nil"/>
              <w:bottom w:val="single" w:sz="8" w:space="0" w:color="auto"/>
              <w:right w:val="single" w:sz="8" w:space="0" w:color="auto"/>
            </w:tcBorders>
            <w:shd w:val="clear" w:color="auto" w:fill="auto"/>
            <w:noWrap/>
            <w:vAlign w:val="bottom"/>
            <w:hideMark/>
          </w:tcPr>
          <w:p w14:paraId="30285E35"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r w:rsidRPr="00760C87">
              <w:rPr>
                <w:rFonts w:ascii="ＭＳ Ｐ明朝" w:eastAsia="ＭＳ Ｐ明朝" w:hAnsi="ＭＳ Ｐ明朝" w:cs="ＭＳ Ｐゴシック" w:hint="eastAsia"/>
                <w:color w:val="000000" w:themeColor="text1"/>
                <w:kern w:val="0"/>
                <w:sz w:val="22"/>
              </w:rPr>
              <w:t xml:space="preserve">　ｷﾛﾘｯﾄﾙ</w:t>
            </w:r>
          </w:p>
        </w:tc>
        <w:tc>
          <w:tcPr>
            <w:tcW w:w="2552" w:type="dxa"/>
            <w:tcBorders>
              <w:top w:val="single" w:sz="4" w:space="0" w:color="auto"/>
              <w:left w:val="nil"/>
              <w:bottom w:val="single" w:sz="8" w:space="0" w:color="auto"/>
              <w:right w:val="single" w:sz="8" w:space="0" w:color="auto"/>
              <w:tr2bl w:val="single" w:sz="8" w:space="0" w:color="auto"/>
            </w:tcBorders>
            <w:vAlign w:val="bottom"/>
          </w:tcPr>
          <w:p w14:paraId="17B2E45C" w14:textId="77777777" w:rsidR="001313C9" w:rsidRPr="00760C87" w:rsidRDefault="001313C9" w:rsidP="008B7FAC">
            <w:pPr>
              <w:widowControl/>
              <w:spacing w:line="240" w:lineRule="atLeast"/>
              <w:jc w:val="right"/>
              <w:rPr>
                <w:rFonts w:ascii="ＭＳ Ｐ明朝" w:eastAsia="ＭＳ Ｐ明朝" w:hAnsi="ＭＳ Ｐ明朝" w:cs="ＭＳ Ｐゴシック"/>
                <w:color w:val="000000" w:themeColor="text1"/>
                <w:kern w:val="0"/>
                <w:sz w:val="22"/>
              </w:rPr>
            </w:pPr>
          </w:p>
        </w:tc>
      </w:tr>
    </w:tbl>
    <w:p w14:paraId="3F216E99" w14:textId="58941992" w:rsidR="001313C9" w:rsidRPr="00760C87" w:rsidRDefault="001313C9" w:rsidP="008B7FAC">
      <w:pPr>
        <w:spacing w:line="300" w:lineRule="exact"/>
        <w:ind w:leftChars="200" w:left="780" w:hangingChars="200" w:hanging="360"/>
        <w:rPr>
          <w:color w:val="000000" w:themeColor="text1"/>
          <w:sz w:val="18"/>
          <w:szCs w:val="18"/>
        </w:rPr>
      </w:pPr>
      <w:r w:rsidRPr="00760C87">
        <w:rPr>
          <w:rFonts w:hint="eastAsia"/>
          <w:color w:val="000000" w:themeColor="text1"/>
          <w:sz w:val="18"/>
          <w:szCs w:val="18"/>
        </w:rPr>
        <w:t>注）前年度のバイオエタノールの利用の目標量（</w:t>
      </w:r>
      <w:r w:rsidR="00D74FF0" w:rsidRPr="00760C87">
        <w:rPr>
          <w:rFonts w:hint="eastAsia"/>
          <w:color w:val="000000" w:themeColor="text1"/>
          <w:sz w:val="18"/>
          <w:szCs w:val="18"/>
        </w:rPr>
        <w:t>Ｎ</w:t>
      </w:r>
      <w:r w:rsidRPr="00760C87">
        <w:rPr>
          <w:color w:val="000000" w:themeColor="text1"/>
          <w:sz w:val="18"/>
          <w:szCs w:val="18"/>
        </w:rPr>
        <w:t>）</w:t>
      </w:r>
      <w:r w:rsidRPr="00760C87">
        <w:rPr>
          <w:rFonts w:hint="eastAsia"/>
          <w:color w:val="000000" w:themeColor="text1"/>
          <w:sz w:val="18"/>
          <w:szCs w:val="18"/>
        </w:rPr>
        <w:t>は、前年度の</w:t>
      </w:r>
      <w:r w:rsidR="009F3B17">
        <w:rPr>
          <w:rFonts w:hint="eastAsia"/>
          <w:color w:val="000000" w:themeColor="text1"/>
          <w:sz w:val="18"/>
          <w:szCs w:val="18"/>
        </w:rPr>
        <w:t>エネルギー源の環境適合利用目標達成計画</w:t>
      </w:r>
      <w:r w:rsidRPr="00760C87">
        <w:rPr>
          <w:rFonts w:hint="eastAsia"/>
          <w:color w:val="000000" w:themeColor="text1"/>
          <w:sz w:val="18"/>
          <w:szCs w:val="18"/>
        </w:rPr>
        <w:t>において経済産業大臣に提出した調整後のバイオエタノールの利用の目標量の値を記載すること。</w:t>
      </w:r>
    </w:p>
    <w:p w14:paraId="009CC691" w14:textId="77777777" w:rsidR="001313C9" w:rsidRPr="00760C87" w:rsidRDefault="001313C9" w:rsidP="008B7FAC">
      <w:pPr>
        <w:spacing w:line="300" w:lineRule="exact"/>
        <w:ind w:leftChars="200" w:left="780" w:hangingChars="200" w:hanging="360"/>
        <w:rPr>
          <w:color w:val="000000" w:themeColor="text1"/>
          <w:sz w:val="18"/>
          <w:szCs w:val="18"/>
        </w:rPr>
      </w:pPr>
      <w:r w:rsidRPr="00760C87">
        <w:rPr>
          <w:rFonts w:hint="eastAsia"/>
          <w:color w:val="000000" w:themeColor="text1"/>
          <w:sz w:val="18"/>
          <w:szCs w:val="18"/>
        </w:rPr>
        <w:t>注）エタノール換算から原油換算に変換する際には、エタノール換算で表した数量に</w:t>
      </w:r>
      <w:r w:rsidRPr="00760C87">
        <w:rPr>
          <w:color w:val="000000" w:themeColor="text1"/>
          <w:sz w:val="18"/>
          <w:szCs w:val="18"/>
        </w:rPr>
        <w:t>0.607</w:t>
      </w:r>
      <w:r w:rsidRPr="00760C87">
        <w:rPr>
          <w:rFonts w:hint="eastAsia"/>
          <w:color w:val="000000" w:themeColor="text1"/>
          <w:sz w:val="18"/>
          <w:szCs w:val="18"/>
        </w:rPr>
        <w:t>を乗じて得た数量を使用すること。キロリットル位未満の端数がある場合には、その端数を切り捨ててキロリットル位にとどめること。</w:t>
      </w:r>
    </w:p>
    <w:p w14:paraId="197A5A22" w14:textId="77777777" w:rsidR="001313C9" w:rsidRPr="00760C87" w:rsidRDefault="001313C9" w:rsidP="008B7FAC">
      <w:pPr>
        <w:spacing w:line="300" w:lineRule="exact"/>
        <w:ind w:leftChars="200" w:left="780" w:hangingChars="200" w:hanging="360"/>
        <w:rPr>
          <w:color w:val="000000" w:themeColor="text1"/>
          <w:sz w:val="18"/>
          <w:szCs w:val="18"/>
        </w:rPr>
      </w:pPr>
      <w:r w:rsidRPr="00760C87">
        <w:rPr>
          <w:rFonts w:hint="eastAsia"/>
          <w:color w:val="000000" w:themeColor="text1"/>
          <w:sz w:val="18"/>
          <w:szCs w:val="18"/>
        </w:rPr>
        <w:t>注）バイオエタノール由来のエチル</w:t>
      </w:r>
      <w:r w:rsidR="009A2A7B" w:rsidRPr="00760C87">
        <w:rPr>
          <w:rFonts w:hint="eastAsia"/>
          <w:color w:val="000000" w:themeColor="text1"/>
          <w:sz w:val="18"/>
          <w:szCs w:val="18"/>
        </w:rPr>
        <w:t>―</w:t>
      </w:r>
      <w:r w:rsidRPr="00760C87">
        <w:rPr>
          <w:rFonts w:hint="eastAsia"/>
          <w:color w:val="000000" w:themeColor="text1"/>
          <w:sz w:val="18"/>
          <w:szCs w:val="18"/>
        </w:rPr>
        <w:t>ターシャリ</w:t>
      </w:r>
      <w:r w:rsidR="009A2A7B" w:rsidRPr="00760C87">
        <w:rPr>
          <w:rFonts w:hint="eastAsia"/>
          <w:color w:val="000000" w:themeColor="text1"/>
          <w:sz w:val="18"/>
          <w:szCs w:val="18"/>
        </w:rPr>
        <w:t>―</w:t>
      </w:r>
      <w:r w:rsidRPr="00760C87">
        <w:rPr>
          <w:rFonts w:hint="eastAsia"/>
          <w:color w:val="000000" w:themeColor="text1"/>
          <w:sz w:val="18"/>
          <w:szCs w:val="18"/>
        </w:rPr>
        <w:t>ブチルエーテル（以下</w:t>
      </w:r>
      <w:r w:rsidR="00444DD2" w:rsidRPr="00760C87">
        <w:rPr>
          <w:rFonts w:hint="eastAsia"/>
          <w:color w:val="000000" w:themeColor="text1"/>
          <w:sz w:val="18"/>
          <w:szCs w:val="18"/>
        </w:rPr>
        <w:t>「</w:t>
      </w:r>
      <w:r w:rsidRPr="00760C87">
        <w:rPr>
          <w:rFonts w:hint="eastAsia"/>
          <w:color w:val="000000" w:themeColor="text1"/>
          <w:sz w:val="18"/>
          <w:szCs w:val="18"/>
        </w:rPr>
        <w:t>ETBE</w:t>
      </w:r>
      <w:r w:rsidR="00444DD2" w:rsidRPr="00760C87">
        <w:rPr>
          <w:rFonts w:hint="eastAsia"/>
          <w:color w:val="000000" w:themeColor="text1"/>
          <w:sz w:val="18"/>
          <w:szCs w:val="18"/>
        </w:rPr>
        <w:t>」という。</w:t>
      </w:r>
      <w:r w:rsidRPr="00760C87">
        <w:rPr>
          <w:rFonts w:hint="eastAsia"/>
          <w:color w:val="000000" w:themeColor="text1"/>
          <w:sz w:val="18"/>
          <w:szCs w:val="18"/>
        </w:rPr>
        <w:t>）の数量をバイオエタノールの数量（エタノール換算）に変換する際には、</w:t>
      </w:r>
      <w:r w:rsidRPr="00760C87">
        <w:rPr>
          <w:rFonts w:hint="eastAsia"/>
          <w:color w:val="000000" w:themeColor="text1"/>
          <w:sz w:val="18"/>
          <w:szCs w:val="18"/>
        </w:rPr>
        <w:t>ETBE</w:t>
      </w:r>
      <w:r w:rsidRPr="00760C87">
        <w:rPr>
          <w:rFonts w:hint="eastAsia"/>
          <w:color w:val="000000" w:themeColor="text1"/>
          <w:sz w:val="18"/>
          <w:szCs w:val="18"/>
        </w:rPr>
        <w:t>数量に</w:t>
      </w:r>
      <w:r w:rsidRPr="00760C87">
        <w:rPr>
          <w:color w:val="000000" w:themeColor="text1"/>
          <w:sz w:val="18"/>
          <w:szCs w:val="18"/>
        </w:rPr>
        <w:t>0.</w:t>
      </w:r>
      <w:r w:rsidRPr="00760C87">
        <w:rPr>
          <w:rFonts w:hint="eastAsia"/>
          <w:color w:val="000000" w:themeColor="text1"/>
          <w:sz w:val="18"/>
          <w:szCs w:val="18"/>
        </w:rPr>
        <w:t>4237</w:t>
      </w:r>
      <w:r w:rsidRPr="00760C87">
        <w:rPr>
          <w:rFonts w:hint="eastAsia"/>
          <w:color w:val="000000" w:themeColor="text1"/>
          <w:sz w:val="18"/>
          <w:szCs w:val="18"/>
        </w:rPr>
        <w:t>を乗じて得た数量を使用すること。キロリットル位未満の端数がある場合には、その端数を切り捨ててキロリットル位にとどめること。</w:t>
      </w:r>
    </w:p>
    <w:p w14:paraId="05E07956" w14:textId="77777777" w:rsidR="001313C9" w:rsidRPr="00760C87" w:rsidRDefault="001313C9">
      <w:pPr>
        <w:spacing w:line="240" w:lineRule="atLeast"/>
        <w:rPr>
          <w:color w:val="000000" w:themeColor="text1"/>
        </w:rPr>
      </w:pPr>
    </w:p>
    <w:p w14:paraId="0F9B92F4" w14:textId="62A505C2" w:rsidR="001313C9" w:rsidRPr="00760C87" w:rsidRDefault="001313C9" w:rsidP="00956A93">
      <w:pPr>
        <w:spacing w:line="240" w:lineRule="atLeast"/>
        <w:ind w:leftChars="100" w:left="210"/>
        <w:rPr>
          <w:color w:val="000000" w:themeColor="text1"/>
        </w:rPr>
      </w:pPr>
      <w:r w:rsidRPr="00760C87">
        <w:rPr>
          <w:rFonts w:hint="eastAsia"/>
          <w:color w:val="000000" w:themeColor="text1"/>
        </w:rPr>
        <w:t>○導入したバイオエタノールのＧＨＧ排出</w:t>
      </w:r>
      <w:r w:rsidR="008D674E" w:rsidRPr="00760C87">
        <w:rPr>
          <w:rFonts w:hint="eastAsia"/>
          <w:color w:val="000000" w:themeColor="text1"/>
        </w:rPr>
        <w:t>削減</w:t>
      </w:r>
      <w:r w:rsidRPr="00760C87">
        <w:rPr>
          <w:rFonts w:hint="eastAsia"/>
          <w:color w:val="000000" w:themeColor="text1"/>
        </w:rPr>
        <w:t>効果</w:t>
      </w:r>
    </w:p>
    <w:tbl>
      <w:tblPr>
        <w:tblStyle w:val="ae"/>
        <w:tblW w:w="0" w:type="auto"/>
        <w:tblInd w:w="528"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1163"/>
        <w:gridCol w:w="1276"/>
        <w:gridCol w:w="1418"/>
        <w:gridCol w:w="1842"/>
        <w:gridCol w:w="1134"/>
        <w:gridCol w:w="2257"/>
      </w:tblGrid>
      <w:tr w:rsidR="00760C87" w:rsidRPr="00760C87" w14:paraId="6C2F18C8" w14:textId="77777777" w:rsidTr="00DE182A">
        <w:trPr>
          <w:trHeight w:val="716"/>
        </w:trPr>
        <w:tc>
          <w:tcPr>
            <w:tcW w:w="1163" w:type="dxa"/>
            <w:tcBorders>
              <w:top w:val="single" w:sz="8" w:space="0" w:color="000000" w:themeColor="text1"/>
              <w:bottom w:val="single" w:sz="8" w:space="0" w:color="000000" w:themeColor="text1"/>
            </w:tcBorders>
            <w:vAlign w:val="center"/>
          </w:tcPr>
          <w:p w14:paraId="5E614709" w14:textId="77777777" w:rsidR="00A5172B" w:rsidRPr="00760C87" w:rsidRDefault="00A5172B" w:rsidP="00956A93">
            <w:pPr>
              <w:spacing w:line="240" w:lineRule="atLeast"/>
              <w:jc w:val="center"/>
              <w:rPr>
                <w:color w:val="000000" w:themeColor="text1"/>
                <w:sz w:val="18"/>
                <w:szCs w:val="18"/>
              </w:rPr>
            </w:pPr>
            <w:r w:rsidRPr="00760C87">
              <w:rPr>
                <w:rFonts w:hint="eastAsia"/>
                <w:color w:val="000000" w:themeColor="text1"/>
                <w:sz w:val="18"/>
                <w:szCs w:val="18"/>
              </w:rPr>
              <w:t>原料</w:t>
            </w:r>
          </w:p>
        </w:tc>
        <w:tc>
          <w:tcPr>
            <w:tcW w:w="1276" w:type="dxa"/>
            <w:tcBorders>
              <w:top w:val="single" w:sz="8" w:space="0" w:color="000000" w:themeColor="text1"/>
              <w:bottom w:val="single" w:sz="8" w:space="0" w:color="000000" w:themeColor="text1"/>
            </w:tcBorders>
            <w:vAlign w:val="center"/>
          </w:tcPr>
          <w:p w14:paraId="54EF02CA" w14:textId="302CC1BE" w:rsidR="00A5172B" w:rsidRPr="00760C87" w:rsidRDefault="00A5172B" w:rsidP="00956A93">
            <w:pPr>
              <w:spacing w:line="240" w:lineRule="atLeast"/>
              <w:jc w:val="center"/>
              <w:rPr>
                <w:color w:val="000000" w:themeColor="text1"/>
                <w:sz w:val="18"/>
                <w:szCs w:val="18"/>
              </w:rPr>
            </w:pPr>
            <w:r w:rsidRPr="00760C87">
              <w:rPr>
                <w:rFonts w:hint="eastAsia"/>
                <w:color w:val="000000" w:themeColor="text1"/>
                <w:sz w:val="18"/>
                <w:szCs w:val="18"/>
              </w:rPr>
              <w:t>原産国</w:t>
            </w:r>
          </w:p>
        </w:tc>
        <w:tc>
          <w:tcPr>
            <w:tcW w:w="1418" w:type="dxa"/>
            <w:tcBorders>
              <w:top w:val="single" w:sz="8" w:space="0" w:color="000000" w:themeColor="text1"/>
              <w:bottom w:val="single" w:sz="8" w:space="0" w:color="000000" w:themeColor="text1"/>
            </w:tcBorders>
            <w:vAlign w:val="center"/>
          </w:tcPr>
          <w:p w14:paraId="5F95EB89" w14:textId="6FE0B62C" w:rsidR="00A5172B" w:rsidRPr="00760C87" w:rsidRDefault="00A5172B" w:rsidP="00C4435D">
            <w:pPr>
              <w:spacing w:line="240" w:lineRule="atLeast"/>
              <w:jc w:val="center"/>
              <w:rPr>
                <w:color w:val="000000" w:themeColor="text1"/>
                <w:sz w:val="18"/>
                <w:szCs w:val="18"/>
              </w:rPr>
            </w:pPr>
            <w:r w:rsidRPr="00760C87">
              <w:rPr>
                <w:rFonts w:hint="eastAsia"/>
                <w:color w:val="000000" w:themeColor="text1"/>
                <w:sz w:val="18"/>
                <w:szCs w:val="18"/>
              </w:rPr>
              <w:t>土地利用変化の有無</w:t>
            </w:r>
          </w:p>
        </w:tc>
        <w:tc>
          <w:tcPr>
            <w:tcW w:w="1842" w:type="dxa"/>
            <w:tcBorders>
              <w:top w:val="single" w:sz="8" w:space="0" w:color="000000" w:themeColor="text1"/>
              <w:bottom w:val="single" w:sz="8" w:space="0" w:color="000000" w:themeColor="text1"/>
            </w:tcBorders>
          </w:tcPr>
          <w:p w14:paraId="51326F0F" w14:textId="77777777" w:rsidR="00A5172B" w:rsidRPr="00760C87" w:rsidRDefault="00A5172B">
            <w:pPr>
              <w:spacing w:line="240" w:lineRule="atLeast"/>
              <w:jc w:val="center"/>
              <w:rPr>
                <w:color w:val="000000" w:themeColor="text1"/>
                <w:sz w:val="18"/>
                <w:szCs w:val="18"/>
              </w:rPr>
            </w:pPr>
            <w:r w:rsidRPr="00760C87">
              <w:rPr>
                <w:rFonts w:hint="eastAsia"/>
                <w:color w:val="000000" w:themeColor="text1"/>
                <w:sz w:val="18"/>
                <w:szCs w:val="18"/>
              </w:rPr>
              <w:t>食料競合、生態系</w:t>
            </w:r>
          </w:p>
          <w:p w14:paraId="793DF6EA" w14:textId="77777777" w:rsidR="00A5172B" w:rsidRPr="00760C87" w:rsidRDefault="00A5172B">
            <w:pPr>
              <w:spacing w:line="240" w:lineRule="atLeast"/>
              <w:jc w:val="center"/>
              <w:rPr>
                <w:color w:val="000000" w:themeColor="text1"/>
                <w:sz w:val="18"/>
                <w:szCs w:val="18"/>
              </w:rPr>
            </w:pPr>
            <w:r w:rsidRPr="00760C87">
              <w:rPr>
                <w:rFonts w:hint="eastAsia"/>
                <w:color w:val="000000" w:themeColor="text1"/>
                <w:sz w:val="18"/>
                <w:szCs w:val="18"/>
              </w:rPr>
              <w:t>及び環境への</w:t>
            </w:r>
          </w:p>
          <w:p w14:paraId="44103081" w14:textId="16DB61A7" w:rsidR="00A5172B" w:rsidRPr="00760C87" w:rsidRDefault="00A5172B">
            <w:pPr>
              <w:spacing w:line="240" w:lineRule="atLeast"/>
              <w:jc w:val="center"/>
              <w:rPr>
                <w:color w:val="000000" w:themeColor="text1"/>
                <w:sz w:val="18"/>
                <w:szCs w:val="18"/>
              </w:rPr>
            </w:pPr>
            <w:r w:rsidRPr="00760C87">
              <w:rPr>
                <w:rFonts w:hint="eastAsia"/>
                <w:color w:val="000000" w:themeColor="text1"/>
                <w:sz w:val="18"/>
                <w:szCs w:val="18"/>
              </w:rPr>
              <w:t>影響の有無</w:t>
            </w:r>
          </w:p>
        </w:tc>
        <w:tc>
          <w:tcPr>
            <w:tcW w:w="1134" w:type="dxa"/>
            <w:tcBorders>
              <w:top w:val="single" w:sz="8" w:space="0" w:color="000000" w:themeColor="text1"/>
              <w:bottom w:val="single" w:sz="8" w:space="0" w:color="000000" w:themeColor="text1"/>
            </w:tcBorders>
            <w:vAlign w:val="center"/>
          </w:tcPr>
          <w:p w14:paraId="704AF1B9" w14:textId="02063AF3" w:rsidR="00A5172B" w:rsidRPr="00760C87" w:rsidRDefault="00A5172B">
            <w:pPr>
              <w:spacing w:line="240" w:lineRule="atLeast"/>
              <w:jc w:val="center"/>
              <w:rPr>
                <w:color w:val="000000" w:themeColor="text1"/>
                <w:sz w:val="18"/>
                <w:szCs w:val="18"/>
              </w:rPr>
            </w:pPr>
            <w:r w:rsidRPr="00760C87">
              <w:rPr>
                <w:rFonts w:hint="eastAsia"/>
                <w:color w:val="000000" w:themeColor="text1"/>
                <w:sz w:val="18"/>
                <w:szCs w:val="18"/>
              </w:rPr>
              <w:t>ＧＨＧ排出</w:t>
            </w:r>
          </w:p>
          <w:p w14:paraId="06282718" w14:textId="77777777" w:rsidR="00A5172B" w:rsidRPr="00760C87" w:rsidRDefault="00A5172B" w:rsidP="00956A93">
            <w:pPr>
              <w:spacing w:line="240" w:lineRule="atLeast"/>
              <w:jc w:val="center"/>
              <w:rPr>
                <w:color w:val="000000" w:themeColor="text1"/>
                <w:sz w:val="18"/>
                <w:szCs w:val="18"/>
              </w:rPr>
            </w:pPr>
            <w:r w:rsidRPr="00760C87">
              <w:rPr>
                <w:rFonts w:hint="eastAsia"/>
                <w:color w:val="000000" w:themeColor="text1"/>
                <w:sz w:val="18"/>
                <w:szCs w:val="18"/>
              </w:rPr>
              <w:t>削減効果</w:t>
            </w:r>
          </w:p>
        </w:tc>
        <w:tc>
          <w:tcPr>
            <w:tcW w:w="2257" w:type="dxa"/>
            <w:tcBorders>
              <w:top w:val="single" w:sz="8" w:space="0" w:color="000000" w:themeColor="text1"/>
              <w:bottom w:val="single" w:sz="8" w:space="0" w:color="000000" w:themeColor="text1"/>
            </w:tcBorders>
            <w:vAlign w:val="center"/>
          </w:tcPr>
          <w:p w14:paraId="4D7071F3" w14:textId="53724DC6" w:rsidR="00A5172B" w:rsidRPr="00760C87" w:rsidRDefault="00A015AD">
            <w:pPr>
              <w:spacing w:line="240" w:lineRule="atLeast"/>
              <w:jc w:val="center"/>
              <w:rPr>
                <w:color w:val="000000" w:themeColor="text1"/>
                <w:sz w:val="18"/>
                <w:szCs w:val="18"/>
              </w:rPr>
            </w:pPr>
            <w:r w:rsidRPr="00760C87">
              <w:rPr>
                <w:rFonts w:hint="eastAsia"/>
                <w:color w:val="000000" w:themeColor="text1"/>
                <w:sz w:val="18"/>
                <w:szCs w:val="18"/>
              </w:rPr>
              <w:t>前年度の利用の</w:t>
            </w:r>
            <w:r w:rsidR="00A5172B" w:rsidRPr="00760C87">
              <w:rPr>
                <w:rFonts w:hint="eastAsia"/>
                <w:color w:val="000000" w:themeColor="text1"/>
                <w:sz w:val="18"/>
                <w:szCs w:val="18"/>
              </w:rPr>
              <w:t>実績量</w:t>
            </w:r>
          </w:p>
          <w:p w14:paraId="6DD053E3" w14:textId="4B88E8AF" w:rsidR="00A5172B" w:rsidRPr="00760C87" w:rsidRDefault="00A5172B" w:rsidP="00956A93">
            <w:pPr>
              <w:spacing w:line="240" w:lineRule="atLeast"/>
              <w:jc w:val="center"/>
              <w:rPr>
                <w:color w:val="000000" w:themeColor="text1"/>
                <w:sz w:val="18"/>
                <w:szCs w:val="18"/>
              </w:rPr>
            </w:pPr>
            <w:r w:rsidRPr="00760C87">
              <w:rPr>
                <w:rFonts w:hint="eastAsia"/>
                <w:color w:val="000000" w:themeColor="text1"/>
                <w:sz w:val="18"/>
                <w:szCs w:val="18"/>
              </w:rPr>
              <w:t>(</w:t>
            </w:r>
            <w:r w:rsidRPr="00760C87">
              <w:rPr>
                <w:rFonts w:hint="eastAsia"/>
                <w:color w:val="000000" w:themeColor="text1"/>
                <w:sz w:val="18"/>
                <w:szCs w:val="18"/>
              </w:rPr>
              <w:t>単位：エタノール換算）</w:t>
            </w:r>
          </w:p>
        </w:tc>
      </w:tr>
      <w:tr w:rsidR="00760C87" w:rsidRPr="00760C87" w14:paraId="079C0148" w14:textId="77777777" w:rsidTr="00DE182A">
        <w:trPr>
          <w:trHeight w:val="422"/>
        </w:trPr>
        <w:tc>
          <w:tcPr>
            <w:tcW w:w="1163" w:type="dxa"/>
            <w:tcBorders>
              <w:top w:val="single" w:sz="8" w:space="0" w:color="000000" w:themeColor="text1"/>
            </w:tcBorders>
          </w:tcPr>
          <w:p w14:paraId="65D6B175" w14:textId="77777777" w:rsidR="00A5172B" w:rsidRPr="00760C87" w:rsidRDefault="00A5172B" w:rsidP="00444DD2">
            <w:pPr>
              <w:spacing w:line="240" w:lineRule="atLeast"/>
              <w:rPr>
                <w:color w:val="000000" w:themeColor="text1"/>
              </w:rPr>
            </w:pPr>
          </w:p>
        </w:tc>
        <w:tc>
          <w:tcPr>
            <w:tcW w:w="1276" w:type="dxa"/>
            <w:tcBorders>
              <w:top w:val="single" w:sz="8" w:space="0" w:color="000000" w:themeColor="text1"/>
            </w:tcBorders>
          </w:tcPr>
          <w:p w14:paraId="7862B8A2" w14:textId="77777777" w:rsidR="00A5172B" w:rsidRPr="00760C87" w:rsidRDefault="00A5172B" w:rsidP="00444DD2">
            <w:pPr>
              <w:spacing w:line="240" w:lineRule="atLeast"/>
              <w:rPr>
                <w:color w:val="000000" w:themeColor="text1"/>
              </w:rPr>
            </w:pPr>
          </w:p>
        </w:tc>
        <w:tc>
          <w:tcPr>
            <w:tcW w:w="1418" w:type="dxa"/>
            <w:tcBorders>
              <w:top w:val="single" w:sz="8" w:space="0" w:color="000000" w:themeColor="text1"/>
            </w:tcBorders>
          </w:tcPr>
          <w:p w14:paraId="7CE17B31" w14:textId="77777777" w:rsidR="00A5172B" w:rsidRPr="00760C87" w:rsidRDefault="00A5172B" w:rsidP="00956A93">
            <w:pPr>
              <w:spacing w:line="240" w:lineRule="atLeast"/>
              <w:jc w:val="right"/>
              <w:rPr>
                <w:color w:val="000000" w:themeColor="text1"/>
                <w:sz w:val="22"/>
              </w:rPr>
            </w:pPr>
          </w:p>
        </w:tc>
        <w:tc>
          <w:tcPr>
            <w:tcW w:w="1842" w:type="dxa"/>
            <w:tcBorders>
              <w:top w:val="single" w:sz="8" w:space="0" w:color="000000" w:themeColor="text1"/>
            </w:tcBorders>
          </w:tcPr>
          <w:p w14:paraId="6E8AC251" w14:textId="77777777" w:rsidR="00A5172B" w:rsidRPr="00760C87" w:rsidRDefault="00A5172B" w:rsidP="00956A93">
            <w:pPr>
              <w:spacing w:line="240" w:lineRule="atLeast"/>
              <w:jc w:val="right"/>
              <w:rPr>
                <w:color w:val="000000" w:themeColor="text1"/>
                <w:sz w:val="22"/>
              </w:rPr>
            </w:pPr>
          </w:p>
        </w:tc>
        <w:tc>
          <w:tcPr>
            <w:tcW w:w="1134" w:type="dxa"/>
            <w:tcBorders>
              <w:top w:val="single" w:sz="8" w:space="0" w:color="000000" w:themeColor="text1"/>
            </w:tcBorders>
            <w:vAlign w:val="center"/>
          </w:tcPr>
          <w:p w14:paraId="7E52049A" w14:textId="3C218F7F" w:rsidR="00A5172B" w:rsidRPr="00760C87" w:rsidRDefault="00A5172B" w:rsidP="00956A93">
            <w:pPr>
              <w:spacing w:line="240" w:lineRule="atLeast"/>
              <w:jc w:val="right"/>
              <w:rPr>
                <w:color w:val="000000" w:themeColor="text1"/>
              </w:rPr>
            </w:pPr>
            <w:r w:rsidRPr="00760C87">
              <w:rPr>
                <w:rFonts w:hint="eastAsia"/>
                <w:color w:val="000000" w:themeColor="text1"/>
                <w:sz w:val="22"/>
              </w:rPr>
              <w:t>％</w:t>
            </w:r>
          </w:p>
        </w:tc>
        <w:tc>
          <w:tcPr>
            <w:tcW w:w="2257" w:type="dxa"/>
            <w:tcBorders>
              <w:top w:val="single" w:sz="8" w:space="0" w:color="000000" w:themeColor="text1"/>
            </w:tcBorders>
            <w:vAlign w:val="center"/>
          </w:tcPr>
          <w:p w14:paraId="2B877B90" w14:textId="77777777" w:rsidR="00A5172B" w:rsidRPr="00760C87" w:rsidRDefault="00A5172B" w:rsidP="00956A93">
            <w:pPr>
              <w:spacing w:line="240" w:lineRule="atLeast"/>
              <w:jc w:val="right"/>
              <w:rPr>
                <w:color w:val="000000" w:themeColor="text1"/>
              </w:rPr>
            </w:pPr>
            <w:r w:rsidRPr="00760C87">
              <w:rPr>
                <w:rFonts w:hint="eastAsia"/>
                <w:color w:val="000000" w:themeColor="text1"/>
                <w:sz w:val="22"/>
              </w:rPr>
              <w:t>ｷﾛﾘｯﾄﾙ</w:t>
            </w:r>
          </w:p>
        </w:tc>
      </w:tr>
      <w:tr w:rsidR="00760C87" w:rsidRPr="00760C87" w14:paraId="11345CEB" w14:textId="77777777" w:rsidTr="00DE182A">
        <w:trPr>
          <w:trHeight w:val="422"/>
        </w:trPr>
        <w:tc>
          <w:tcPr>
            <w:tcW w:w="1163" w:type="dxa"/>
          </w:tcPr>
          <w:p w14:paraId="06E9E2F4" w14:textId="77777777" w:rsidR="00A5172B" w:rsidRPr="00760C87" w:rsidRDefault="00A5172B" w:rsidP="00444DD2">
            <w:pPr>
              <w:spacing w:line="240" w:lineRule="atLeast"/>
              <w:rPr>
                <w:color w:val="000000" w:themeColor="text1"/>
              </w:rPr>
            </w:pPr>
          </w:p>
        </w:tc>
        <w:tc>
          <w:tcPr>
            <w:tcW w:w="1276" w:type="dxa"/>
          </w:tcPr>
          <w:p w14:paraId="55B45C2B" w14:textId="77777777" w:rsidR="00A5172B" w:rsidRPr="00760C87" w:rsidRDefault="00A5172B" w:rsidP="00444DD2">
            <w:pPr>
              <w:spacing w:line="240" w:lineRule="atLeast"/>
              <w:rPr>
                <w:color w:val="000000" w:themeColor="text1"/>
              </w:rPr>
            </w:pPr>
          </w:p>
        </w:tc>
        <w:tc>
          <w:tcPr>
            <w:tcW w:w="1418" w:type="dxa"/>
          </w:tcPr>
          <w:p w14:paraId="3EF7F2F1" w14:textId="77777777" w:rsidR="00A5172B" w:rsidRPr="00760C87" w:rsidRDefault="00A5172B" w:rsidP="00956A93">
            <w:pPr>
              <w:spacing w:line="240" w:lineRule="atLeast"/>
              <w:jc w:val="right"/>
              <w:rPr>
                <w:color w:val="000000" w:themeColor="text1"/>
                <w:sz w:val="22"/>
              </w:rPr>
            </w:pPr>
          </w:p>
        </w:tc>
        <w:tc>
          <w:tcPr>
            <w:tcW w:w="1842" w:type="dxa"/>
          </w:tcPr>
          <w:p w14:paraId="261B5877" w14:textId="77777777" w:rsidR="00A5172B" w:rsidRPr="00760C87" w:rsidRDefault="00A5172B" w:rsidP="00956A93">
            <w:pPr>
              <w:spacing w:line="240" w:lineRule="atLeast"/>
              <w:jc w:val="right"/>
              <w:rPr>
                <w:color w:val="000000" w:themeColor="text1"/>
                <w:sz w:val="22"/>
              </w:rPr>
            </w:pPr>
          </w:p>
        </w:tc>
        <w:tc>
          <w:tcPr>
            <w:tcW w:w="1134" w:type="dxa"/>
            <w:vAlign w:val="center"/>
          </w:tcPr>
          <w:p w14:paraId="0340B9F0" w14:textId="5C4D8CB1" w:rsidR="00A5172B" w:rsidRPr="00760C87" w:rsidRDefault="00A5172B" w:rsidP="00956A93">
            <w:pPr>
              <w:spacing w:line="240" w:lineRule="atLeast"/>
              <w:jc w:val="right"/>
              <w:rPr>
                <w:color w:val="000000" w:themeColor="text1"/>
              </w:rPr>
            </w:pPr>
            <w:r w:rsidRPr="00760C87">
              <w:rPr>
                <w:rFonts w:hint="eastAsia"/>
                <w:color w:val="000000" w:themeColor="text1"/>
                <w:sz w:val="22"/>
              </w:rPr>
              <w:t>％</w:t>
            </w:r>
          </w:p>
        </w:tc>
        <w:tc>
          <w:tcPr>
            <w:tcW w:w="2257" w:type="dxa"/>
            <w:vAlign w:val="center"/>
          </w:tcPr>
          <w:p w14:paraId="6529D745" w14:textId="77777777" w:rsidR="00A5172B" w:rsidRPr="00760C87" w:rsidRDefault="00A5172B" w:rsidP="00956A93">
            <w:pPr>
              <w:spacing w:line="240" w:lineRule="atLeast"/>
              <w:jc w:val="right"/>
              <w:rPr>
                <w:color w:val="000000" w:themeColor="text1"/>
              </w:rPr>
            </w:pPr>
            <w:r w:rsidRPr="00760C87">
              <w:rPr>
                <w:rFonts w:hint="eastAsia"/>
                <w:color w:val="000000" w:themeColor="text1"/>
                <w:sz w:val="22"/>
              </w:rPr>
              <w:t>ｷﾛﾘｯﾄﾙ</w:t>
            </w:r>
          </w:p>
        </w:tc>
      </w:tr>
      <w:tr w:rsidR="00760C87" w:rsidRPr="00760C87" w14:paraId="3CB3C61E" w14:textId="77777777" w:rsidTr="00DE182A">
        <w:trPr>
          <w:trHeight w:val="422"/>
        </w:trPr>
        <w:tc>
          <w:tcPr>
            <w:tcW w:w="5699" w:type="dxa"/>
            <w:gridSpan w:val="4"/>
            <w:vAlign w:val="center"/>
          </w:tcPr>
          <w:p w14:paraId="4371B3CF" w14:textId="722C4A2E" w:rsidR="00A5172B" w:rsidRPr="00760C87" w:rsidRDefault="00A5172B" w:rsidP="00956A93">
            <w:pPr>
              <w:spacing w:line="240" w:lineRule="atLeast"/>
              <w:jc w:val="right"/>
              <w:rPr>
                <w:color w:val="000000" w:themeColor="text1"/>
                <w:sz w:val="22"/>
              </w:rPr>
            </w:pPr>
            <w:r w:rsidRPr="00760C87">
              <w:rPr>
                <w:rFonts w:hint="eastAsia"/>
                <w:color w:val="000000" w:themeColor="text1"/>
                <w:sz w:val="22"/>
              </w:rPr>
              <w:t>計</w:t>
            </w:r>
          </w:p>
        </w:tc>
        <w:tc>
          <w:tcPr>
            <w:tcW w:w="1134" w:type="dxa"/>
            <w:vAlign w:val="center"/>
          </w:tcPr>
          <w:p w14:paraId="69E8CB81" w14:textId="021D91DE" w:rsidR="00A5172B" w:rsidRPr="00760C87" w:rsidRDefault="00A5172B" w:rsidP="00956A93">
            <w:pPr>
              <w:spacing w:line="240" w:lineRule="atLeast"/>
              <w:jc w:val="right"/>
              <w:rPr>
                <w:color w:val="000000" w:themeColor="text1"/>
              </w:rPr>
            </w:pPr>
            <w:r w:rsidRPr="00760C87">
              <w:rPr>
                <w:rFonts w:hint="eastAsia"/>
                <w:color w:val="000000" w:themeColor="text1"/>
                <w:sz w:val="22"/>
              </w:rPr>
              <w:t>％</w:t>
            </w:r>
          </w:p>
        </w:tc>
        <w:tc>
          <w:tcPr>
            <w:tcW w:w="2257" w:type="dxa"/>
            <w:vAlign w:val="center"/>
          </w:tcPr>
          <w:p w14:paraId="22D41198" w14:textId="77777777" w:rsidR="00A5172B" w:rsidRPr="00760C87" w:rsidRDefault="00A5172B" w:rsidP="00956A93">
            <w:pPr>
              <w:spacing w:line="240" w:lineRule="atLeast"/>
              <w:jc w:val="right"/>
              <w:rPr>
                <w:color w:val="000000" w:themeColor="text1"/>
              </w:rPr>
            </w:pPr>
            <w:r w:rsidRPr="00760C87">
              <w:rPr>
                <w:rFonts w:hint="eastAsia"/>
                <w:color w:val="000000" w:themeColor="text1"/>
                <w:sz w:val="22"/>
              </w:rPr>
              <w:t>ｷﾛﾘｯﾄﾙ</w:t>
            </w:r>
          </w:p>
        </w:tc>
      </w:tr>
    </w:tbl>
    <w:p w14:paraId="57C434D4" w14:textId="5E536022" w:rsidR="001313C9" w:rsidRPr="00760C87" w:rsidRDefault="001313C9" w:rsidP="00956A93">
      <w:pPr>
        <w:spacing w:line="300" w:lineRule="exact"/>
        <w:ind w:leftChars="200" w:left="780" w:hangingChars="200" w:hanging="360"/>
        <w:rPr>
          <w:color w:val="000000" w:themeColor="text1"/>
          <w:sz w:val="18"/>
          <w:szCs w:val="18"/>
        </w:rPr>
      </w:pPr>
      <w:r w:rsidRPr="00760C87">
        <w:rPr>
          <w:rFonts w:hint="eastAsia"/>
          <w:color w:val="000000" w:themeColor="text1"/>
          <w:sz w:val="18"/>
          <w:szCs w:val="18"/>
        </w:rPr>
        <w:t>注）</w:t>
      </w:r>
      <w:r w:rsidR="00245617" w:rsidRPr="00760C87">
        <w:rPr>
          <w:rFonts w:hint="eastAsia"/>
          <w:color w:val="000000" w:themeColor="text1"/>
          <w:sz w:val="18"/>
          <w:szCs w:val="18"/>
        </w:rPr>
        <w:t>各欄に記載した事項について、その内容を</w:t>
      </w:r>
      <w:r w:rsidR="001B1A18" w:rsidRPr="00760C87">
        <w:rPr>
          <w:rFonts w:hint="eastAsia"/>
          <w:color w:val="000000" w:themeColor="text1"/>
          <w:sz w:val="18"/>
          <w:szCs w:val="18"/>
        </w:rPr>
        <w:t>証する書類</w:t>
      </w:r>
      <w:r w:rsidRPr="00760C87">
        <w:rPr>
          <w:rFonts w:hint="eastAsia"/>
          <w:color w:val="000000" w:themeColor="text1"/>
          <w:sz w:val="18"/>
          <w:szCs w:val="18"/>
        </w:rPr>
        <w:t>を添付すること。</w:t>
      </w:r>
    </w:p>
    <w:p w14:paraId="2B6FC467" w14:textId="77777777" w:rsidR="001313C9" w:rsidRPr="00760C87" w:rsidRDefault="001313C9" w:rsidP="00DE182A">
      <w:pPr>
        <w:spacing w:line="240" w:lineRule="atLeast"/>
        <w:rPr>
          <w:color w:val="000000" w:themeColor="text1"/>
          <w:sz w:val="20"/>
        </w:rPr>
      </w:pPr>
    </w:p>
    <w:p w14:paraId="79CE64D4" w14:textId="77777777" w:rsidR="001313C9" w:rsidRPr="00760C87" w:rsidRDefault="001313C9" w:rsidP="008B7FAC">
      <w:pPr>
        <w:spacing w:line="240" w:lineRule="atLeast"/>
        <w:rPr>
          <w:color w:val="000000" w:themeColor="text1"/>
        </w:rPr>
      </w:pPr>
    </w:p>
    <w:p w14:paraId="3C01C757" w14:textId="36EFEE97" w:rsidR="001313C9" w:rsidRPr="00760C87" w:rsidRDefault="001313C9" w:rsidP="008B7FAC">
      <w:pPr>
        <w:spacing w:line="240" w:lineRule="atLeast"/>
        <w:rPr>
          <w:color w:val="000000" w:themeColor="text1"/>
        </w:rPr>
      </w:pPr>
      <w:r w:rsidRPr="00760C87">
        <w:rPr>
          <w:rFonts w:hint="eastAsia"/>
          <w:color w:val="000000" w:themeColor="text1"/>
        </w:rPr>
        <w:t>Ⅳ　その他エネルギー源の</w:t>
      </w:r>
      <w:r w:rsidR="005C6B36" w:rsidRPr="00760C87">
        <w:rPr>
          <w:rFonts w:hint="eastAsia"/>
          <w:color w:val="000000" w:themeColor="text1"/>
        </w:rPr>
        <w:t>環境適合</w:t>
      </w:r>
      <w:r w:rsidRPr="00760C87">
        <w:rPr>
          <w:rFonts w:hint="eastAsia"/>
          <w:color w:val="000000" w:themeColor="text1"/>
        </w:rPr>
        <w:t>利用の目標を達成するために計画的に取り組むべき措置に係る事項</w:t>
      </w:r>
    </w:p>
    <w:p w14:paraId="2B491BDD" w14:textId="77777777" w:rsidR="001313C9" w:rsidRPr="00760C87" w:rsidRDefault="003B7C13" w:rsidP="008B7FAC">
      <w:pPr>
        <w:spacing w:line="240" w:lineRule="atLeast"/>
        <w:ind w:leftChars="100" w:left="420" w:hangingChars="100" w:hanging="210"/>
        <w:rPr>
          <w:rFonts w:asciiTheme="minorEastAsia" w:hAnsiTheme="minorEastAsia"/>
          <w:color w:val="000000" w:themeColor="text1"/>
        </w:rPr>
      </w:pPr>
      <w:r w:rsidRPr="00760C87">
        <w:rPr>
          <w:rFonts w:asciiTheme="minorEastAsia" w:hAnsiTheme="minorEastAsia" w:hint="eastAsia"/>
          <w:color w:val="000000" w:themeColor="text1"/>
        </w:rPr>
        <w:t>①</w:t>
      </w:r>
      <w:r w:rsidR="001313C9" w:rsidRPr="00760C87">
        <w:rPr>
          <w:rFonts w:asciiTheme="minorEastAsia" w:hAnsiTheme="minorEastAsia" w:hint="eastAsia"/>
          <w:color w:val="000000" w:themeColor="text1"/>
        </w:rPr>
        <w:t>草本、木本等のセルロース</w:t>
      </w:r>
      <w:r w:rsidRPr="00760C87">
        <w:rPr>
          <w:rFonts w:asciiTheme="minorEastAsia" w:hAnsiTheme="minorEastAsia" w:hint="eastAsia"/>
          <w:color w:val="000000" w:themeColor="text1"/>
        </w:rPr>
        <w:t>、</w:t>
      </w:r>
      <w:r w:rsidR="001313C9" w:rsidRPr="00760C87">
        <w:rPr>
          <w:rFonts w:asciiTheme="minorEastAsia" w:hAnsiTheme="minorEastAsia" w:hint="eastAsia"/>
          <w:color w:val="000000" w:themeColor="text1"/>
        </w:rPr>
        <w:t>藻類</w:t>
      </w:r>
      <w:r w:rsidRPr="00760C87">
        <w:rPr>
          <w:rFonts w:asciiTheme="minorEastAsia" w:hAnsiTheme="minorEastAsia" w:hint="eastAsia"/>
          <w:color w:val="000000" w:themeColor="text1"/>
        </w:rPr>
        <w:t>又は廃棄物</w:t>
      </w:r>
      <w:r w:rsidR="001313C9" w:rsidRPr="00760C87">
        <w:rPr>
          <w:rFonts w:asciiTheme="minorEastAsia" w:hAnsiTheme="minorEastAsia" w:hint="eastAsia"/>
          <w:color w:val="000000" w:themeColor="text1"/>
        </w:rPr>
        <w:t>等を原料として製造される</w:t>
      </w:r>
      <w:r w:rsidRPr="00760C87">
        <w:rPr>
          <w:rFonts w:asciiTheme="minorEastAsia" w:hAnsiTheme="minorEastAsia" w:hint="eastAsia"/>
          <w:color w:val="000000" w:themeColor="text1"/>
        </w:rPr>
        <w:t>、食料と直接競合せず、生態系や水質等の自然環境への影響の少ない</w:t>
      </w:r>
      <w:r w:rsidR="001313C9" w:rsidRPr="00760C87">
        <w:rPr>
          <w:rFonts w:asciiTheme="minorEastAsia" w:hAnsiTheme="minorEastAsia" w:hint="eastAsia"/>
          <w:color w:val="000000" w:themeColor="text1"/>
        </w:rPr>
        <w:t>バイオ燃料の技術開発の推進及びその導入に関する措置に係る計画</w:t>
      </w:r>
    </w:p>
    <w:tbl>
      <w:tblPr>
        <w:tblW w:w="0" w:type="auto"/>
        <w:tblInd w:w="67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43"/>
      </w:tblGrid>
      <w:tr w:rsidR="001313C9" w:rsidRPr="00760C87" w14:paraId="48EC818A" w14:textId="77777777" w:rsidTr="00215AD3">
        <w:trPr>
          <w:trHeight w:val="1597"/>
        </w:trPr>
        <w:tc>
          <w:tcPr>
            <w:tcW w:w="9162" w:type="dxa"/>
            <w:vAlign w:val="center"/>
          </w:tcPr>
          <w:p w14:paraId="2EBEBD29" w14:textId="77777777" w:rsidR="001313C9" w:rsidRPr="00760C87" w:rsidRDefault="001313C9" w:rsidP="008B7FAC">
            <w:pPr>
              <w:spacing w:line="240" w:lineRule="atLeast"/>
              <w:jc w:val="left"/>
              <w:rPr>
                <w:color w:val="000000" w:themeColor="text1"/>
              </w:rPr>
            </w:pPr>
          </w:p>
          <w:p w14:paraId="666B997F" w14:textId="77777777" w:rsidR="001313C9" w:rsidRPr="00760C87" w:rsidRDefault="001313C9" w:rsidP="008B7FAC">
            <w:pPr>
              <w:spacing w:line="240" w:lineRule="atLeast"/>
              <w:rPr>
                <w:color w:val="000000" w:themeColor="text1"/>
              </w:rPr>
            </w:pPr>
          </w:p>
        </w:tc>
      </w:tr>
    </w:tbl>
    <w:p w14:paraId="3A791AE3" w14:textId="5309394D" w:rsidR="00A015AD" w:rsidRPr="00760C87" w:rsidRDefault="00A015AD" w:rsidP="008B7FAC">
      <w:pPr>
        <w:spacing w:line="240" w:lineRule="atLeast"/>
        <w:rPr>
          <w:color w:val="000000" w:themeColor="text1"/>
        </w:rPr>
      </w:pPr>
    </w:p>
    <w:p w14:paraId="23E819B6" w14:textId="1A2F33AF" w:rsidR="00A015AD" w:rsidRPr="00760C87" w:rsidRDefault="00A015AD" w:rsidP="008B7FAC">
      <w:pPr>
        <w:spacing w:line="240" w:lineRule="atLeast"/>
        <w:rPr>
          <w:color w:val="000000" w:themeColor="text1"/>
        </w:rPr>
      </w:pPr>
    </w:p>
    <w:p w14:paraId="1FDE8EE0" w14:textId="77777777" w:rsidR="00A015AD" w:rsidRPr="00760C87" w:rsidRDefault="00A015AD" w:rsidP="008B7FAC">
      <w:pPr>
        <w:spacing w:line="240" w:lineRule="atLeast"/>
        <w:rPr>
          <w:color w:val="000000" w:themeColor="text1"/>
        </w:rPr>
      </w:pPr>
    </w:p>
    <w:p w14:paraId="0EA2DBC0" w14:textId="149DDD21" w:rsidR="003B7C13" w:rsidRPr="00760C87" w:rsidRDefault="003B7C13" w:rsidP="008B7FAC">
      <w:pPr>
        <w:spacing w:line="240" w:lineRule="atLeast"/>
        <w:rPr>
          <w:color w:val="000000" w:themeColor="text1"/>
        </w:rPr>
      </w:pPr>
    </w:p>
    <w:p w14:paraId="18D50B13" w14:textId="77777777" w:rsidR="001313C9" w:rsidRPr="00760C87" w:rsidRDefault="003B7C13" w:rsidP="008B7FAC">
      <w:pPr>
        <w:spacing w:line="240" w:lineRule="atLeast"/>
        <w:ind w:leftChars="100" w:left="420" w:hangingChars="100" w:hanging="210"/>
        <w:rPr>
          <w:color w:val="000000" w:themeColor="text1"/>
        </w:rPr>
      </w:pPr>
      <w:r w:rsidRPr="00760C87">
        <w:rPr>
          <w:rFonts w:hint="eastAsia"/>
          <w:color w:val="000000" w:themeColor="text1"/>
        </w:rPr>
        <w:t>②</w:t>
      </w:r>
      <w:r w:rsidR="001313C9" w:rsidRPr="00760C87">
        <w:rPr>
          <w:rFonts w:hint="eastAsia"/>
          <w:color w:val="000000" w:themeColor="text1"/>
        </w:rPr>
        <w:t>バイオエタノールを加工・混和するための設備の設置、既存設備の改修に関する措置に係る計画</w:t>
      </w:r>
    </w:p>
    <w:p w14:paraId="4016A5D4" w14:textId="77777777" w:rsidR="001313C9" w:rsidRPr="00760C87" w:rsidRDefault="001313C9" w:rsidP="008B7FAC">
      <w:pPr>
        <w:spacing w:line="240" w:lineRule="atLeast"/>
        <w:ind w:leftChars="200" w:left="420"/>
        <w:rPr>
          <w:color w:val="000000" w:themeColor="text1"/>
        </w:rPr>
      </w:pPr>
      <w:r w:rsidRPr="00760C87">
        <w:rPr>
          <w:rFonts w:hint="eastAsia"/>
          <w:color w:val="000000" w:themeColor="text1"/>
        </w:rPr>
        <w:t>（全体計画）</w:t>
      </w:r>
    </w:p>
    <w:tbl>
      <w:tblPr>
        <w:tblW w:w="0" w:type="auto"/>
        <w:tblInd w:w="67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43"/>
      </w:tblGrid>
      <w:tr w:rsidR="001313C9" w:rsidRPr="00760C87" w14:paraId="3DE59C70" w14:textId="77777777" w:rsidTr="00215AD3">
        <w:trPr>
          <w:trHeight w:val="954"/>
        </w:trPr>
        <w:tc>
          <w:tcPr>
            <w:tcW w:w="9162" w:type="dxa"/>
          </w:tcPr>
          <w:p w14:paraId="3FE48C42" w14:textId="77777777" w:rsidR="001313C9" w:rsidRPr="00760C87" w:rsidRDefault="001313C9" w:rsidP="008B7FAC">
            <w:pPr>
              <w:spacing w:line="240" w:lineRule="atLeast"/>
              <w:rPr>
                <w:color w:val="000000" w:themeColor="text1"/>
              </w:rPr>
            </w:pPr>
          </w:p>
        </w:tc>
      </w:tr>
    </w:tbl>
    <w:p w14:paraId="2CAF5413" w14:textId="77777777" w:rsidR="001313C9" w:rsidRPr="00760C87" w:rsidRDefault="001313C9" w:rsidP="008B7FAC">
      <w:pPr>
        <w:spacing w:line="240" w:lineRule="atLeast"/>
        <w:rPr>
          <w:color w:val="000000" w:themeColor="text1"/>
          <w:szCs w:val="21"/>
        </w:rPr>
      </w:pPr>
    </w:p>
    <w:p w14:paraId="5D391925" w14:textId="77777777" w:rsidR="001313C9" w:rsidRPr="00760C87" w:rsidRDefault="001313C9" w:rsidP="008B7FAC">
      <w:pPr>
        <w:spacing w:line="240" w:lineRule="atLeast"/>
        <w:ind w:leftChars="200" w:left="420"/>
        <w:rPr>
          <w:color w:val="000000" w:themeColor="text1"/>
        </w:rPr>
      </w:pPr>
      <w:r w:rsidRPr="00760C87">
        <w:rPr>
          <w:rFonts w:hint="eastAsia"/>
          <w:color w:val="000000" w:themeColor="text1"/>
        </w:rPr>
        <w:t>（具体的事項）</w:t>
      </w:r>
    </w:p>
    <w:tbl>
      <w:tblPr>
        <w:tblStyle w:val="ae"/>
        <w:tblW w:w="9227" w:type="dxa"/>
        <w:tblInd w:w="662"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1147"/>
        <w:gridCol w:w="993"/>
        <w:gridCol w:w="2126"/>
        <w:gridCol w:w="1701"/>
        <w:gridCol w:w="1276"/>
        <w:gridCol w:w="1134"/>
        <w:gridCol w:w="850"/>
      </w:tblGrid>
      <w:tr w:rsidR="00760C87" w:rsidRPr="00760C87" w14:paraId="58BA7596" w14:textId="77777777" w:rsidTr="005B6AFB">
        <w:tc>
          <w:tcPr>
            <w:tcW w:w="1147" w:type="dxa"/>
            <w:tcBorders>
              <w:top w:val="single" w:sz="8" w:space="0" w:color="000000" w:themeColor="text1"/>
              <w:bottom w:val="single" w:sz="8" w:space="0" w:color="000000" w:themeColor="text1"/>
            </w:tcBorders>
          </w:tcPr>
          <w:p w14:paraId="72867BC7" w14:textId="77777777" w:rsidR="001313C9" w:rsidRPr="00760C87" w:rsidRDefault="001313C9" w:rsidP="008B7FAC">
            <w:pPr>
              <w:spacing w:line="240" w:lineRule="atLeast"/>
              <w:rPr>
                <w:color w:val="000000" w:themeColor="text1"/>
                <w:szCs w:val="21"/>
              </w:rPr>
            </w:pPr>
            <w:r w:rsidRPr="00760C87">
              <w:rPr>
                <w:rFonts w:hint="eastAsia"/>
                <w:color w:val="000000" w:themeColor="text1"/>
                <w:szCs w:val="21"/>
              </w:rPr>
              <w:t>製油所名</w:t>
            </w:r>
          </w:p>
        </w:tc>
        <w:tc>
          <w:tcPr>
            <w:tcW w:w="993" w:type="dxa"/>
            <w:tcBorders>
              <w:top w:val="single" w:sz="8" w:space="0" w:color="000000" w:themeColor="text1"/>
              <w:bottom w:val="single" w:sz="8" w:space="0" w:color="000000" w:themeColor="text1"/>
            </w:tcBorders>
          </w:tcPr>
          <w:p w14:paraId="2C476B3E" w14:textId="77777777" w:rsidR="001313C9" w:rsidRPr="00760C87" w:rsidRDefault="001313C9" w:rsidP="008B7FAC">
            <w:pPr>
              <w:spacing w:line="240" w:lineRule="atLeast"/>
              <w:rPr>
                <w:color w:val="000000" w:themeColor="text1"/>
                <w:szCs w:val="21"/>
              </w:rPr>
            </w:pPr>
            <w:r w:rsidRPr="00760C87">
              <w:rPr>
                <w:rFonts w:hint="eastAsia"/>
                <w:color w:val="000000" w:themeColor="text1"/>
                <w:szCs w:val="21"/>
              </w:rPr>
              <w:t>設備名</w:t>
            </w:r>
          </w:p>
        </w:tc>
        <w:tc>
          <w:tcPr>
            <w:tcW w:w="2126" w:type="dxa"/>
            <w:tcBorders>
              <w:top w:val="single" w:sz="8" w:space="0" w:color="000000" w:themeColor="text1"/>
              <w:bottom w:val="single" w:sz="8" w:space="0" w:color="000000" w:themeColor="text1"/>
            </w:tcBorders>
          </w:tcPr>
          <w:p w14:paraId="4AE9FD5E" w14:textId="77777777" w:rsidR="001313C9" w:rsidRPr="00760C87" w:rsidRDefault="001313C9" w:rsidP="008B7FAC">
            <w:pPr>
              <w:spacing w:line="240" w:lineRule="atLeast"/>
              <w:rPr>
                <w:color w:val="000000" w:themeColor="text1"/>
                <w:szCs w:val="21"/>
              </w:rPr>
            </w:pPr>
            <w:r w:rsidRPr="00760C87">
              <w:rPr>
                <w:rFonts w:hint="eastAsia"/>
                <w:color w:val="000000" w:themeColor="text1"/>
                <w:szCs w:val="21"/>
              </w:rPr>
              <w:t>措置の内容（新設・改造・改修の別）</w:t>
            </w:r>
          </w:p>
        </w:tc>
        <w:tc>
          <w:tcPr>
            <w:tcW w:w="1701" w:type="dxa"/>
            <w:tcBorders>
              <w:top w:val="single" w:sz="8" w:space="0" w:color="000000" w:themeColor="text1"/>
              <w:bottom w:val="single" w:sz="8" w:space="0" w:color="000000" w:themeColor="text1"/>
            </w:tcBorders>
          </w:tcPr>
          <w:p w14:paraId="0DA9E2CE" w14:textId="77777777" w:rsidR="001313C9" w:rsidRPr="00760C87" w:rsidRDefault="001313C9" w:rsidP="008B7FAC">
            <w:pPr>
              <w:spacing w:line="240" w:lineRule="atLeast"/>
              <w:rPr>
                <w:color w:val="000000" w:themeColor="text1"/>
                <w:szCs w:val="21"/>
              </w:rPr>
            </w:pPr>
            <w:r w:rsidRPr="00760C87">
              <w:rPr>
                <w:rFonts w:hint="eastAsia"/>
                <w:color w:val="000000" w:themeColor="text1"/>
                <w:szCs w:val="21"/>
              </w:rPr>
              <w:t>使用方法・設備能力</w:t>
            </w:r>
          </w:p>
        </w:tc>
        <w:tc>
          <w:tcPr>
            <w:tcW w:w="1276" w:type="dxa"/>
            <w:tcBorders>
              <w:top w:val="single" w:sz="8" w:space="0" w:color="000000" w:themeColor="text1"/>
              <w:bottom w:val="single" w:sz="8" w:space="0" w:color="000000" w:themeColor="text1"/>
            </w:tcBorders>
          </w:tcPr>
          <w:p w14:paraId="496EC2A4" w14:textId="77777777" w:rsidR="001313C9" w:rsidRPr="00760C87" w:rsidRDefault="001313C9" w:rsidP="008B7FAC">
            <w:pPr>
              <w:spacing w:line="240" w:lineRule="atLeast"/>
              <w:rPr>
                <w:color w:val="000000" w:themeColor="text1"/>
                <w:szCs w:val="21"/>
              </w:rPr>
            </w:pPr>
            <w:r w:rsidRPr="00760C87">
              <w:rPr>
                <w:rFonts w:hint="eastAsia"/>
                <w:color w:val="000000" w:themeColor="text1"/>
                <w:szCs w:val="21"/>
              </w:rPr>
              <w:t>工事期間</w:t>
            </w:r>
          </w:p>
        </w:tc>
        <w:tc>
          <w:tcPr>
            <w:tcW w:w="1134" w:type="dxa"/>
            <w:tcBorders>
              <w:top w:val="single" w:sz="8" w:space="0" w:color="000000" w:themeColor="text1"/>
              <w:bottom w:val="single" w:sz="8" w:space="0" w:color="000000" w:themeColor="text1"/>
            </w:tcBorders>
          </w:tcPr>
          <w:p w14:paraId="392DE432" w14:textId="77777777" w:rsidR="001313C9" w:rsidRPr="00760C87" w:rsidRDefault="001313C9" w:rsidP="008B7FAC">
            <w:pPr>
              <w:spacing w:line="240" w:lineRule="atLeast"/>
              <w:rPr>
                <w:color w:val="000000" w:themeColor="text1"/>
                <w:szCs w:val="21"/>
              </w:rPr>
            </w:pPr>
            <w:r w:rsidRPr="00760C87">
              <w:rPr>
                <w:rFonts w:hint="eastAsia"/>
                <w:color w:val="000000" w:themeColor="text1"/>
                <w:szCs w:val="21"/>
              </w:rPr>
              <w:t>使用開始時期</w:t>
            </w:r>
          </w:p>
        </w:tc>
        <w:tc>
          <w:tcPr>
            <w:tcW w:w="850" w:type="dxa"/>
            <w:tcBorders>
              <w:top w:val="single" w:sz="8" w:space="0" w:color="000000" w:themeColor="text1"/>
              <w:bottom w:val="single" w:sz="8" w:space="0" w:color="000000" w:themeColor="text1"/>
            </w:tcBorders>
          </w:tcPr>
          <w:p w14:paraId="30982B1B" w14:textId="77777777" w:rsidR="001313C9" w:rsidRPr="00760C87" w:rsidRDefault="001313C9" w:rsidP="008B7FAC">
            <w:pPr>
              <w:spacing w:line="240" w:lineRule="atLeast"/>
              <w:rPr>
                <w:color w:val="000000" w:themeColor="text1"/>
                <w:szCs w:val="21"/>
              </w:rPr>
            </w:pPr>
            <w:r w:rsidRPr="00760C87">
              <w:rPr>
                <w:rFonts w:hint="eastAsia"/>
                <w:color w:val="000000" w:themeColor="text1"/>
                <w:szCs w:val="21"/>
              </w:rPr>
              <w:t>予算額</w:t>
            </w:r>
          </w:p>
        </w:tc>
      </w:tr>
      <w:tr w:rsidR="00760C87" w:rsidRPr="00760C87" w14:paraId="3209D389" w14:textId="77777777" w:rsidTr="005B6AFB">
        <w:tc>
          <w:tcPr>
            <w:tcW w:w="1147" w:type="dxa"/>
            <w:tcBorders>
              <w:top w:val="single" w:sz="8" w:space="0" w:color="000000" w:themeColor="text1"/>
            </w:tcBorders>
          </w:tcPr>
          <w:p w14:paraId="043DDFFA" w14:textId="77777777" w:rsidR="001313C9" w:rsidRPr="00760C87" w:rsidRDefault="001313C9" w:rsidP="008B7FAC">
            <w:pPr>
              <w:spacing w:line="240" w:lineRule="atLeast"/>
              <w:rPr>
                <w:color w:val="000000" w:themeColor="text1"/>
                <w:szCs w:val="21"/>
              </w:rPr>
            </w:pPr>
          </w:p>
        </w:tc>
        <w:tc>
          <w:tcPr>
            <w:tcW w:w="993" w:type="dxa"/>
            <w:tcBorders>
              <w:top w:val="single" w:sz="8" w:space="0" w:color="000000" w:themeColor="text1"/>
            </w:tcBorders>
          </w:tcPr>
          <w:p w14:paraId="54C61D2F" w14:textId="77777777" w:rsidR="001313C9" w:rsidRPr="00760C87" w:rsidRDefault="001313C9" w:rsidP="008B7FAC">
            <w:pPr>
              <w:spacing w:line="240" w:lineRule="atLeast"/>
              <w:rPr>
                <w:color w:val="000000" w:themeColor="text1"/>
                <w:szCs w:val="21"/>
              </w:rPr>
            </w:pPr>
          </w:p>
        </w:tc>
        <w:tc>
          <w:tcPr>
            <w:tcW w:w="2126" w:type="dxa"/>
            <w:tcBorders>
              <w:top w:val="single" w:sz="8" w:space="0" w:color="000000" w:themeColor="text1"/>
            </w:tcBorders>
          </w:tcPr>
          <w:p w14:paraId="4F5A8A16" w14:textId="77777777" w:rsidR="001313C9" w:rsidRPr="00760C87" w:rsidRDefault="001313C9" w:rsidP="008B7FAC">
            <w:pPr>
              <w:spacing w:line="240" w:lineRule="atLeast"/>
              <w:rPr>
                <w:color w:val="000000" w:themeColor="text1"/>
                <w:szCs w:val="21"/>
              </w:rPr>
            </w:pPr>
          </w:p>
        </w:tc>
        <w:tc>
          <w:tcPr>
            <w:tcW w:w="1701" w:type="dxa"/>
            <w:tcBorders>
              <w:top w:val="single" w:sz="8" w:space="0" w:color="000000" w:themeColor="text1"/>
            </w:tcBorders>
          </w:tcPr>
          <w:p w14:paraId="5F704B0D" w14:textId="77777777" w:rsidR="001313C9" w:rsidRPr="00760C87" w:rsidRDefault="001313C9" w:rsidP="008B7FAC">
            <w:pPr>
              <w:spacing w:line="240" w:lineRule="atLeast"/>
              <w:rPr>
                <w:color w:val="000000" w:themeColor="text1"/>
                <w:szCs w:val="21"/>
              </w:rPr>
            </w:pPr>
          </w:p>
        </w:tc>
        <w:tc>
          <w:tcPr>
            <w:tcW w:w="1276" w:type="dxa"/>
            <w:tcBorders>
              <w:top w:val="single" w:sz="8" w:space="0" w:color="000000" w:themeColor="text1"/>
            </w:tcBorders>
          </w:tcPr>
          <w:p w14:paraId="71FC227D" w14:textId="77777777" w:rsidR="001313C9" w:rsidRPr="00760C87" w:rsidRDefault="001313C9" w:rsidP="008B7FAC">
            <w:pPr>
              <w:spacing w:line="240" w:lineRule="atLeast"/>
              <w:rPr>
                <w:color w:val="000000" w:themeColor="text1"/>
                <w:szCs w:val="21"/>
              </w:rPr>
            </w:pPr>
          </w:p>
        </w:tc>
        <w:tc>
          <w:tcPr>
            <w:tcW w:w="1134" w:type="dxa"/>
            <w:tcBorders>
              <w:top w:val="single" w:sz="8" w:space="0" w:color="000000" w:themeColor="text1"/>
            </w:tcBorders>
          </w:tcPr>
          <w:p w14:paraId="70C3FD68" w14:textId="77777777" w:rsidR="001313C9" w:rsidRPr="00760C87" w:rsidRDefault="001313C9" w:rsidP="008B7FAC">
            <w:pPr>
              <w:spacing w:line="240" w:lineRule="atLeast"/>
              <w:rPr>
                <w:color w:val="000000" w:themeColor="text1"/>
                <w:szCs w:val="21"/>
              </w:rPr>
            </w:pPr>
          </w:p>
        </w:tc>
        <w:tc>
          <w:tcPr>
            <w:tcW w:w="850" w:type="dxa"/>
            <w:tcBorders>
              <w:top w:val="single" w:sz="8" w:space="0" w:color="000000" w:themeColor="text1"/>
            </w:tcBorders>
          </w:tcPr>
          <w:p w14:paraId="29DD837B" w14:textId="77777777" w:rsidR="001313C9" w:rsidRPr="00760C87" w:rsidRDefault="001313C9" w:rsidP="008B7FAC">
            <w:pPr>
              <w:spacing w:line="240" w:lineRule="atLeast"/>
              <w:rPr>
                <w:color w:val="000000" w:themeColor="text1"/>
                <w:szCs w:val="21"/>
              </w:rPr>
            </w:pPr>
          </w:p>
        </w:tc>
      </w:tr>
      <w:tr w:rsidR="001313C9" w:rsidRPr="00760C87" w14:paraId="73AC183F" w14:textId="77777777" w:rsidTr="005B6AFB">
        <w:tc>
          <w:tcPr>
            <w:tcW w:w="1147" w:type="dxa"/>
          </w:tcPr>
          <w:p w14:paraId="3E04FE0B" w14:textId="77777777" w:rsidR="001313C9" w:rsidRPr="00760C87" w:rsidRDefault="001313C9" w:rsidP="008B7FAC">
            <w:pPr>
              <w:spacing w:line="240" w:lineRule="atLeast"/>
              <w:rPr>
                <w:color w:val="000000" w:themeColor="text1"/>
                <w:szCs w:val="21"/>
              </w:rPr>
            </w:pPr>
          </w:p>
        </w:tc>
        <w:tc>
          <w:tcPr>
            <w:tcW w:w="993" w:type="dxa"/>
          </w:tcPr>
          <w:p w14:paraId="6092CC94" w14:textId="77777777" w:rsidR="001313C9" w:rsidRPr="00760C87" w:rsidRDefault="001313C9" w:rsidP="008B7FAC">
            <w:pPr>
              <w:spacing w:line="240" w:lineRule="atLeast"/>
              <w:rPr>
                <w:color w:val="000000" w:themeColor="text1"/>
                <w:szCs w:val="21"/>
              </w:rPr>
            </w:pPr>
          </w:p>
        </w:tc>
        <w:tc>
          <w:tcPr>
            <w:tcW w:w="2126" w:type="dxa"/>
          </w:tcPr>
          <w:p w14:paraId="7ABF28C5" w14:textId="77777777" w:rsidR="001313C9" w:rsidRPr="00760C87" w:rsidRDefault="001313C9" w:rsidP="008B7FAC">
            <w:pPr>
              <w:spacing w:line="240" w:lineRule="atLeast"/>
              <w:rPr>
                <w:color w:val="000000" w:themeColor="text1"/>
                <w:szCs w:val="21"/>
              </w:rPr>
            </w:pPr>
          </w:p>
        </w:tc>
        <w:tc>
          <w:tcPr>
            <w:tcW w:w="1701" w:type="dxa"/>
          </w:tcPr>
          <w:p w14:paraId="128C1A0F" w14:textId="77777777" w:rsidR="001313C9" w:rsidRPr="00760C87" w:rsidRDefault="001313C9" w:rsidP="008B7FAC">
            <w:pPr>
              <w:spacing w:line="240" w:lineRule="atLeast"/>
              <w:rPr>
                <w:color w:val="000000" w:themeColor="text1"/>
                <w:szCs w:val="21"/>
              </w:rPr>
            </w:pPr>
          </w:p>
        </w:tc>
        <w:tc>
          <w:tcPr>
            <w:tcW w:w="1276" w:type="dxa"/>
          </w:tcPr>
          <w:p w14:paraId="23D07B1B" w14:textId="77777777" w:rsidR="001313C9" w:rsidRPr="00760C87" w:rsidRDefault="001313C9" w:rsidP="008B7FAC">
            <w:pPr>
              <w:spacing w:line="240" w:lineRule="atLeast"/>
              <w:rPr>
                <w:color w:val="000000" w:themeColor="text1"/>
                <w:szCs w:val="21"/>
              </w:rPr>
            </w:pPr>
          </w:p>
        </w:tc>
        <w:tc>
          <w:tcPr>
            <w:tcW w:w="1134" w:type="dxa"/>
          </w:tcPr>
          <w:p w14:paraId="100F837E" w14:textId="77777777" w:rsidR="001313C9" w:rsidRPr="00760C87" w:rsidRDefault="001313C9" w:rsidP="008B7FAC">
            <w:pPr>
              <w:spacing w:line="240" w:lineRule="atLeast"/>
              <w:rPr>
                <w:color w:val="000000" w:themeColor="text1"/>
                <w:szCs w:val="21"/>
              </w:rPr>
            </w:pPr>
          </w:p>
        </w:tc>
        <w:tc>
          <w:tcPr>
            <w:tcW w:w="850" w:type="dxa"/>
          </w:tcPr>
          <w:p w14:paraId="3E343398" w14:textId="77777777" w:rsidR="001313C9" w:rsidRPr="00760C87" w:rsidRDefault="001313C9" w:rsidP="008B7FAC">
            <w:pPr>
              <w:spacing w:line="240" w:lineRule="atLeast"/>
              <w:rPr>
                <w:color w:val="000000" w:themeColor="text1"/>
                <w:szCs w:val="21"/>
              </w:rPr>
            </w:pPr>
          </w:p>
        </w:tc>
      </w:tr>
    </w:tbl>
    <w:p w14:paraId="2C2B1469" w14:textId="77777777" w:rsidR="001313C9" w:rsidRPr="00760C87" w:rsidRDefault="001313C9" w:rsidP="008B7FAC">
      <w:pPr>
        <w:spacing w:line="240" w:lineRule="atLeast"/>
        <w:rPr>
          <w:color w:val="000000" w:themeColor="text1"/>
          <w:szCs w:val="21"/>
        </w:rPr>
      </w:pPr>
    </w:p>
    <w:p w14:paraId="0BBACCCD" w14:textId="77777777" w:rsidR="001313C9" w:rsidRPr="00760C87" w:rsidRDefault="001313C9" w:rsidP="008B7FAC">
      <w:pPr>
        <w:spacing w:line="240" w:lineRule="atLeast"/>
        <w:rPr>
          <w:color w:val="000000" w:themeColor="text1"/>
          <w:szCs w:val="21"/>
        </w:rPr>
      </w:pPr>
      <w:r w:rsidRPr="00760C87">
        <w:rPr>
          <w:rFonts w:hint="eastAsia"/>
          <w:color w:val="000000" w:themeColor="text1"/>
          <w:szCs w:val="21"/>
        </w:rPr>
        <w:t>（備考）</w:t>
      </w:r>
    </w:p>
    <w:p w14:paraId="184F80FC" w14:textId="77777777" w:rsidR="001313C9" w:rsidRPr="00760C87" w:rsidRDefault="001313C9" w:rsidP="008B7FAC">
      <w:pPr>
        <w:spacing w:line="240" w:lineRule="atLeast"/>
        <w:rPr>
          <w:color w:val="000000" w:themeColor="text1"/>
          <w:szCs w:val="21"/>
        </w:rPr>
      </w:pPr>
      <w:r w:rsidRPr="00760C87">
        <w:rPr>
          <w:rFonts w:hint="eastAsia"/>
          <w:color w:val="000000" w:themeColor="text1"/>
          <w:szCs w:val="21"/>
        </w:rPr>
        <w:t>１　用紙の大きさは、日本工業規格Ａ４とすること。</w:t>
      </w:r>
    </w:p>
    <w:p w14:paraId="3D13F2FA" w14:textId="77777777" w:rsidR="001313C9" w:rsidRPr="00760C87" w:rsidRDefault="001313C9" w:rsidP="008B7FAC">
      <w:pPr>
        <w:spacing w:line="240" w:lineRule="atLeast"/>
        <w:rPr>
          <w:color w:val="000000" w:themeColor="text1"/>
          <w:szCs w:val="21"/>
        </w:rPr>
      </w:pPr>
      <w:r w:rsidRPr="00760C87">
        <w:rPr>
          <w:rFonts w:hint="eastAsia"/>
          <w:color w:val="000000" w:themeColor="text1"/>
          <w:szCs w:val="21"/>
        </w:rPr>
        <w:t>２　文字は、かい書でインキ、タイプによる印字等により明確に記入すること。</w:t>
      </w:r>
    </w:p>
    <w:p w14:paraId="415D39D6" w14:textId="77777777" w:rsidR="001313C9" w:rsidRPr="00760C87" w:rsidRDefault="001313C9" w:rsidP="008B7FAC">
      <w:pPr>
        <w:spacing w:line="240" w:lineRule="atLeast"/>
        <w:rPr>
          <w:color w:val="000000" w:themeColor="text1"/>
          <w:szCs w:val="21"/>
        </w:rPr>
      </w:pPr>
      <w:r w:rsidRPr="00760C87">
        <w:rPr>
          <w:rFonts w:hint="eastAsia"/>
          <w:color w:val="000000" w:themeColor="text1"/>
          <w:szCs w:val="21"/>
        </w:rPr>
        <w:t>３　各項目について、欄が不足する場合は、必要に応じて欄を追加して、記載すること。</w:t>
      </w:r>
    </w:p>
    <w:p w14:paraId="3080987D" w14:textId="77777777" w:rsidR="004774AF" w:rsidRPr="00760C87" w:rsidRDefault="004774AF" w:rsidP="008B7FAC">
      <w:pPr>
        <w:spacing w:line="240" w:lineRule="atLeast"/>
        <w:ind w:left="210" w:hangingChars="100" w:hanging="210"/>
        <w:rPr>
          <w:color w:val="000000" w:themeColor="text1"/>
          <w:szCs w:val="21"/>
        </w:rPr>
      </w:pPr>
    </w:p>
    <w:p w14:paraId="5066D3C4" w14:textId="77777777" w:rsidR="000A0FFB" w:rsidRPr="00760C87" w:rsidRDefault="000A0FFB" w:rsidP="008B7FAC">
      <w:pPr>
        <w:widowControl/>
        <w:spacing w:line="240" w:lineRule="atLeast"/>
        <w:jc w:val="left"/>
        <w:rPr>
          <w:color w:val="000000" w:themeColor="text1"/>
          <w:szCs w:val="21"/>
        </w:rPr>
      </w:pPr>
    </w:p>
    <w:p w14:paraId="13D6F6AC" w14:textId="77777777" w:rsidR="004F050C" w:rsidRPr="00760C87" w:rsidRDefault="004F050C" w:rsidP="008B7FAC">
      <w:pPr>
        <w:widowControl/>
        <w:spacing w:line="240" w:lineRule="atLeast"/>
        <w:jc w:val="left"/>
        <w:rPr>
          <w:rFonts w:asciiTheme="minorEastAsia" w:hAnsiTheme="minorEastAsia" w:cs="ＭＳ 明朝"/>
          <w:b/>
          <w:color w:val="000000" w:themeColor="text1"/>
          <w:kern w:val="0"/>
          <w:sz w:val="24"/>
          <w:szCs w:val="24"/>
        </w:rPr>
        <w:sectPr w:rsidR="004F050C" w:rsidRPr="00760C87" w:rsidSect="000D1B38">
          <w:footerReference w:type="default" r:id="rId8"/>
          <w:type w:val="continuous"/>
          <w:pgSz w:w="11906" w:h="16838"/>
          <w:pgMar w:top="1077" w:right="1134" w:bottom="1077" w:left="1134" w:header="851" w:footer="992" w:gutter="0"/>
          <w:pgNumType w:start="1"/>
          <w:cols w:space="425"/>
          <w:docGrid w:type="lines" w:linePitch="360"/>
        </w:sectPr>
      </w:pPr>
    </w:p>
    <w:p w14:paraId="38C1F09D" w14:textId="77777777" w:rsidR="00BF28C8" w:rsidRPr="00760C87" w:rsidRDefault="00BF28C8" w:rsidP="008B7FAC">
      <w:pPr>
        <w:widowControl/>
        <w:spacing w:line="240" w:lineRule="atLeast"/>
        <w:jc w:val="left"/>
        <w:rPr>
          <w:color w:val="000000" w:themeColor="text1"/>
          <w:sz w:val="24"/>
          <w:szCs w:val="24"/>
        </w:rPr>
      </w:pPr>
    </w:p>
    <w:sectPr w:rsidR="00BF28C8" w:rsidRPr="00760C87" w:rsidSect="002E6403">
      <w:type w:val="continuous"/>
      <w:pgSz w:w="11906" w:h="16838"/>
      <w:pgMar w:top="1985" w:right="1701" w:bottom="1701" w:left="1701" w:header="851" w:footer="992" w:gutter="0"/>
      <w:pgNumType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D8EA" w14:textId="77777777" w:rsidR="00444DD2" w:rsidRDefault="00444DD2" w:rsidP="0052175E">
      <w:pPr>
        <w:spacing w:line="240" w:lineRule="auto"/>
      </w:pPr>
      <w:r>
        <w:separator/>
      </w:r>
    </w:p>
  </w:endnote>
  <w:endnote w:type="continuationSeparator" w:id="0">
    <w:p w14:paraId="758152F5" w14:textId="77777777" w:rsidR="00444DD2" w:rsidRDefault="00444DD2" w:rsidP="00521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164168"/>
      <w:docPartObj>
        <w:docPartGallery w:val="Page Numbers (Bottom of Page)"/>
        <w:docPartUnique/>
      </w:docPartObj>
    </w:sdtPr>
    <w:sdtEndPr/>
    <w:sdtContent>
      <w:p w14:paraId="13494D15" w14:textId="4261F083" w:rsidR="000D1B38" w:rsidRDefault="000D1B38">
        <w:pPr>
          <w:pStyle w:val="a5"/>
          <w:jc w:val="center"/>
        </w:pPr>
        <w:r>
          <w:fldChar w:fldCharType="begin"/>
        </w:r>
        <w:r>
          <w:instrText>PAGE   \* MERGEFORMAT</w:instrText>
        </w:r>
        <w:r>
          <w:fldChar w:fldCharType="separate"/>
        </w:r>
        <w:r w:rsidR="00E00BBA" w:rsidRPr="00E00BBA">
          <w:rPr>
            <w:noProof/>
            <w:lang w:val="ja-JP"/>
          </w:rPr>
          <w:t>2</w:t>
        </w:r>
        <w:r>
          <w:fldChar w:fldCharType="end"/>
        </w:r>
      </w:p>
    </w:sdtContent>
  </w:sdt>
  <w:p w14:paraId="7D6714A9" w14:textId="77777777" w:rsidR="00444DD2" w:rsidRDefault="00444D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0044" w14:textId="77777777" w:rsidR="00444DD2" w:rsidRDefault="00444DD2" w:rsidP="0052175E">
      <w:pPr>
        <w:spacing w:line="240" w:lineRule="auto"/>
      </w:pPr>
      <w:r>
        <w:separator/>
      </w:r>
    </w:p>
  </w:footnote>
  <w:footnote w:type="continuationSeparator" w:id="0">
    <w:p w14:paraId="20254F8B" w14:textId="77777777" w:rsidR="00444DD2" w:rsidRDefault="00444DD2" w:rsidP="005217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2F64"/>
    <w:multiLevelType w:val="hybridMultilevel"/>
    <w:tmpl w:val="5C603046"/>
    <w:lvl w:ilvl="0" w:tplc="C5E442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8843EB"/>
    <w:multiLevelType w:val="hybridMultilevel"/>
    <w:tmpl w:val="FF1695D4"/>
    <w:lvl w:ilvl="0" w:tplc="187216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50476"/>
    <w:multiLevelType w:val="hybridMultilevel"/>
    <w:tmpl w:val="D8F4B602"/>
    <w:lvl w:ilvl="0" w:tplc="92A09F7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0F097F21"/>
    <w:multiLevelType w:val="hybridMultilevel"/>
    <w:tmpl w:val="F32EBDB4"/>
    <w:lvl w:ilvl="0" w:tplc="9B521188">
      <w:start w:val="1"/>
      <w:numFmt w:val="decimalFullWidth"/>
      <w:lvlText w:val="第%1章"/>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02221"/>
    <w:multiLevelType w:val="hybridMultilevel"/>
    <w:tmpl w:val="9474A72E"/>
    <w:lvl w:ilvl="0" w:tplc="A0709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737E36"/>
    <w:multiLevelType w:val="hybridMultilevel"/>
    <w:tmpl w:val="8E32BCD2"/>
    <w:lvl w:ilvl="0" w:tplc="92C8A4AA">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6" w15:restartNumberingAfterBreak="0">
    <w:nsid w:val="1BD03BC3"/>
    <w:multiLevelType w:val="hybridMultilevel"/>
    <w:tmpl w:val="729C2A2A"/>
    <w:lvl w:ilvl="0" w:tplc="F85C6E36">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0A45AB"/>
    <w:multiLevelType w:val="hybridMultilevel"/>
    <w:tmpl w:val="26AE53EE"/>
    <w:lvl w:ilvl="0" w:tplc="5E16F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941A11"/>
    <w:multiLevelType w:val="hybridMultilevel"/>
    <w:tmpl w:val="9B8E0C08"/>
    <w:lvl w:ilvl="0" w:tplc="8814E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B571E7"/>
    <w:multiLevelType w:val="hybridMultilevel"/>
    <w:tmpl w:val="D9D09270"/>
    <w:lvl w:ilvl="0" w:tplc="CF7A159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28ED5756"/>
    <w:multiLevelType w:val="hybridMultilevel"/>
    <w:tmpl w:val="CF662718"/>
    <w:lvl w:ilvl="0" w:tplc="1ABCF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162DE3"/>
    <w:multiLevelType w:val="hybridMultilevel"/>
    <w:tmpl w:val="A2DEB244"/>
    <w:lvl w:ilvl="0" w:tplc="D21E665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ECE6045"/>
    <w:multiLevelType w:val="hybridMultilevel"/>
    <w:tmpl w:val="C53AC92C"/>
    <w:lvl w:ilvl="0" w:tplc="BCBAD4A2">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FE04F19"/>
    <w:multiLevelType w:val="hybridMultilevel"/>
    <w:tmpl w:val="041AB5DA"/>
    <w:lvl w:ilvl="0" w:tplc="9D8C900E">
      <w:start w:val="2"/>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6290FEA"/>
    <w:multiLevelType w:val="hybridMultilevel"/>
    <w:tmpl w:val="87869192"/>
    <w:lvl w:ilvl="0" w:tplc="04090011">
      <w:start w:val="1"/>
      <w:numFmt w:val="decimalEnclosedCircle"/>
      <w:lvlText w:val="%1"/>
      <w:lvlJc w:val="left"/>
      <w:pPr>
        <w:ind w:left="846"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957408"/>
    <w:multiLevelType w:val="hybridMultilevel"/>
    <w:tmpl w:val="ED686CD8"/>
    <w:lvl w:ilvl="0" w:tplc="9EC44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0560E2"/>
    <w:multiLevelType w:val="hybridMultilevel"/>
    <w:tmpl w:val="35F458BE"/>
    <w:lvl w:ilvl="0" w:tplc="36E68ED0">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67D409D"/>
    <w:multiLevelType w:val="hybridMultilevel"/>
    <w:tmpl w:val="D8F4B602"/>
    <w:lvl w:ilvl="0" w:tplc="92A09F7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FD24969"/>
    <w:multiLevelType w:val="hybridMultilevel"/>
    <w:tmpl w:val="F0160E3E"/>
    <w:lvl w:ilvl="0" w:tplc="44D4F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D10DF3"/>
    <w:multiLevelType w:val="hybridMultilevel"/>
    <w:tmpl w:val="182489DC"/>
    <w:lvl w:ilvl="0" w:tplc="5A4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006262"/>
    <w:multiLevelType w:val="hybridMultilevel"/>
    <w:tmpl w:val="C5CEE7CE"/>
    <w:lvl w:ilvl="0" w:tplc="40E03904">
      <w:start w:val="1"/>
      <w:numFmt w:val="decimalEnclosedCircle"/>
      <w:lvlText w:val="%1"/>
      <w:lvlJc w:val="left"/>
      <w:pPr>
        <w:ind w:left="652" w:hanging="360"/>
      </w:pPr>
      <w:rPr>
        <w:rFonts w:cs="ＭＳ 明朝"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1" w15:restartNumberingAfterBreak="0">
    <w:nsid w:val="662317BC"/>
    <w:multiLevelType w:val="hybridMultilevel"/>
    <w:tmpl w:val="1076EA8E"/>
    <w:lvl w:ilvl="0" w:tplc="9F3C2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D736A5"/>
    <w:multiLevelType w:val="hybridMultilevel"/>
    <w:tmpl w:val="E500D162"/>
    <w:lvl w:ilvl="0" w:tplc="C7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FA32D8"/>
    <w:multiLevelType w:val="hybridMultilevel"/>
    <w:tmpl w:val="560EEF16"/>
    <w:lvl w:ilvl="0" w:tplc="8E9ED5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BF6CD4"/>
    <w:multiLevelType w:val="hybridMultilevel"/>
    <w:tmpl w:val="6E20531C"/>
    <w:lvl w:ilvl="0" w:tplc="8682B5A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7DF15145"/>
    <w:multiLevelType w:val="hybridMultilevel"/>
    <w:tmpl w:val="B772232A"/>
    <w:lvl w:ilvl="0" w:tplc="5F20E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3668380">
    <w:abstractNumId w:val="3"/>
  </w:num>
  <w:num w:numId="2" w16cid:durableId="2051421289">
    <w:abstractNumId w:val="10"/>
  </w:num>
  <w:num w:numId="3" w16cid:durableId="807750340">
    <w:abstractNumId w:val="14"/>
  </w:num>
  <w:num w:numId="4" w16cid:durableId="1617713336">
    <w:abstractNumId w:val="15"/>
  </w:num>
  <w:num w:numId="5" w16cid:durableId="568808775">
    <w:abstractNumId w:val="21"/>
  </w:num>
  <w:num w:numId="6" w16cid:durableId="2085181855">
    <w:abstractNumId w:val="18"/>
  </w:num>
  <w:num w:numId="7" w16cid:durableId="34349624">
    <w:abstractNumId w:val="19"/>
  </w:num>
  <w:num w:numId="8" w16cid:durableId="841047875">
    <w:abstractNumId w:val="22"/>
  </w:num>
  <w:num w:numId="9" w16cid:durableId="1436246723">
    <w:abstractNumId w:val="4"/>
  </w:num>
  <w:num w:numId="10" w16cid:durableId="601837374">
    <w:abstractNumId w:val="7"/>
  </w:num>
  <w:num w:numId="11" w16cid:durableId="2117480403">
    <w:abstractNumId w:val="1"/>
  </w:num>
  <w:num w:numId="12" w16cid:durableId="2036417942">
    <w:abstractNumId w:val="23"/>
  </w:num>
  <w:num w:numId="13" w16cid:durableId="154495753">
    <w:abstractNumId w:val="9"/>
  </w:num>
  <w:num w:numId="14" w16cid:durableId="1907572335">
    <w:abstractNumId w:val="5"/>
  </w:num>
  <w:num w:numId="15" w16cid:durableId="1842970394">
    <w:abstractNumId w:val="13"/>
  </w:num>
  <w:num w:numId="16" w16cid:durableId="1690254446">
    <w:abstractNumId w:val="0"/>
  </w:num>
  <w:num w:numId="17" w16cid:durableId="935986378">
    <w:abstractNumId w:val="24"/>
  </w:num>
  <w:num w:numId="18" w16cid:durableId="1687755480">
    <w:abstractNumId w:val="11"/>
  </w:num>
  <w:num w:numId="19" w16cid:durableId="54594474">
    <w:abstractNumId w:val="20"/>
  </w:num>
  <w:num w:numId="20" w16cid:durableId="552733391">
    <w:abstractNumId w:val="16"/>
  </w:num>
  <w:num w:numId="21" w16cid:durableId="1512797400">
    <w:abstractNumId w:val="12"/>
  </w:num>
  <w:num w:numId="22" w16cid:durableId="1129857320">
    <w:abstractNumId w:val="25"/>
  </w:num>
  <w:num w:numId="23" w16cid:durableId="1381781129">
    <w:abstractNumId w:val="6"/>
  </w:num>
  <w:num w:numId="24" w16cid:durableId="11340532">
    <w:abstractNumId w:val="2"/>
  </w:num>
  <w:num w:numId="25" w16cid:durableId="1534490290">
    <w:abstractNumId w:val="8"/>
  </w:num>
  <w:num w:numId="26" w16cid:durableId="21292298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5E"/>
    <w:rsid w:val="00004498"/>
    <w:rsid w:val="00007047"/>
    <w:rsid w:val="000150AD"/>
    <w:rsid w:val="0001638A"/>
    <w:rsid w:val="00020D66"/>
    <w:rsid w:val="00035FEA"/>
    <w:rsid w:val="0005122A"/>
    <w:rsid w:val="00052FE9"/>
    <w:rsid w:val="000660F2"/>
    <w:rsid w:val="0007385F"/>
    <w:rsid w:val="00082AD9"/>
    <w:rsid w:val="00084E77"/>
    <w:rsid w:val="00085956"/>
    <w:rsid w:val="0009013F"/>
    <w:rsid w:val="00092E61"/>
    <w:rsid w:val="000A0FFB"/>
    <w:rsid w:val="000B178B"/>
    <w:rsid w:val="000C470F"/>
    <w:rsid w:val="000C4B44"/>
    <w:rsid w:val="000D1B38"/>
    <w:rsid w:val="000D29C4"/>
    <w:rsid w:val="000D5A24"/>
    <w:rsid w:val="000E596C"/>
    <w:rsid w:val="000E5F7F"/>
    <w:rsid w:val="000F2BDF"/>
    <w:rsid w:val="000F7301"/>
    <w:rsid w:val="001313C9"/>
    <w:rsid w:val="00136483"/>
    <w:rsid w:val="00160588"/>
    <w:rsid w:val="00160E97"/>
    <w:rsid w:val="00165E39"/>
    <w:rsid w:val="00167708"/>
    <w:rsid w:val="001731D1"/>
    <w:rsid w:val="0017439D"/>
    <w:rsid w:val="00177C27"/>
    <w:rsid w:val="00186C16"/>
    <w:rsid w:val="00194BAB"/>
    <w:rsid w:val="001B1616"/>
    <w:rsid w:val="001B1A18"/>
    <w:rsid w:val="001C203B"/>
    <w:rsid w:val="001C3F5A"/>
    <w:rsid w:val="001C4313"/>
    <w:rsid w:val="001C566F"/>
    <w:rsid w:val="001C6258"/>
    <w:rsid w:val="001D24F3"/>
    <w:rsid w:val="001D78FC"/>
    <w:rsid w:val="001E5D04"/>
    <w:rsid w:val="001E7812"/>
    <w:rsid w:val="001F7E81"/>
    <w:rsid w:val="00202C35"/>
    <w:rsid w:val="00204879"/>
    <w:rsid w:val="002076C8"/>
    <w:rsid w:val="00212B6F"/>
    <w:rsid w:val="00215AD3"/>
    <w:rsid w:val="00223A16"/>
    <w:rsid w:val="00232756"/>
    <w:rsid w:val="00241D00"/>
    <w:rsid w:val="00245617"/>
    <w:rsid w:val="0024596D"/>
    <w:rsid w:val="00250F50"/>
    <w:rsid w:val="0025403E"/>
    <w:rsid w:val="00272B40"/>
    <w:rsid w:val="002779D2"/>
    <w:rsid w:val="00282869"/>
    <w:rsid w:val="00285A0B"/>
    <w:rsid w:val="00296B57"/>
    <w:rsid w:val="002A6154"/>
    <w:rsid w:val="002D4A63"/>
    <w:rsid w:val="002E5B11"/>
    <w:rsid w:val="002E6403"/>
    <w:rsid w:val="002F522F"/>
    <w:rsid w:val="002F6BBB"/>
    <w:rsid w:val="00315F93"/>
    <w:rsid w:val="0032595F"/>
    <w:rsid w:val="00334761"/>
    <w:rsid w:val="003401C9"/>
    <w:rsid w:val="003411BE"/>
    <w:rsid w:val="003511C2"/>
    <w:rsid w:val="00352982"/>
    <w:rsid w:val="00373590"/>
    <w:rsid w:val="00375410"/>
    <w:rsid w:val="00380696"/>
    <w:rsid w:val="003B358D"/>
    <w:rsid w:val="003B3755"/>
    <w:rsid w:val="003B7C13"/>
    <w:rsid w:val="003C2B4D"/>
    <w:rsid w:val="003C402B"/>
    <w:rsid w:val="003C6E04"/>
    <w:rsid w:val="003D2AF1"/>
    <w:rsid w:val="003D46D8"/>
    <w:rsid w:val="003D7E04"/>
    <w:rsid w:val="003F3762"/>
    <w:rsid w:val="003F61CB"/>
    <w:rsid w:val="004104C6"/>
    <w:rsid w:val="0041320B"/>
    <w:rsid w:val="00432B1B"/>
    <w:rsid w:val="00433527"/>
    <w:rsid w:val="00444349"/>
    <w:rsid w:val="00444DD2"/>
    <w:rsid w:val="00446F26"/>
    <w:rsid w:val="00450FDF"/>
    <w:rsid w:val="00460902"/>
    <w:rsid w:val="004728BB"/>
    <w:rsid w:val="004774AF"/>
    <w:rsid w:val="0048061A"/>
    <w:rsid w:val="00483037"/>
    <w:rsid w:val="0048632E"/>
    <w:rsid w:val="0049220E"/>
    <w:rsid w:val="00492950"/>
    <w:rsid w:val="00495CAF"/>
    <w:rsid w:val="004A1CEC"/>
    <w:rsid w:val="004C0243"/>
    <w:rsid w:val="004C1193"/>
    <w:rsid w:val="004C1D56"/>
    <w:rsid w:val="004C1DDB"/>
    <w:rsid w:val="004C392B"/>
    <w:rsid w:val="004D5FB6"/>
    <w:rsid w:val="004E1D5B"/>
    <w:rsid w:val="004F050C"/>
    <w:rsid w:val="004F08D0"/>
    <w:rsid w:val="004F16D7"/>
    <w:rsid w:val="004F7F3E"/>
    <w:rsid w:val="00501326"/>
    <w:rsid w:val="0052175E"/>
    <w:rsid w:val="005266E3"/>
    <w:rsid w:val="0053129D"/>
    <w:rsid w:val="00533A71"/>
    <w:rsid w:val="0053627A"/>
    <w:rsid w:val="00560E87"/>
    <w:rsid w:val="005703D7"/>
    <w:rsid w:val="0058512E"/>
    <w:rsid w:val="00587BFB"/>
    <w:rsid w:val="00587D21"/>
    <w:rsid w:val="005956C9"/>
    <w:rsid w:val="005A521D"/>
    <w:rsid w:val="005B1465"/>
    <w:rsid w:val="005B3470"/>
    <w:rsid w:val="005B58D4"/>
    <w:rsid w:val="005B6AFB"/>
    <w:rsid w:val="005C5179"/>
    <w:rsid w:val="005C6B36"/>
    <w:rsid w:val="005D60C0"/>
    <w:rsid w:val="005E4E19"/>
    <w:rsid w:val="005F1408"/>
    <w:rsid w:val="00603205"/>
    <w:rsid w:val="00604F7A"/>
    <w:rsid w:val="006075E0"/>
    <w:rsid w:val="00612080"/>
    <w:rsid w:val="00620BBB"/>
    <w:rsid w:val="00624479"/>
    <w:rsid w:val="00626F12"/>
    <w:rsid w:val="006326A2"/>
    <w:rsid w:val="006333BF"/>
    <w:rsid w:val="00641948"/>
    <w:rsid w:val="00642CE8"/>
    <w:rsid w:val="00662A4E"/>
    <w:rsid w:val="00665F02"/>
    <w:rsid w:val="006773B3"/>
    <w:rsid w:val="00682A53"/>
    <w:rsid w:val="006846AB"/>
    <w:rsid w:val="006A2594"/>
    <w:rsid w:val="006A452F"/>
    <w:rsid w:val="006C1114"/>
    <w:rsid w:val="006C69CB"/>
    <w:rsid w:val="006D0541"/>
    <w:rsid w:val="006D30BB"/>
    <w:rsid w:val="006D6E3B"/>
    <w:rsid w:val="006E23FE"/>
    <w:rsid w:val="006E4825"/>
    <w:rsid w:val="007056A0"/>
    <w:rsid w:val="0070580B"/>
    <w:rsid w:val="00707C73"/>
    <w:rsid w:val="007265E8"/>
    <w:rsid w:val="0074172D"/>
    <w:rsid w:val="00747910"/>
    <w:rsid w:val="00754808"/>
    <w:rsid w:val="00760C87"/>
    <w:rsid w:val="007635A4"/>
    <w:rsid w:val="0076527D"/>
    <w:rsid w:val="00765627"/>
    <w:rsid w:val="0077634C"/>
    <w:rsid w:val="007813D3"/>
    <w:rsid w:val="007828FA"/>
    <w:rsid w:val="007848E4"/>
    <w:rsid w:val="00791BA7"/>
    <w:rsid w:val="007A0367"/>
    <w:rsid w:val="007A2E95"/>
    <w:rsid w:val="007A50C8"/>
    <w:rsid w:val="007B3D83"/>
    <w:rsid w:val="007C4481"/>
    <w:rsid w:val="007C6A25"/>
    <w:rsid w:val="007D1632"/>
    <w:rsid w:val="007E157C"/>
    <w:rsid w:val="007F122B"/>
    <w:rsid w:val="008030F3"/>
    <w:rsid w:val="00807430"/>
    <w:rsid w:val="00824A15"/>
    <w:rsid w:val="008334E6"/>
    <w:rsid w:val="008443E3"/>
    <w:rsid w:val="008565F5"/>
    <w:rsid w:val="008670C8"/>
    <w:rsid w:val="0086731E"/>
    <w:rsid w:val="00874757"/>
    <w:rsid w:val="00880067"/>
    <w:rsid w:val="008827F8"/>
    <w:rsid w:val="00885C44"/>
    <w:rsid w:val="00891990"/>
    <w:rsid w:val="008A042C"/>
    <w:rsid w:val="008A397C"/>
    <w:rsid w:val="008A5BA0"/>
    <w:rsid w:val="008B0325"/>
    <w:rsid w:val="008B7FAC"/>
    <w:rsid w:val="008B7FEB"/>
    <w:rsid w:val="008C2191"/>
    <w:rsid w:val="008C5919"/>
    <w:rsid w:val="008C70A8"/>
    <w:rsid w:val="008D2BC1"/>
    <w:rsid w:val="008D674E"/>
    <w:rsid w:val="008F3437"/>
    <w:rsid w:val="008F4444"/>
    <w:rsid w:val="00902902"/>
    <w:rsid w:val="00904843"/>
    <w:rsid w:val="00910EA3"/>
    <w:rsid w:val="00913D75"/>
    <w:rsid w:val="00915BBC"/>
    <w:rsid w:val="00915C8A"/>
    <w:rsid w:val="009235C3"/>
    <w:rsid w:val="00923CCA"/>
    <w:rsid w:val="009248F8"/>
    <w:rsid w:val="00940557"/>
    <w:rsid w:val="00940E56"/>
    <w:rsid w:val="009418F8"/>
    <w:rsid w:val="0094459B"/>
    <w:rsid w:val="00947321"/>
    <w:rsid w:val="009531A0"/>
    <w:rsid w:val="00956A93"/>
    <w:rsid w:val="009617F8"/>
    <w:rsid w:val="009723BA"/>
    <w:rsid w:val="009848C2"/>
    <w:rsid w:val="009901CE"/>
    <w:rsid w:val="009A2A7B"/>
    <w:rsid w:val="009B1AF4"/>
    <w:rsid w:val="009B3C9B"/>
    <w:rsid w:val="009B542E"/>
    <w:rsid w:val="009C021C"/>
    <w:rsid w:val="009C7925"/>
    <w:rsid w:val="009D3D8D"/>
    <w:rsid w:val="009D56E3"/>
    <w:rsid w:val="009D5E5F"/>
    <w:rsid w:val="009E0C8C"/>
    <w:rsid w:val="009E2EEA"/>
    <w:rsid w:val="009E37DA"/>
    <w:rsid w:val="009E70E7"/>
    <w:rsid w:val="009F3B17"/>
    <w:rsid w:val="00A015AD"/>
    <w:rsid w:val="00A0292B"/>
    <w:rsid w:val="00A079D9"/>
    <w:rsid w:val="00A20B62"/>
    <w:rsid w:val="00A21C6E"/>
    <w:rsid w:val="00A26C47"/>
    <w:rsid w:val="00A5172B"/>
    <w:rsid w:val="00A64372"/>
    <w:rsid w:val="00A72DAF"/>
    <w:rsid w:val="00A81B73"/>
    <w:rsid w:val="00A8275A"/>
    <w:rsid w:val="00A932A6"/>
    <w:rsid w:val="00A94592"/>
    <w:rsid w:val="00AB0F49"/>
    <w:rsid w:val="00AC51DA"/>
    <w:rsid w:val="00AC6669"/>
    <w:rsid w:val="00AC66B9"/>
    <w:rsid w:val="00AE3BD7"/>
    <w:rsid w:val="00AE4622"/>
    <w:rsid w:val="00AF56C5"/>
    <w:rsid w:val="00B12B77"/>
    <w:rsid w:val="00B23C33"/>
    <w:rsid w:val="00B2428C"/>
    <w:rsid w:val="00B25598"/>
    <w:rsid w:val="00B34AAA"/>
    <w:rsid w:val="00B528D6"/>
    <w:rsid w:val="00B57E08"/>
    <w:rsid w:val="00B60413"/>
    <w:rsid w:val="00B75B10"/>
    <w:rsid w:val="00B856B0"/>
    <w:rsid w:val="00B86A9F"/>
    <w:rsid w:val="00BA4AE3"/>
    <w:rsid w:val="00BA687A"/>
    <w:rsid w:val="00BB5260"/>
    <w:rsid w:val="00BC28A2"/>
    <w:rsid w:val="00BD0894"/>
    <w:rsid w:val="00BE3FE7"/>
    <w:rsid w:val="00BE42F0"/>
    <w:rsid w:val="00BF28C8"/>
    <w:rsid w:val="00BF70EE"/>
    <w:rsid w:val="00C12046"/>
    <w:rsid w:val="00C21B21"/>
    <w:rsid w:val="00C26BB7"/>
    <w:rsid w:val="00C279B1"/>
    <w:rsid w:val="00C314E6"/>
    <w:rsid w:val="00C32278"/>
    <w:rsid w:val="00C4435D"/>
    <w:rsid w:val="00C44821"/>
    <w:rsid w:val="00C558F5"/>
    <w:rsid w:val="00C66B0D"/>
    <w:rsid w:val="00C73E9C"/>
    <w:rsid w:val="00C74300"/>
    <w:rsid w:val="00C7557E"/>
    <w:rsid w:val="00C80A18"/>
    <w:rsid w:val="00C859BD"/>
    <w:rsid w:val="00C91A82"/>
    <w:rsid w:val="00CA0ADE"/>
    <w:rsid w:val="00CA6C47"/>
    <w:rsid w:val="00CE2C30"/>
    <w:rsid w:val="00CE61CA"/>
    <w:rsid w:val="00CF014C"/>
    <w:rsid w:val="00D03AC2"/>
    <w:rsid w:val="00D055C2"/>
    <w:rsid w:val="00D145B4"/>
    <w:rsid w:val="00D149AA"/>
    <w:rsid w:val="00D2390B"/>
    <w:rsid w:val="00D25509"/>
    <w:rsid w:val="00D33DE0"/>
    <w:rsid w:val="00D34025"/>
    <w:rsid w:val="00D362D2"/>
    <w:rsid w:val="00D41031"/>
    <w:rsid w:val="00D41F2E"/>
    <w:rsid w:val="00D42DEE"/>
    <w:rsid w:val="00D45B93"/>
    <w:rsid w:val="00D5032C"/>
    <w:rsid w:val="00D51E35"/>
    <w:rsid w:val="00D52CD6"/>
    <w:rsid w:val="00D73F8F"/>
    <w:rsid w:val="00D74FF0"/>
    <w:rsid w:val="00D95052"/>
    <w:rsid w:val="00DA35F3"/>
    <w:rsid w:val="00DB1CC2"/>
    <w:rsid w:val="00DB6C0D"/>
    <w:rsid w:val="00DC6343"/>
    <w:rsid w:val="00DD44A8"/>
    <w:rsid w:val="00DE182A"/>
    <w:rsid w:val="00DE6935"/>
    <w:rsid w:val="00DF2F60"/>
    <w:rsid w:val="00E00BBA"/>
    <w:rsid w:val="00E033C1"/>
    <w:rsid w:val="00E036DA"/>
    <w:rsid w:val="00E03BCE"/>
    <w:rsid w:val="00E12143"/>
    <w:rsid w:val="00E14648"/>
    <w:rsid w:val="00E263D4"/>
    <w:rsid w:val="00E27B1D"/>
    <w:rsid w:val="00E27DC2"/>
    <w:rsid w:val="00E31A33"/>
    <w:rsid w:val="00E32BAD"/>
    <w:rsid w:val="00E361CE"/>
    <w:rsid w:val="00E372DD"/>
    <w:rsid w:val="00E50B6A"/>
    <w:rsid w:val="00E633F0"/>
    <w:rsid w:val="00E66079"/>
    <w:rsid w:val="00E773AD"/>
    <w:rsid w:val="00E84ABD"/>
    <w:rsid w:val="00E95997"/>
    <w:rsid w:val="00EB1B22"/>
    <w:rsid w:val="00EC20DC"/>
    <w:rsid w:val="00EC3272"/>
    <w:rsid w:val="00ED1C49"/>
    <w:rsid w:val="00ED41EF"/>
    <w:rsid w:val="00EE24D9"/>
    <w:rsid w:val="00EE36C6"/>
    <w:rsid w:val="00F0606E"/>
    <w:rsid w:val="00F45191"/>
    <w:rsid w:val="00F67933"/>
    <w:rsid w:val="00F7404A"/>
    <w:rsid w:val="00F74A89"/>
    <w:rsid w:val="00F92443"/>
    <w:rsid w:val="00FA3B2F"/>
    <w:rsid w:val="00FA3B37"/>
    <w:rsid w:val="00FA65F1"/>
    <w:rsid w:val="00FB0B49"/>
    <w:rsid w:val="00FB4167"/>
    <w:rsid w:val="00FC5340"/>
    <w:rsid w:val="00FC72F5"/>
    <w:rsid w:val="00FD2275"/>
    <w:rsid w:val="00FE4406"/>
    <w:rsid w:val="00FF5CD6"/>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00992"/>
  <w15:docId w15:val="{42F39E41-7F9E-4157-9783-F37783F0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5E"/>
    <w:pPr>
      <w:tabs>
        <w:tab w:val="center" w:pos="4252"/>
        <w:tab w:val="right" w:pos="8504"/>
      </w:tabs>
      <w:snapToGrid w:val="0"/>
    </w:pPr>
  </w:style>
  <w:style w:type="character" w:customStyle="1" w:styleId="a4">
    <w:name w:val="ヘッダー (文字)"/>
    <w:basedOn w:val="a0"/>
    <w:link w:val="a3"/>
    <w:uiPriority w:val="99"/>
    <w:rsid w:val="0052175E"/>
  </w:style>
  <w:style w:type="paragraph" w:styleId="a5">
    <w:name w:val="footer"/>
    <w:basedOn w:val="a"/>
    <w:link w:val="a6"/>
    <w:uiPriority w:val="99"/>
    <w:unhideWhenUsed/>
    <w:rsid w:val="0052175E"/>
    <w:pPr>
      <w:tabs>
        <w:tab w:val="center" w:pos="4252"/>
        <w:tab w:val="right" w:pos="8504"/>
      </w:tabs>
      <w:snapToGrid w:val="0"/>
    </w:pPr>
  </w:style>
  <w:style w:type="character" w:customStyle="1" w:styleId="a6">
    <w:name w:val="フッター (文字)"/>
    <w:basedOn w:val="a0"/>
    <w:link w:val="a5"/>
    <w:uiPriority w:val="99"/>
    <w:rsid w:val="0052175E"/>
  </w:style>
  <w:style w:type="paragraph" w:styleId="a7">
    <w:name w:val="List Paragraph"/>
    <w:basedOn w:val="a"/>
    <w:uiPriority w:val="34"/>
    <w:qFormat/>
    <w:rsid w:val="0052175E"/>
    <w:pPr>
      <w:ind w:leftChars="400" w:left="840"/>
    </w:pPr>
  </w:style>
  <w:style w:type="paragraph" w:styleId="a8">
    <w:name w:val="Balloon Text"/>
    <w:basedOn w:val="a"/>
    <w:link w:val="a9"/>
    <w:uiPriority w:val="99"/>
    <w:semiHidden/>
    <w:unhideWhenUsed/>
    <w:rsid w:val="002779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79D2"/>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296B57"/>
    <w:pPr>
      <w:snapToGrid w:val="0"/>
      <w:jc w:val="left"/>
    </w:pPr>
  </w:style>
  <w:style w:type="character" w:customStyle="1" w:styleId="ab">
    <w:name w:val="脚注文字列 (文字)"/>
    <w:basedOn w:val="a0"/>
    <w:link w:val="aa"/>
    <w:uiPriority w:val="99"/>
    <w:semiHidden/>
    <w:rsid w:val="00296B57"/>
  </w:style>
  <w:style w:type="character" w:styleId="ac">
    <w:name w:val="footnote reference"/>
    <w:basedOn w:val="a0"/>
    <w:uiPriority w:val="99"/>
    <w:semiHidden/>
    <w:unhideWhenUsed/>
    <w:rsid w:val="00296B57"/>
    <w:rPr>
      <w:vertAlign w:val="superscript"/>
    </w:rPr>
  </w:style>
  <w:style w:type="character" w:styleId="ad">
    <w:name w:val="Hyperlink"/>
    <w:basedOn w:val="a0"/>
    <w:uiPriority w:val="99"/>
    <w:semiHidden/>
    <w:unhideWhenUsed/>
    <w:rsid w:val="0076527D"/>
    <w:rPr>
      <w:color w:val="000000"/>
      <w:u w:val="single"/>
    </w:rPr>
  </w:style>
  <w:style w:type="table" w:styleId="ae">
    <w:name w:val="Table Grid"/>
    <w:basedOn w:val="a1"/>
    <w:uiPriority w:val="59"/>
    <w:rsid w:val="00AE462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C7557E"/>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A64372"/>
    <w:rPr>
      <w:sz w:val="18"/>
      <w:szCs w:val="18"/>
    </w:rPr>
  </w:style>
  <w:style w:type="paragraph" w:styleId="af0">
    <w:name w:val="annotation text"/>
    <w:basedOn w:val="a"/>
    <w:link w:val="af1"/>
    <w:uiPriority w:val="99"/>
    <w:semiHidden/>
    <w:unhideWhenUsed/>
    <w:rsid w:val="00A64372"/>
    <w:pPr>
      <w:jc w:val="left"/>
    </w:pPr>
  </w:style>
  <w:style w:type="character" w:customStyle="1" w:styleId="af1">
    <w:name w:val="コメント文字列 (文字)"/>
    <w:basedOn w:val="a0"/>
    <w:link w:val="af0"/>
    <w:uiPriority w:val="99"/>
    <w:semiHidden/>
    <w:rsid w:val="00A64372"/>
  </w:style>
  <w:style w:type="paragraph" w:styleId="af2">
    <w:name w:val="annotation subject"/>
    <w:basedOn w:val="af0"/>
    <w:next w:val="af0"/>
    <w:link w:val="af3"/>
    <w:uiPriority w:val="99"/>
    <w:semiHidden/>
    <w:unhideWhenUsed/>
    <w:rsid w:val="00A64372"/>
    <w:rPr>
      <w:b/>
      <w:bCs/>
    </w:rPr>
  </w:style>
  <w:style w:type="character" w:customStyle="1" w:styleId="af3">
    <w:name w:val="コメント内容 (文字)"/>
    <w:basedOn w:val="af1"/>
    <w:link w:val="af2"/>
    <w:uiPriority w:val="99"/>
    <w:semiHidden/>
    <w:rsid w:val="00A64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2475">
      <w:bodyDiv w:val="1"/>
      <w:marLeft w:val="0"/>
      <w:marRight w:val="0"/>
      <w:marTop w:val="0"/>
      <w:marBottom w:val="0"/>
      <w:divBdr>
        <w:top w:val="none" w:sz="0" w:space="0" w:color="auto"/>
        <w:left w:val="none" w:sz="0" w:space="0" w:color="auto"/>
        <w:bottom w:val="none" w:sz="0" w:space="0" w:color="auto"/>
        <w:right w:val="none" w:sz="0" w:space="0" w:color="auto"/>
      </w:divBdr>
      <w:divsChild>
        <w:div w:id="846211565">
          <w:marLeft w:val="0"/>
          <w:marRight w:val="0"/>
          <w:marTop w:val="0"/>
          <w:marBottom w:val="0"/>
          <w:divBdr>
            <w:top w:val="none" w:sz="0" w:space="0" w:color="auto"/>
            <w:left w:val="none" w:sz="0" w:space="0" w:color="auto"/>
            <w:bottom w:val="none" w:sz="0" w:space="0" w:color="auto"/>
            <w:right w:val="none" w:sz="0" w:space="0" w:color="auto"/>
          </w:divBdr>
        </w:div>
      </w:divsChild>
    </w:div>
    <w:div w:id="104352457">
      <w:bodyDiv w:val="1"/>
      <w:marLeft w:val="0"/>
      <w:marRight w:val="0"/>
      <w:marTop w:val="0"/>
      <w:marBottom w:val="0"/>
      <w:divBdr>
        <w:top w:val="none" w:sz="0" w:space="0" w:color="auto"/>
        <w:left w:val="none" w:sz="0" w:space="0" w:color="auto"/>
        <w:bottom w:val="none" w:sz="0" w:space="0" w:color="auto"/>
        <w:right w:val="none" w:sz="0" w:space="0" w:color="auto"/>
      </w:divBdr>
      <w:divsChild>
        <w:div w:id="632833056">
          <w:marLeft w:val="230"/>
          <w:marRight w:val="0"/>
          <w:marTop w:val="0"/>
          <w:marBottom w:val="0"/>
          <w:divBdr>
            <w:top w:val="none" w:sz="0" w:space="0" w:color="auto"/>
            <w:left w:val="none" w:sz="0" w:space="0" w:color="auto"/>
            <w:bottom w:val="none" w:sz="0" w:space="0" w:color="auto"/>
            <w:right w:val="none" w:sz="0" w:space="0" w:color="auto"/>
          </w:divBdr>
        </w:div>
        <w:div w:id="450127360">
          <w:marLeft w:val="0"/>
          <w:marRight w:val="0"/>
          <w:marTop w:val="0"/>
          <w:marBottom w:val="0"/>
          <w:divBdr>
            <w:top w:val="none" w:sz="0" w:space="0" w:color="auto"/>
            <w:left w:val="none" w:sz="0" w:space="0" w:color="auto"/>
            <w:bottom w:val="none" w:sz="0" w:space="0" w:color="auto"/>
            <w:right w:val="none" w:sz="0" w:space="0" w:color="auto"/>
          </w:divBdr>
        </w:div>
        <w:div w:id="625744864">
          <w:marLeft w:val="230"/>
          <w:marRight w:val="0"/>
          <w:marTop w:val="0"/>
          <w:marBottom w:val="0"/>
          <w:divBdr>
            <w:top w:val="none" w:sz="0" w:space="0" w:color="auto"/>
            <w:left w:val="none" w:sz="0" w:space="0" w:color="auto"/>
            <w:bottom w:val="none" w:sz="0" w:space="0" w:color="auto"/>
            <w:right w:val="none" w:sz="0" w:space="0" w:color="auto"/>
          </w:divBdr>
        </w:div>
        <w:div w:id="1784349156">
          <w:marLeft w:val="230"/>
          <w:marRight w:val="0"/>
          <w:marTop w:val="0"/>
          <w:marBottom w:val="0"/>
          <w:divBdr>
            <w:top w:val="none" w:sz="0" w:space="0" w:color="auto"/>
            <w:left w:val="none" w:sz="0" w:space="0" w:color="auto"/>
            <w:bottom w:val="none" w:sz="0" w:space="0" w:color="auto"/>
            <w:right w:val="none" w:sz="0" w:space="0" w:color="auto"/>
          </w:divBdr>
        </w:div>
      </w:divsChild>
    </w:div>
    <w:div w:id="174226433">
      <w:bodyDiv w:val="1"/>
      <w:marLeft w:val="0"/>
      <w:marRight w:val="0"/>
      <w:marTop w:val="0"/>
      <w:marBottom w:val="0"/>
      <w:divBdr>
        <w:top w:val="none" w:sz="0" w:space="0" w:color="auto"/>
        <w:left w:val="none" w:sz="0" w:space="0" w:color="auto"/>
        <w:bottom w:val="none" w:sz="0" w:space="0" w:color="auto"/>
        <w:right w:val="none" w:sz="0" w:space="0" w:color="auto"/>
      </w:divBdr>
    </w:div>
    <w:div w:id="188760655">
      <w:bodyDiv w:val="1"/>
      <w:marLeft w:val="0"/>
      <w:marRight w:val="0"/>
      <w:marTop w:val="0"/>
      <w:marBottom w:val="0"/>
      <w:divBdr>
        <w:top w:val="none" w:sz="0" w:space="0" w:color="auto"/>
        <w:left w:val="none" w:sz="0" w:space="0" w:color="auto"/>
        <w:bottom w:val="none" w:sz="0" w:space="0" w:color="auto"/>
        <w:right w:val="none" w:sz="0" w:space="0" w:color="auto"/>
      </w:divBdr>
      <w:divsChild>
        <w:div w:id="320231403">
          <w:marLeft w:val="230"/>
          <w:marRight w:val="0"/>
          <w:marTop w:val="0"/>
          <w:marBottom w:val="0"/>
          <w:divBdr>
            <w:top w:val="none" w:sz="0" w:space="0" w:color="auto"/>
            <w:left w:val="none" w:sz="0" w:space="0" w:color="auto"/>
            <w:bottom w:val="none" w:sz="0" w:space="0" w:color="auto"/>
            <w:right w:val="none" w:sz="0" w:space="0" w:color="auto"/>
          </w:divBdr>
        </w:div>
        <w:div w:id="1663192150">
          <w:marLeft w:val="0"/>
          <w:marRight w:val="0"/>
          <w:marTop w:val="0"/>
          <w:marBottom w:val="0"/>
          <w:divBdr>
            <w:top w:val="none" w:sz="0" w:space="0" w:color="auto"/>
            <w:left w:val="none" w:sz="0" w:space="0" w:color="auto"/>
            <w:bottom w:val="none" w:sz="0" w:space="0" w:color="auto"/>
            <w:right w:val="none" w:sz="0" w:space="0" w:color="auto"/>
          </w:divBdr>
        </w:div>
      </w:divsChild>
    </w:div>
    <w:div w:id="197357519">
      <w:bodyDiv w:val="1"/>
      <w:marLeft w:val="0"/>
      <w:marRight w:val="0"/>
      <w:marTop w:val="0"/>
      <w:marBottom w:val="0"/>
      <w:divBdr>
        <w:top w:val="none" w:sz="0" w:space="0" w:color="auto"/>
        <w:left w:val="none" w:sz="0" w:space="0" w:color="auto"/>
        <w:bottom w:val="none" w:sz="0" w:space="0" w:color="auto"/>
        <w:right w:val="none" w:sz="0" w:space="0" w:color="auto"/>
      </w:divBdr>
      <w:divsChild>
        <w:div w:id="1987663449">
          <w:marLeft w:val="230"/>
          <w:marRight w:val="0"/>
          <w:marTop w:val="0"/>
          <w:marBottom w:val="0"/>
          <w:divBdr>
            <w:top w:val="none" w:sz="0" w:space="0" w:color="auto"/>
            <w:left w:val="none" w:sz="0" w:space="0" w:color="auto"/>
            <w:bottom w:val="none" w:sz="0" w:space="0" w:color="auto"/>
            <w:right w:val="none" w:sz="0" w:space="0" w:color="auto"/>
          </w:divBdr>
        </w:div>
        <w:div w:id="945770675">
          <w:marLeft w:val="0"/>
          <w:marRight w:val="0"/>
          <w:marTop w:val="0"/>
          <w:marBottom w:val="0"/>
          <w:divBdr>
            <w:top w:val="none" w:sz="0" w:space="0" w:color="auto"/>
            <w:left w:val="none" w:sz="0" w:space="0" w:color="auto"/>
            <w:bottom w:val="none" w:sz="0" w:space="0" w:color="auto"/>
            <w:right w:val="none" w:sz="0" w:space="0" w:color="auto"/>
          </w:divBdr>
        </w:div>
      </w:divsChild>
    </w:div>
    <w:div w:id="393628567">
      <w:bodyDiv w:val="1"/>
      <w:marLeft w:val="0"/>
      <w:marRight w:val="0"/>
      <w:marTop w:val="0"/>
      <w:marBottom w:val="0"/>
      <w:divBdr>
        <w:top w:val="none" w:sz="0" w:space="0" w:color="auto"/>
        <w:left w:val="none" w:sz="0" w:space="0" w:color="auto"/>
        <w:bottom w:val="none" w:sz="0" w:space="0" w:color="auto"/>
        <w:right w:val="none" w:sz="0" w:space="0" w:color="auto"/>
      </w:divBdr>
      <w:divsChild>
        <w:div w:id="439765533">
          <w:marLeft w:val="230"/>
          <w:marRight w:val="0"/>
          <w:marTop w:val="0"/>
          <w:marBottom w:val="0"/>
          <w:divBdr>
            <w:top w:val="none" w:sz="0" w:space="0" w:color="auto"/>
            <w:left w:val="none" w:sz="0" w:space="0" w:color="auto"/>
            <w:bottom w:val="none" w:sz="0" w:space="0" w:color="auto"/>
            <w:right w:val="none" w:sz="0" w:space="0" w:color="auto"/>
          </w:divBdr>
        </w:div>
        <w:div w:id="1383213556">
          <w:marLeft w:val="0"/>
          <w:marRight w:val="0"/>
          <w:marTop w:val="0"/>
          <w:marBottom w:val="0"/>
          <w:divBdr>
            <w:top w:val="none" w:sz="0" w:space="0" w:color="auto"/>
            <w:left w:val="none" w:sz="0" w:space="0" w:color="auto"/>
            <w:bottom w:val="none" w:sz="0" w:space="0" w:color="auto"/>
            <w:right w:val="none" w:sz="0" w:space="0" w:color="auto"/>
          </w:divBdr>
        </w:div>
      </w:divsChild>
    </w:div>
    <w:div w:id="414791682">
      <w:bodyDiv w:val="1"/>
      <w:marLeft w:val="0"/>
      <w:marRight w:val="0"/>
      <w:marTop w:val="0"/>
      <w:marBottom w:val="0"/>
      <w:divBdr>
        <w:top w:val="none" w:sz="0" w:space="0" w:color="auto"/>
        <w:left w:val="none" w:sz="0" w:space="0" w:color="auto"/>
        <w:bottom w:val="none" w:sz="0" w:space="0" w:color="auto"/>
        <w:right w:val="none" w:sz="0" w:space="0" w:color="auto"/>
      </w:divBdr>
      <w:divsChild>
        <w:div w:id="1944026251">
          <w:marLeft w:val="230"/>
          <w:marRight w:val="0"/>
          <w:marTop w:val="0"/>
          <w:marBottom w:val="0"/>
          <w:divBdr>
            <w:top w:val="none" w:sz="0" w:space="0" w:color="auto"/>
            <w:left w:val="none" w:sz="0" w:space="0" w:color="auto"/>
            <w:bottom w:val="none" w:sz="0" w:space="0" w:color="auto"/>
            <w:right w:val="none" w:sz="0" w:space="0" w:color="auto"/>
          </w:divBdr>
        </w:div>
        <w:div w:id="125782554">
          <w:marLeft w:val="0"/>
          <w:marRight w:val="0"/>
          <w:marTop w:val="0"/>
          <w:marBottom w:val="0"/>
          <w:divBdr>
            <w:top w:val="none" w:sz="0" w:space="0" w:color="auto"/>
            <w:left w:val="none" w:sz="0" w:space="0" w:color="auto"/>
            <w:bottom w:val="none" w:sz="0" w:space="0" w:color="auto"/>
            <w:right w:val="none" w:sz="0" w:space="0" w:color="auto"/>
          </w:divBdr>
        </w:div>
        <w:div w:id="1998413181">
          <w:marLeft w:val="230"/>
          <w:marRight w:val="0"/>
          <w:marTop w:val="0"/>
          <w:marBottom w:val="0"/>
          <w:divBdr>
            <w:top w:val="none" w:sz="0" w:space="0" w:color="auto"/>
            <w:left w:val="none" w:sz="0" w:space="0" w:color="auto"/>
            <w:bottom w:val="none" w:sz="0" w:space="0" w:color="auto"/>
            <w:right w:val="none" w:sz="0" w:space="0" w:color="auto"/>
          </w:divBdr>
        </w:div>
      </w:divsChild>
    </w:div>
    <w:div w:id="521549355">
      <w:bodyDiv w:val="1"/>
      <w:marLeft w:val="0"/>
      <w:marRight w:val="0"/>
      <w:marTop w:val="0"/>
      <w:marBottom w:val="0"/>
      <w:divBdr>
        <w:top w:val="none" w:sz="0" w:space="0" w:color="auto"/>
        <w:left w:val="none" w:sz="0" w:space="0" w:color="auto"/>
        <w:bottom w:val="none" w:sz="0" w:space="0" w:color="auto"/>
        <w:right w:val="none" w:sz="0" w:space="0" w:color="auto"/>
      </w:divBdr>
    </w:div>
    <w:div w:id="594872552">
      <w:bodyDiv w:val="1"/>
      <w:marLeft w:val="0"/>
      <w:marRight w:val="0"/>
      <w:marTop w:val="0"/>
      <w:marBottom w:val="0"/>
      <w:divBdr>
        <w:top w:val="none" w:sz="0" w:space="0" w:color="auto"/>
        <w:left w:val="none" w:sz="0" w:space="0" w:color="auto"/>
        <w:bottom w:val="none" w:sz="0" w:space="0" w:color="auto"/>
        <w:right w:val="none" w:sz="0" w:space="0" w:color="auto"/>
      </w:divBdr>
      <w:divsChild>
        <w:div w:id="1247883405">
          <w:marLeft w:val="240"/>
          <w:marRight w:val="0"/>
          <w:marTop w:val="0"/>
          <w:marBottom w:val="0"/>
          <w:divBdr>
            <w:top w:val="none" w:sz="0" w:space="0" w:color="auto"/>
            <w:left w:val="none" w:sz="0" w:space="0" w:color="auto"/>
            <w:bottom w:val="none" w:sz="0" w:space="0" w:color="auto"/>
            <w:right w:val="none" w:sz="0" w:space="0" w:color="auto"/>
          </w:divBdr>
        </w:div>
        <w:div w:id="964770791">
          <w:marLeft w:val="240"/>
          <w:marRight w:val="0"/>
          <w:marTop w:val="0"/>
          <w:marBottom w:val="0"/>
          <w:divBdr>
            <w:top w:val="none" w:sz="0" w:space="0" w:color="auto"/>
            <w:left w:val="none" w:sz="0" w:space="0" w:color="auto"/>
            <w:bottom w:val="none" w:sz="0" w:space="0" w:color="auto"/>
            <w:right w:val="none" w:sz="0" w:space="0" w:color="auto"/>
          </w:divBdr>
        </w:div>
      </w:divsChild>
    </w:div>
    <w:div w:id="617686334">
      <w:bodyDiv w:val="1"/>
      <w:marLeft w:val="0"/>
      <w:marRight w:val="0"/>
      <w:marTop w:val="0"/>
      <w:marBottom w:val="0"/>
      <w:divBdr>
        <w:top w:val="none" w:sz="0" w:space="0" w:color="auto"/>
        <w:left w:val="none" w:sz="0" w:space="0" w:color="auto"/>
        <w:bottom w:val="none" w:sz="0" w:space="0" w:color="auto"/>
        <w:right w:val="none" w:sz="0" w:space="0" w:color="auto"/>
      </w:divBdr>
    </w:div>
    <w:div w:id="619921632">
      <w:bodyDiv w:val="1"/>
      <w:marLeft w:val="0"/>
      <w:marRight w:val="0"/>
      <w:marTop w:val="0"/>
      <w:marBottom w:val="0"/>
      <w:divBdr>
        <w:top w:val="none" w:sz="0" w:space="0" w:color="auto"/>
        <w:left w:val="none" w:sz="0" w:space="0" w:color="auto"/>
        <w:bottom w:val="none" w:sz="0" w:space="0" w:color="auto"/>
        <w:right w:val="none" w:sz="0" w:space="0" w:color="auto"/>
      </w:divBdr>
      <w:divsChild>
        <w:div w:id="1172262943">
          <w:marLeft w:val="230"/>
          <w:marRight w:val="0"/>
          <w:marTop w:val="0"/>
          <w:marBottom w:val="0"/>
          <w:divBdr>
            <w:top w:val="none" w:sz="0" w:space="0" w:color="auto"/>
            <w:left w:val="none" w:sz="0" w:space="0" w:color="auto"/>
            <w:bottom w:val="none" w:sz="0" w:space="0" w:color="auto"/>
            <w:right w:val="none" w:sz="0" w:space="0" w:color="auto"/>
          </w:divBdr>
        </w:div>
        <w:div w:id="1567838477">
          <w:marLeft w:val="0"/>
          <w:marRight w:val="0"/>
          <w:marTop w:val="0"/>
          <w:marBottom w:val="0"/>
          <w:divBdr>
            <w:top w:val="none" w:sz="0" w:space="0" w:color="auto"/>
            <w:left w:val="none" w:sz="0" w:space="0" w:color="auto"/>
            <w:bottom w:val="none" w:sz="0" w:space="0" w:color="auto"/>
            <w:right w:val="none" w:sz="0" w:space="0" w:color="auto"/>
          </w:divBdr>
        </w:div>
        <w:div w:id="1979990005">
          <w:marLeft w:val="230"/>
          <w:marRight w:val="0"/>
          <w:marTop w:val="0"/>
          <w:marBottom w:val="0"/>
          <w:divBdr>
            <w:top w:val="none" w:sz="0" w:space="0" w:color="auto"/>
            <w:left w:val="none" w:sz="0" w:space="0" w:color="auto"/>
            <w:bottom w:val="none" w:sz="0" w:space="0" w:color="auto"/>
            <w:right w:val="none" w:sz="0" w:space="0" w:color="auto"/>
          </w:divBdr>
        </w:div>
      </w:divsChild>
    </w:div>
    <w:div w:id="682628387">
      <w:bodyDiv w:val="1"/>
      <w:marLeft w:val="0"/>
      <w:marRight w:val="0"/>
      <w:marTop w:val="0"/>
      <w:marBottom w:val="0"/>
      <w:divBdr>
        <w:top w:val="none" w:sz="0" w:space="0" w:color="auto"/>
        <w:left w:val="none" w:sz="0" w:space="0" w:color="auto"/>
        <w:bottom w:val="none" w:sz="0" w:space="0" w:color="auto"/>
        <w:right w:val="none" w:sz="0" w:space="0" w:color="auto"/>
      </w:divBdr>
      <w:divsChild>
        <w:div w:id="1910727801">
          <w:marLeft w:val="230"/>
          <w:marRight w:val="0"/>
          <w:marTop w:val="0"/>
          <w:marBottom w:val="0"/>
          <w:divBdr>
            <w:top w:val="none" w:sz="0" w:space="0" w:color="auto"/>
            <w:left w:val="none" w:sz="0" w:space="0" w:color="auto"/>
            <w:bottom w:val="none" w:sz="0" w:space="0" w:color="auto"/>
            <w:right w:val="none" w:sz="0" w:space="0" w:color="auto"/>
          </w:divBdr>
        </w:div>
        <w:div w:id="687223151">
          <w:marLeft w:val="0"/>
          <w:marRight w:val="0"/>
          <w:marTop w:val="0"/>
          <w:marBottom w:val="0"/>
          <w:divBdr>
            <w:top w:val="none" w:sz="0" w:space="0" w:color="auto"/>
            <w:left w:val="none" w:sz="0" w:space="0" w:color="auto"/>
            <w:bottom w:val="none" w:sz="0" w:space="0" w:color="auto"/>
            <w:right w:val="none" w:sz="0" w:space="0" w:color="auto"/>
          </w:divBdr>
        </w:div>
        <w:div w:id="241185129">
          <w:marLeft w:val="230"/>
          <w:marRight w:val="0"/>
          <w:marTop w:val="0"/>
          <w:marBottom w:val="0"/>
          <w:divBdr>
            <w:top w:val="none" w:sz="0" w:space="0" w:color="auto"/>
            <w:left w:val="none" w:sz="0" w:space="0" w:color="auto"/>
            <w:bottom w:val="none" w:sz="0" w:space="0" w:color="auto"/>
            <w:right w:val="none" w:sz="0" w:space="0" w:color="auto"/>
          </w:divBdr>
        </w:div>
      </w:divsChild>
    </w:div>
    <w:div w:id="739015764">
      <w:bodyDiv w:val="1"/>
      <w:marLeft w:val="0"/>
      <w:marRight w:val="0"/>
      <w:marTop w:val="0"/>
      <w:marBottom w:val="0"/>
      <w:divBdr>
        <w:top w:val="none" w:sz="0" w:space="0" w:color="auto"/>
        <w:left w:val="none" w:sz="0" w:space="0" w:color="auto"/>
        <w:bottom w:val="none" w:sz="0" w:space="0" w:color="auto"/>
        <w:right w:val="none" w:sz="0" w:space="0" w:color="auto"/>
      </w:divBdr>
      <w:divsChild>
        <w:div w:id="298537197">
          <w:marLeft w:val="230"/>
          <w:marRight w:val="0"/>
          <w:marTop w:val="0"/>
          <w:marBottom w:val="0"/>
          <w:divBdr>
            <w:top w:val="none" w:sz="0" w:space="0" w:color="auto"/>
            <w:left w:val="none" w:sz="0" w:space="0" w:color="auto"/>
            <w:bottom w:val="none" w:sz="0" w:space="0" w:color="auto"/>
            <w:right w:val="none" w:sz="0" w:space="0" w:color="auto"/>
          </w:divBdr>
        </w:div>
        <w:div w:id="613292991">
          <w:marLeft w:val="0"/>
          <w:marRight w:val="0"/>
          <w:marTop w:val="0"/>
          <w:marBottom w:val="0"/>
          <w:divBdr>
            <w:top w:val="none" w:sz="0" w:space="0" w:color="auto"/>
            <w:left w:val="none" w:sz="0" w:space="0" w:color="auto"/>
            <w:bottom w:val="none" w:sz="0" w:space="0" w:color="auto"/>
            <w:right w:val="none" w:sz="0" w:space="0" w:color="auto"/>
          </w:divBdr>
        </w:div>
        <w:div w:id="2043556215">
          <w:marLeft w:val="230"/>
          <w:marRight w:val="0"/>
          <w:marTop w:val="0"/>
          <w:marBottom w:val="0"/>
          <w:divBdr>
            <w:top w:val="none" w:sz="0" w:space="0" w:color="auto"/>
            <w:left w:val="none" w:sz="0" w:space="0" w:color="auto"/>
            <w:bottom w:val="none" w:sz="0" w:space="0" w:color="auto"/>
            <w:right w:val="none" w:sz="0" w:space="0" w:color="auto"/>
          </w:divBdr>
        </w:div>
      </w:divsChild>
    </w:div>
    <w:div w:id="784881977">
      <w:bodyDiv w:val="1"/>
      <w:marLeft w:val="0"/>
      <w:marRight w:val="0"/>
      <w:marTop w:val="0"/>
      <w:marBottom w:val="0"/>
      <w:divBdr>
        <w:top w:val="none" w:sz="0" w:space="0" w:color="auto"/>
        <w:left w:val="none" w:sz="0" w:space="0" w:color="auto"/>
        <w:bottom w:val="none" w:sz="0" w:space="0" w:color="auto"/>
        <w:right w:val="none" w:sz="0" w:space="0" w:color="auto"/>
      </w:divBdr>
    </w:div>
    <w:div w:id="802189930">
      <w:bodyDiv w:val="1"/>
      <w:marLeft w:val="0"/>
      <w:marRight w:val="0"/>
      <w:marTop w:val="0"/>
      <w:marBottom w:val="0"/>
      <w:divBdr>
        <w:top w:val="none" w:sz="0" w:space="0" w:color="auto"/>
        <w:left w:val="none" w:sz="0" w:space="0" w:color="auto"/>
        <w:bottom w:val="none" w:sz="0" w:space="0" w:color="auto"/>
        <w:right w:val="none" w:sz="0" w:space="0" w:color="auto"/>
      </w:divBdr>
      <w:divsChild>
        <w:div w:id="1535191819">
          <w:marLeft w:val="0"/>
          <w:marRight w:val="0"/>
          <w:marTop w:val="0"/>
          <w:marBottom w:val="0"/>
          <w:divBdr>
            <w:top w:val="none" w:sz="0" w:space="0" w:color="auto"/>
            <w:left w:val="none" w:sz="0" w:space="0" w:color="auto"/>
            <w:bottom w:val="none" w:sz="0" w:space="0" w:color="auto"/>
            <w:right w:val="none" w:sz="0" w:space="0" w:color="auto"/>
          </w:divBdr>
        </w:div>
        <w:div w:id="1260261869">
          <w:marLeft w:val="460"/>
          <w:marRight w:val="0"/>
          <w:marTop w:val="0"/>
          <w:marBottom w:val="0"/>
          <w:divBdr>
            <w:top w:val="none" w:sz="0" w:space="0" w:color="auto"/>
            <w:left w:val="none" w:sz="0" w:space="0" w:color="auto"/>
            <w:bottom w:val="none" w:sz="0" w:space="0" w:color="auto"/>
            <w:right w:val="none" w:sz="0" w:space="0" w:color="auto"/>
          </w:divBdr>
        </w:div>
        <w:div w:id="1314412181">
          <w:marLeft w:val="460"/>
          <w:marRight w:val="0"/>
          <w:marTop w:val="0"/>
          <w:marBottom w:val="0"/>
          <w:divBdr>
            <w:top w:val="none" w:sz="0" w:space="0" w:color="auto"/>
            <w:left w:val="none" w:sz="0" w:space="0" w:color="auto"/>
            <w:bottom w:val="none" w:sz="0" w:space="0" w:color="auto"/>
            <w:right w:val="none" w:sz="0" w:space="0" w:color="auto"/>
          </w:divBdr>
        </w:div>
      </w:divsChild>
    </w:div>
    <w:div w:id="884100239">
      <w:bodyDiv w:val="1"/>
      <w:marLeft w:val="0"/>
      <w:marRight w:val="0"/>
      <w:marTop w:val="0"/>
      <w:marBottom w:val="0"/>
      <w:divBdr>
        <w:top w:val="none" w:sz="0" w:space="0" w:color="auto"/>
        <w:left w:val="none" w:sz="0" w:space="0" w:color="auto"/>
        <w:bottom w:val="none" w:sz="0" w:space="0" w:color="auto"/>
        <w:right w:val="none" w:sz="0" w:space="0" w:color="auto"/>
      </w:divBdr>
    </w:div>
    <w:div w:id="1114129044">
      <w:bodyDiv w:val="1"/>
      <w:marLeft w:val="0"/>
      <w:marRight w:val="0"/>
      <w:marTop w:val="0"/>
      <w:marBottom w:val="0"/>
      <w:divBdr>
        <w:top w:val="none" w:sz="0" w:space="0" w:color="auto"/>
        <w:left w:val="none" w:sz="0" w:space="0" w:color="auto"/>
        <w:bottom w:val="none" w:sz="0" w:space="0" w:color="auto"/>
        <w:right w:val="none" w:sz="0" w:space="0" w:color="auto"/>
      </w:divBdr>
      <w:divsChild>
        <w:div w:id="2025786726">
          <w:marLeft w:val="230"/>
          <w:marRight w:val="0"/>
          <w:marTop w:val="0"/>
          <w:marBottom w:val="0"/>
          <w:divBdr>
            <w:top w:val="none" w:sz="0" w:space="0" w:color="auto"/>
            <w:left w:val="none" w:sz="0" w:space="0" w:color="auto"/>
            <w:bottom w:val="none" w:sz="0" w:space="0" w:color="auto"/>
            <w:right w:val="none" w:sz="0" w:space="0" w:color="auto"/>
          </w:divBdr>
        </w:div>
        <w:div w:id="65156241">
          <w:marLeft w:val="0"/>
          <w:marRight w:val="0"/>
          <w:marTop w:val="0"/>
          <w:marBottom w:val="0"/>
          <w:divBdr>
            <w:top w:val="none" w:sz="0" w:space="0" w:color="auto"/>
            <w:left w:val="none" w:sz="0" w:space="0" w:color="auto"/>
            <w:bottom w:val="none" w:sz="0" w:space="0" w:color="auto"/>
            <w:right w:val="none" w:sz="0" w:space="0" w:color="auto"/>
          </w:divBdr>
        </w:div>
      </w:divsChild>
    </w:div>
    <w:div w:id="1205559017">
      <w:bodyDiv w:val="1"/>
      <w:marLeft w:val="0"/>
      <w:marRight w:val="0"/>
      <w:marTop w:val="0"/>
      <w:marBottom w:val="0"/>
      <w:divBdr>
        <w:top w:val="none" w:sz="0" w:space="0" w:color="auto"/>
        <w:left w:val="none" w:sz="0" w:space="0" w:color="auto"/>
        <w:bottom w:val="none" w:sz="0" w:space="0" w:color="auto"/>
        <w:right w:val="none" w:sz="0" w:space="0" w:color="auto"/>
      </w:divBdr>
      <w:divsChild>
        <w:div w:id="1931886889">
          <w:marLeft w:val="240"/>
          <w:marRight w:val="0"/>
          <w:marTop w:val="0"/>
          <w:marBottom w:val="0"/>
          <w:divBdr>
            <w:top w:val="none" w:sz="0" w:space="0" w:color="auto"/>
            <w:left w:val="none" w:sz="0" w:space="0" w:color="auto"/>
            <w:bottom w:val="none" w:sz="0" w:space="0" w:color="auto"/>
            <w:right w:val="none" w:sz="0" w:space="0" w:color="auto"/>
          </w:divBdr>
        </w:div>
        <w:div w:id="1841046532">
          <w:marLeft w:val="240"/>
          <w:marRight w:val="0"/>
          <w:marTop w:val="0"/>
          <w:marBottom w:val="0"/>
          <w:divBdr>
            <w:top w:val="none" w:sz="0" w:space="0" w:color="auto"/>
            <w:left w:val="none" w:sz="0" w:space="0" w:color="auto"/>
            <w:bottom w:val="none" w:sz="0" w:space="0" w:color="auto"/>
            <w:right w:val="none" w:sz="0" w:space="0" w:color="auto"/>
          </w:divBdr>
        </w:div>
        <w:div w:id="1049452489">
          <w:marLeft w:val="240"/>
          <w:marRight w:val="0"/>
          <w:marTop w:val="0"/>
          <w:marBottom w:val="0"/>
          <w:divBdr>
            <w:top w:val="none" w:sz="0" w:space="0" w:color="auto"/>
            <w:left w:val="none" w:sz="0" w:space="0" w:color="auto"/>
            <w:bottom w:val="none" w:sz="0" w:space="0" w:color="auto"/>
            <w:right w:val="none" w:sz="0" w:space="0" w:color="auto"/>
          </w:divBdr>
        </w:div>
        <w:div w:id="1102532618">
          <w:marLeft w:val="240"/>
          <w:marRight w:val="0"/>
          <w:marTop w:val="0"/>
          <w:marBottom w:val="0"/>
          <w:divBdr>
            <w:top w:val="none" w:sz="0" w:space="0" w:color="auto"/>
            <w:left w:val="none" w:sz="0" w:space="0" w:color="auto"/>
            <w:bottom w:val="none" w:sz="0" w:space="0" w:color="auto"/>
            <w:right w:val="none" w:sz="0" w:space="0" w:color="auto"/>
          </w:divBdr>
        </w:div>
        <w:div w:id="842890459">
          <w:marLeft w:val="240"/>
          <w:marRight w:val="0"/>
          <w:marTop w:val="0"/>
          <w:marBottom w:val="0"/>
          <w:divBdr>
            <w:top w:val="none" w:sz="0" w:space="0" w:color="auto"/>
            <w:left w:val="none" w:sz="0" w:space="0" w:color="auto"/>
            <w:bottom w:val="none" w:sz="0" w:space="0" w:color="auto"/>
            <w:right w:val="none" w:sz="0" w:space="0" w:color="auto"/>
          </w:divBdr>
        </w:div>
        <w:div w:id="2122604621">
          <w:marLeft w:val="240"/>
          <w:marRight w:val="0"/>
          <w:marTop w:val="0"/>
          <w:marBottom w:val="0"/>
          <w:divBdr>
            <w:top w:val="none" w:sz="0" w:space="0" w:color="auto"/>
            <w:left w:val="none" w:sz="0" w:space="0" w:color="auto"/>
            <w:bottom w:val="none" w:sz="0" w:space="0" w:color="auto"/>
            <w:right w:val="none" w:sz="0" w:space="0" w:color="auto"/>
          </w:divBdr>
        </w:div>
        <w:div w:id="515658840">
          <w:marLeft w:val="240"/>
          <w:marRight w:val="0"/>
          <w:marTop w:val="0"/>
          <w:marBottom w:val="0"/>
          <w:divBdr>
            <w:top w:val="none" w:sz="0" w:space="0" w:color="auto"/>
            <w:left w:val="none" w:sz="0" w:space="0" w:color="auto"/>
            <w:bottom w:val="none" w:sz="0" w:space="0" w:color="auto"/>
            <w:right w:val="none" w:sz="0" w:space="0" w:color="auto"/>
          </w:divBdr>
        </w:div>
        <w:div w:id="1716461451">
          <w:marLeft w:val="240"/>
          <w:marRight w:val="0"/>
          <w:marTop w:val="0"/>
          <w:marBottom w:val="0"/>
          <w:divBdr>
            <w:top w:val="none" w:sz="0" w:space="0" w:color="auto"/>
            <w:left w:val="none" w:sz="0" w:space="0" w:color="auto"/>
            <w:bottom w:val="none" w:sz="0" w:space="0" w:color="auto"/>
            <w:right w:val="none" w:sz="0" w:space="0" w:color="auto"/>
          </w:divBdr>
        </w:div>
        <w:div w:id="718283737">
          <w:marLeft w:val="240"/>
          <w:marRight w:val="0"/>
          <w:marTop w:val="0"/>
          <w:marBottom w:val="0"/>
          <w:divBdr>
            <w:top w:val="none" w:sz="0" w:space="0" w:color="auto"/>
            <w:left w:val="none" w:sz="0" w:space="0" w:color="auto"/>
            <w:bottom w:val="none" w:sz="0" w:space="0" w:color="auto"/>
            <w:right w:val="none" w:sz="0" w:space="0" w:color="auto"/>
          </w:divBdr>
        </w:div>
      </w:divsChild>
    </w:div>
    <w:div w:id="1217665207">
      <w:bodyDiv w:val="1"/>
      <w:marLeft w:val="0"/>
      <w:marRight w:val="0"/>
      <w:marTop w:val="0"/>
      <w:marBottom w:val="0"/>
      <w:divBdr>
        <w:top w:val="none" w:sz="0" w:space="0" w:color="auto"/>
        <w:left w:val="none" w:sz="0" w:space="0" w:color="auto"/>
        <w:bottom w:val="none" w:sz="0" w:space="0" w:color="auto"/>
        <w:right w:val="none" w:sz="0" w:space="0" w:color="auto"/>
      </w:divBdr>
      <w:divsChild>
        <w:div w:id="1008408346">
          <w:marLeft w:val="240"/>
          <w:marRight w:val="0"/>
          <w:marTop w:val="0"/>
          <w:marBottom w:val="0"/>
          <w:divBdr>
            <w:top w:val="none" w:sz="0" w:space="0" w:color="auto"/>
            <w:left w:val="none" w:sz="0" w:space="0" w:color="auto"/>
            <w:bottom w:val="none" w:sz="0" w:space="0" w:color="auto"/>
            <w:right w:val="none" w:sz="0" w:space="0" w:color="auto"/>
          </w:divBdr>
        </w:div>
        <w:div w:id="1323387688">
          <w:marLeft w:val="240"/>
          <w:marRight w:val="0"/>
          <w:marTop w:val="0"/>
          <w:marBottom w:val="0"/>
          <w:divBdr>
            <w:top w:val="none" w:sz="0" w:space="0" w:color="auto"/>
            <w:left w:val="none" w:sz="0" w:space="0" w:color="auto"/>
            <w:bottom w:val="none" w:sz="0" w:space="0" w:color="auto"/>
            <w:right w:val="none" w:sz="0" w:space="0" w:color="auto"/>
          </w:divBdr>
        </w:div>
        <w:div w:id="1586841219">
          <w:marLeft w:val="240"/>
          <w:marRight w:val="0"/>
          <w:marTop w:val="0"/>
          <w:marBottom w:val="0"/>
          <w:divBdr>
            <w:top w:val="none" w:sz="0" w:space="0" w:color="auto"/>
            <w:left w:val="none" w:sz="0" w:space="0" w:color="auto"/>
            <w:bottom w:val="none" w:sz="0" w:space="0" w:color="auto"/>
            <w:right w:val="none" w:sz="0" w:space="0" w:color="auto"/>
          </w:divBdr>
        </w:div>
        <w:div w:id="2016182059">
          <w:marLeft w:val="240"/>
          <w:marRight w:val="0"/>
          <w:marTop w:val="0"/>
          <w:marBottom w:val="0"/>
          <w:divBdr>
            <w:top w:val="none" w:sz="0" w:space="0" w:color="auto"/>
            <w:left w:val="none" w:sz="0" w:space="0" w:color="auto"/>
            <w:bottom w:val="none" w:sz="0" w:space="0" w:color="auto"/>
            <w:right w:val="none" w:sz="0" w:space="0" w:color="auto"/>
          </w:divBdr>
          <w:divsChild>
            <w:div w:id="805198883">
              <w:marLeft w:val="240"/>
              <w:marRight w:val="0"/>
              <w:marTop w:val="0"/>
              <w:marBottom w:val="0"/>
              <w:divBdr>
                <w:top w:val="none" w:sz="0" w:space="0" w:color="auto"/>
                <w:left w:val="none" w:sz="0" w:space="0" w:color="auto"/>
                <w:bottom w:val="none" w:sz="0" w:space="0" w:color="auto"/>
                <w:right w:val="none" w:sz="0" w:space="0" w:color="auto"/>
              </w:divBdr>
            </w:div>
            <w:div w:id="1352532433">
              <w:marLeft w:val="240"/>
              <w:marRight w:val="0"/>
              <w:marTop w:val="0"/>
              <w:marBottom w:val="0"/>
              <w:divBdr>
                <w:top w:val="none" w:sz="0" w:space="0" w:color="auto"/>
                <w:left w:val="none" w:sz="0" w:space="0" w:color="auto"/>
                <w:bottom w:val="none" w:sz="0" w:space="0" w:color="auto"/>
                <w:right w:val="none" w:sz="0" w:space="0" w:color="auto"/>
              </w:divBdr>
            </w:div>
            <w:div w:id="798186549">
              <w:marLeft w:val="240"/>
              <w:marRight w:val="0"/>
              <w:marTop w:val="0"/>
              <w:marBottom w:val="0"/>
              <w:divBdr>
                <w:top w:val="none" w:sz="0" w:space="0" w:color="auto"/>
                <w:left w:val="none" w:sz="0" w:space="0" w:color="auto"/>
                <w:bottom w:val="none" w:sz="0" w:space="0" w:color="auto"/>
                <w:right w:val="none" w:sz="0" w:space="0" w:color="auto"/>
              </w:divBdr>
            </w:div>
          </w:divsChild>
        </w:div>
        <w:div w:id="1090154898">
          <w:marLeft w:val="240"/>
          <w:marRight w:val="0"/>
          <w:marTop w:val="0"/>
          <w:marBottom w:val="0"/>
          <w:divBdr>
            <w:top w:val="none" w:sz="0" w:space="0" w:color="auto"/>
            <w:left w:val="none" w:sz="0" w:space="0" w:color="auto"/>
            <w:bottom w:val="none" w:sz="0" w:space="0" w:color="auto"/>
            <w:right w:val="none" w:sz="0" w:space="0" w:color="auto"/>
          </w:divBdr>
        </w:div>
        <w:div w:id="170339516">
          <w:marLeft w:val="240"/>
          <w:marRight w:val="0"/>
          <w:marTop w:val="0"/>
          <w:marBottom w:val="0"/>
          <w:divBdr>
            <w:top w:val="none" w:sz="0" w:space="0" w:color="auto"/>
            <w:left w:val="none" w:sz="0" w:space="0" w:color="auto"/>
            <w:bottom w:val="none" w:sz="0" w:space="0" w:color="auto"/>
            <w:right w:val="none" w:sz="0" w:space="0" w:color="auto"/>
          </w:divBdr>
        </w:div>
        <w:div w:id="1264874368">
          <w:marLeft w:val="240"/>
          <w:marRight w:val="0"/>
          <w:marTop w:val="0"/>
          <w:marBottom w:val="0"/>
          <w:divBdr>
            <w:top w:val="none" w:sz="0" w:space="0" w:color="auto"/>
            <w:left w:val="none" w:sz="0" w:space="0" w:color="auto"/>
            <w:bottom w:val="none" w:sz="0" w:space="0" w:color="auto"/>
            <w:right w:val="none" w:sz="0" w:space="0" w:color="auto"/>
          </w:divBdr>
        </w:div>
        <w:div w:id="344138436">
          <w:marLeft w:val="240"/>
          <w:marRight w:val="0"/>
          <w:marTop w:val="0"/>
          <w:marBottom w:val="0"/>
          <w:divBdr>
            <w:top w:val="none" w:sz="0" w:space="0" w:color="auto"/>
            <w:left w:val="none" w:sz="0" w:space="0" w:color="auto"/>
            <w:bottom w:val="none" w:sz="0" w:space="0" w:color="auto"/>
            <w:right w:val="none" w:sz="0" w:space="0" w:color="auto"/>
          </w:divBdr>
        </w:div>
        <w:div w:id="958726986">
          <w:marLeft w:val="240"/>
          <w:marRight w:val="0"/>
          <w:marTop w:val="0"/>
          <w:marBottom w:val="0"/>
          <w:divBdr>
            <w:top w:val="none" w:sz="0" w:space="0" w:color="auto"/>
            <w:left w:val="none" w:sz="0" w:space="0" w:color="auto"/>
            <w:bottom w:val="none" w:sz="0" w:space="0" w:color="auto"/>
            <w:right w:val="none" w:sz="0" w:space="0" w:color="auto"/>
          </w:divBdr>
        </w:div>
        <w:div w:id="808472844">
          <w:marLeft w:val="240"/>
          <w:marRight w:val="0"/>
          <w:marTop w:val="0"/>
          <w:marBottom w:val="0"/>
          <w:divBdr>
            <w:top w:val="none" w:sz="0" w:space="0" w:color="auto"/>
            <w:left w:val="none" w:sz="0" w:space="0" w:color="auto"/>
            <w:bottom w:val="none" w:sz="0" w:space="0" w:color="auto"/>
            <w:right w:val="none" w:sz="0" w:space="0" w:color="auto"/>
          </w:divBdr>
        </w:div>
        <w:div w:id="1250892360">
          <w:marLeft w:val="240"/>
          <w:marRight w:val="0"/>
          <w:marTop w:val="0"/>
          <w:marBottom w:val="0"/>
          <w:divBdr>
            <w:top w:val="none" w:sz="0" w:space="0" w:color="auto"/>
            <w:left w:val="none" w:sz="0" w:space="0" w:color="auto"/>
            <w:bottom w:val="none" w:sz="0" w:space="0" w:color="auto"/>
            <w:right w:val="none" w:sz="0" w:space="0" w:color="auto"/>
          </w:divBdr>
        </w:div>
        <w:div w:id="1267277280">
          <w:marLeft w:val="240"/>
          <w:marRight w:val="0"/>
          <w:marTop w:val="0"/>
          <w:marBottom w:val="0"/>
          <w:divBdr>
            <w:top w:val="none" w:sz="0" w:space="0" w:color="auto"/>
            <w:left w:val="none" w:sz="0" w:space="0" w:color="auto"/>
            <w:bottom w:val="none" w:sz="0" w:space="0" w:color="auto"/>
            <w:right w:val="none" w:sz="0" w:space="0" w:color="auto"/>
          </w:divBdr>
        </w:div>
        <w:div w:id="1015310149">
          <w:marLeft w:val="240"/>
          <w:marRight w:val="0"/>
          <w:marTop w:val="0"/>
          <w:marBottom w:val="0"/>
          <w:divBdr>
            <w:top w:val="none" w:sz="0" w:space="0" w:color="auto"/>
            <w:left w:val="none" w:sz="0" w:space="0" w:color="auto"/>
            <w:bottom w:val="none" w:sz="0" w:space="0" w:color="auto"/>
            <w:right w:val="none" w:sz="0" w:space="0" w:color="auto"/>
          </w:divBdr>
        </w:div>
        <w:div w:id="1658653849">
          <w:marLeft w:val="240"/>
          <w:marRight w:val="0"/>
          <w:marTop w:val="0"/>
          <w:marBottom w:val="0"/>
          <w:divBdr>
            <w:top w:val="none" w:sz="0" w:space="0" w:color="auto"/>
            <w:left w:val="none" w:sz="0" w:space="0" w:color="auto"/>
            <w:bottom w:val="none" w:sz="0" w:space="0" w:color="auto"/>
            <w:right w:val="none" w:sz="0" w:space="0" w:color="auto"/>
          </w:divBdr>
        </w:div>
        <w:div w:id="1429306569">
          <w:marLeft w:val="240"/>
          <w:marRight w:val="0"/>
          <w:marTop w:val="0"/>
          <w:marBottom w:val="0"/>
          <w:divBdr>
            <w:top w:val="none" w:sz="0" w:space="0" w:color="auto"/>
            <w:left w:val="none" w:sz="0" w:space="0" w:color="auto"/>
            <w:bottom w:val="none" w:sz="0" w:space="0" w:color="auto"/>
            <w:right w:val="none" w:sz="0" w:space="0" w:color="auto"/>
          </w:divBdr>
        </w:div>
        <w:div w:id="1742289751">
          <w:marLeft w:val="240"/>
          <w:marRight w:val="0"/>
          <w:marTop w:val="0"/>
          <w:marBottom w:val="0"/>
          <w:divBdr>
            <w:top w:val="none" w:sz="0" w:space="0" w:color="auto"/>
            <w:left w:val="none" w:sz="0" w:space="0" w:color="auto"/>
            <w:bottom w:val="none" w:sz="0" w:space="0" w:color="auto"/>
            <w:right w:val="none" w:sz="0" w:space="0" w:color="auto"/>
          </w:divBdr>
        </w:div>
        <w:div w:id="169877128">
          <w:marLeft w:val="240"/>
          <w:marRight w:val="0"/>
          <w:marTop w:val="0"/>
          <w:marBottom w:val="0"/>
          <w:divBdr>
            <w:top w:val="none" w:sz="0" w:space="0" w:color="auto"/>
            <w:left w:val="none" w:sz="0" w:space="0" w:color="auto"/>
            <w:bottom w:val="none" w:sz="0" w:space="0" w:color="auto"/>
            <w:right w:val="none" w:sz="0" w:space="0" w:color="auto"/>
          </w:divBdr>
        </w:div>
        <w:div w:id="1769620958">
          <w:marLeft w:val="240"/>
          <w:marRight w:val="0"/>
          <w:marTop w:val="0"/>
          <w:marBottom w:val="0"/>
          <w:divBdr>
            <w:top w:val="none" w:sz="0" w:space="0" w:color="auto"/>
            <w:left w:val="none" w:sz="0" w:space="0" w:color="auto"/>
            <w:bottom w:val="none" w:sz="0" w:space="0" w:color="auto"/>
            <w:right w:val="none" w:sz="0" w:space="0" w:color="auto"/>
          </w:divBdr>
        </w:div>
        <w:div w:id="1959944419">
          <w:marLeft w:val="240"/>
          <w:marRight w:val="0"/>
          <w:marTop w:val="0"/>
          <w:marBottom w:val="0"/>
          <w:divBdr>
            <w:top w:val="none" w:sz="0" w:space="0" w:color="auto"/>
            <w:left w:val="none" w:sz="0" w:space="0" w:color="auto"/>
            <w:bottom w:val="none" w:sz="0" w:space="0" w:color="auto"/>
            <w:right w:val="none" w:sz="0" w:space="0" w:color="auto"/>
          </w:divBdr>
        </w:div>
        <w:div w:id="277301520">
          <w:marLeft w:val="240"/>
          <w:marRight w:val="0"/>
          <w:marTop w:val="0"/>
          <w:marBottom w:val="0"/>
          <w:divBdr>
            <w:top w:val="none" w:sz="0" w:space="0" w:color="auto"/>
            <w:left w:val="none" w:sz="0" w:space="0" w:color="auto"/>
            <w:bottom w:val="none" w:sz="0" w:space="0" w:color="auto"/>
            <w:right w:val="none" w:sz="0" w:space="0" w:color="auto"/>
          </w:divBdr>
        </w:div>
        <w:div w:id="1617829067">
          <w:marLeft w:val="240"/>
          <w:marRight w:val="0"/>
          <w:marTop w:val="0"/>
          <w:marBottom w:val="0"/>
          <w:divBdr>
            <w:top w:val="none" w:sz="0" w:space="0" w:color="auto"/>
            <w:left w:val="none" w:sz="0" w:space="0" w:color="auto"/>
            <w:bottom w:val="none" w:sz="0" w:space="0" w:color="auto"/>
            <w:right w:val="none" w:sz="0" w:space="0" w:color="auto"/>
          </w:divBdr>
          <w:divsChild>
            <w:div w:id="1975520282">
              <w:marLeft w:val="240"/>
              <w:marRight w:val="0"/>
              <w:marTop w:val="0"/>
              <w:marBottom w:val="0"/>
              <w:divBdr>
                <w:top w:val="none" w:sz="0" w:space="0" w:color="auto"/>
                <w:left w:val="none" w:sz="0" w:space="0" w:color="auto"/>
                <w:bottom w:val="none" w:sz="0" w:space="0" w:color="auto"/>
                <w:right w:val="none" w:sz="0" w:space="0" w:color="auto"/>
              </w:divBdr>
            </w:div>
            <w:div w:id="1191651414">
              <w:marLeft w:val="240"/>
              <w:marRight w:val="0"/>
              <w:marTop w:val="0"/>
              <w:marBottom w:val="0"/>
              <w:divBdr>
                <w:top w:val="none" w:sz="0" w:space="0" w:color="auto"/>
                <w:left w:val="none" w:sz="0" w:space="0" w:color="auto"/>
                <w:bottom w:val="none" w:sz="0" w:space="0" w:color="auto"/>
                <w:right w:val="none" w:sz="0" w:space="0" w:color="auto"/>
              </w:divBdr>
            </w:div>
            <w:div w:id="2101876500">
              <w:marLeft w:val="240"/>
              <w:marRight w:val="0"/>
              <w:marTop w:val="0"/>
              <w:marBottom w:val="0"/>
              <w:divBdr>
                <w:top w:val="none" w:sz="0" w:space="0" w:color="auto"/>
                <w:left w:val="none" w:sz="0" w:space="0" w:color="auto"/>
                <w:bottom w:val="none" w:sz="0" w:space="0" w:color="auto"/>
                <w:right w:val="none" w:sz="0" w:space="0" w:color="auto"/>
              </w:divBdr>
            </w:div>
          </w:divsChild>
        </w:div>
        <w:div w:id="729960865">
          <w:marLeft w:val="240"/>
          <w:marRight w:val="0"/>
          <w:marTop w:val="0"/>
          <w:marBottom w:val="0"/>
          <w:divBdr>
            <w:top w:val="none" w:sz="0" w:space="0" w:color="auto"/>
            <w:left w:val="none" w:sz="0" w:space="0" w:color="auto"/>
            <w:bottom w:val="none" w:sz="0" w:space="0" w:color="auto"/>
            <w:right w:val="none" w:sz="0" w:space="0" w:color="auto"/>
          </w:divBdr>
        </w:div>
        <w:div w:id="547885330">
          <w:marLeft w:val="240"/>
          <w:marRight w:val="0"/>
          <w:marTop w:val="0"/>
          <w:marBottom w:val="0"/>
          <w:divBdr>
            <w:top w:val="none" w:sz="0" w:space="0" w:color="auto"/>
            <w:left w:val="none" w:sz="0" w:space="0" w:color="auto"/>
            <w:bottom w:val="none" w:sz="0" w:space="0" w:color="auto"/>
            <w:right w:val="none" w:sz="0" w:space="0" w:color="auto"/>
          </w:divBdr>
        </w:div>
        <w:div w:id="1623802260">
          <w:marLeft w:val="240"/>
          <w:marRight w:val="0"/>
          <w:marTop w:val="0"/>
          <w:marBottom w:val="0"/>
          <w:divBdr>
            <w:top w:val="none" w:sz="0" w:space="0" w:color="auto"/>
            <w:left w:val="none" w:sz="0" w:space="0" w:color="auto"/>
            <w:bottom w:val="none" w:sz="0" w:space="0" w:color="auto"/>
            <w:right w:val="none" w:sz="0" w:space="0" w:color="auto"/>
          </w:divBdr>
        </w:div>
        <w:div w:id="1714815982">
          <w:marLeft w:val="240"/>
          <w:marRight w:val="0"/>
          <w:marTop w:val="0"/>
          <w:marBottom w:val="0"/>
          <w:divBdr>
            <w:top w:val="none" w:sz="0" w:space="0" w:color="auto"/>
            <w:left w:val="none" w:sz="0" w:space="0" w:color="auto"/>
            <w:bottom w:val="none" w:sz="0" w:space="0" w:color="auto"/>
            <w:right w:val="none" w:sz="0" w:space="0" w:color="auto"/>
          </w:divBdr>
        </w:div>
        <w:div w:id="1076627977">
          <w:marLeft w:val="240"/>
          <w:marRight w:val="0"/>
          <w:marTop w:val="0"/>
          <w:marBottom w:val="0"/>
          <w:divBdr>
            <w:top w:val="none" w:sz="0" w:space="0" w:color="auto"/>
            <w:left w:val="none" w:sz="0" w:space="0" w:color="auto"/>
            <w:bottom w:val="none" w:sz="0" w:space="0" w:color="auto"/>
            <w:right w:val="none" w:sz="0" w:space="0" w:color="auto"/>
          </w:divBdr>
        </w:div>
        <w:div w:id="3899087">
          <w:marLeft w:val="240"/>
          <w:marRight w:val="0"/>
          <w:marTop w:val="0"/>
          <w:marBottom w:val="0"/>
          <w:divBdr>
            <w:top w:val="none" w:sz="0" w:space="0" w:color="auto"/>
            <w:left w:val="none" w:sz="0" w:space="0" w:color="auto"/>
            <w:bottom w:val="none" w:sz="0" w:space="0" w:color="auto"/>
            <w:right w:val="none" w:sz="0" w:space="0" w:color="auto"/>
          </w:divBdr>
        </w:div>
        <w:div w:id="1755275678">
          <w:marLeft w:val="240"/>
          <w:marRight w:val="0"/>
          <w:marTop w:val="0"/>
          <w:marBottom w:val="0"/>
          <w:divBdr>
            <w:top w:val="none" w:sz="0" w:space="0" w:color="auto"/>
            <w:left w:val="none" w:sz="0" w:space="0" w:color="auto"/>
            <w:bottom w:val="none" w:sz="0" w:space="0" w:color="auto"/>
            <w:right w:val="none" w:sz="0" w:space="0" w:color="auto"/>
          </w:divBdr>
        </w:div>
        <w:div w:id="293753146">
          <w:marLeft w:val="240"/>
          <w:marRight w:val="0"/>
          <w:marTop w:val="0"/>
          <w:marBottom w:val="0"/>
          <w:divBdr>
            <w:top w:val="none" w:sz="0" w:space="0" w:color="auto"/>
            <w:left w:val="none" w:sz="0" w:space="0" w:color="auto"/>
            <w:bottom w:val="none" w:sz="0" w:space="0" w:color="auto"/>
            <w:right w:val="none" w:sz="0" w:space="0" w:color="auto"/>
          </w:divBdr>
        </w:div>
        <w:div w:id="1095174787">
          <w:marLeft w:val="240"/>
          <w:marRight w:val="0"/>
          <w:marTop w:val="0"/>
          <w:marBottom w:val="0"/>
          <w:divBdr>
            <w:top w:val="none" w:sz="0" w:space="0" w:color="auto"/>
            <w:left w:val="none" w:sz="0" w:space="0" w:color="auto"/>
            <w:bottom w:val="none" w:sz="0" w:space="0" w:color="auto"/>
            <w:right w:val="none" w:sz="0" w:space="0" w:color="auto"/>
          </w:divBdr>
        </w:div>
        <w:div w:id="1433353596">
          <w:marLeft w:val="240"/>
          <w:marRight w:val="0"/>
          <w:marTop w:val="0"/>
          <w:marBottom w:val="0"/>
          <w:divBdr>
            <w:top w:val="none" w:sz="0" w:space="0" w:color="auto"/>
            <w:left w:val="none" w:sz="0" w:space="0" w:color="auto"/>
            <w:bottom w:val="none" w:sz="0" w:space="0" w:color="auto"/>
            <w:right w:val="none" w:sz="0" w:space="0" w:color="auto"/>
          </w:divBdr>
        </w:div>
        <w:div w:id="1661542063">
          <w:marLeft w:val="240"/>
          <w:marRight w:val="0"/>
          <w:marTop w:val="0"/>
          <w:marBottom w:val="0"/>
          <w:divBdr>
            <w:top w:val="none" w:sz="0" w:space="0" w:color="auto"/>
            <w:left w:val="none" w:sz="0" w:space="0" w:color="auto"/>
            <w:bottom w:val="none" w:sz="0" w:space="0" w:color="auto"/>
            <w:right w:val="none" w:sz="0" w:space="0" w:color="auto"/>
          </w:divBdr>
        </w:div>
        <w:div w:id="980234997">
          <w:marLeft w:val="240"/>
          <w:marRight w:val="0"/>
          <w:marTop w:val="0"/>
          <w:marBottom w:val="0"/>
          <w:divBdr>
            <w:top w:val="none" w:sz="0" w:space="0" w:color="auto"/>
            <w:left w:val="none" w:sz="0" w:space="0" w:color="auto"/>
            <w:bottom w:val="none" w:sz="0" w:space="0" w:color="auto"/>
            <w:right w:val="none" w:sz="0" w:space="0" w:color="auto"/>
          </w:divBdr>
        </w:div>
        <w:div w:id="1978409043">
          <w:marLeft w:val="240"/>
          <w:marRight w:val="0"/>
          <w:marTop w:val="0"/>
          <w:marBottom w:val="0"/>
          <w:divBdr>
            <w:top w:val="none" w:sz="0" w:space="0" w:color="auto"/>
            <w:left w:val="none" w:sz="0" w:space="0" w:color="auto"/>
            <w:bottom w:val="none" w:sz="0" w:space="0" w:color="auto"/>
            <w:right w:val="none" w:sz="0" w:space="0" w:color="auto"/>
          </w:divBdr>
        </w:div>
        <w:div w:id="606811195">
          <w:marLeft w:val="240"/>
          <w:marRight w:val="0"/>
          <w:marTop w:val="0"/>
          <w:marBottom w:val="0"/>
          <w:divBdr>
            <w:top w:val="none" w:sz="0" w:space="0" w:color="auto"/>
            <w:left w:val="none" w:sz="0" w:space="0" w:color="auto"/>
            <w:bottom w:val="none" w:sz="0" w:space="0" w:color="auto"/>
            <w:right w:val="none" w:sz="0" w:space="0" w:color="auto"/>
          </w:divBdr>
        </w:div>
        <w:div w:id="1451240236">
          <w:marLeft w:val="240"/>
          <w:marRight w:val="0"/>
          <w:marTop w:val="0"/>
          <w:marBottom w:val="0"/>
          <w:divBdr>
            <w:top w:val="none" w:sz="0" w:space="0" w:color="auto"/>
            <w:left w:val="none" w:sz="0" w:space="0" w:color="auto"/>
            <w:bottom w:val="none" w:sz="0" w:space="0" w:color="auto"/>
            <w:right w:val="none" w:sz="0" w:space="0" w:color="auto"/>
          </w:divBdr>
        </w:div>
        <w:div w:id="1122920552">
          <w:marLeft w:val="240"/>
          <w:marRight w:val="0"/>
          <w:marTop w:val="0"/>
          <w:marBottom w:val="0"/>
          <w:divBdr>
            <w:top w:val="none" w:sz="0" w:space="0" w:color="auto"/>
            <w:left w:val="none" w:sz="0" w:space="0" w:color="auto"/>
            <w:bottom w:val="none" w:sz="0" w:space="0" w:color="auto"/>
            <w:right w:val="none" w:sz="0" w:space="0" w:color="auto"/>
          </w:divBdr>
        </w:div>
        <w:div w:id="167328495">
          <w:marLeft w:val="240"/>
          <w:marRight w:val="0"/>
          <w:marTop w:val="0"/>
          <w:marBottom w:val="0"/>
          <w:divBdr>
            <w:top w:val="none" w:sz="0" w:space="0" w:color="auto"/>
            <w:left w:val="none" w:sz="0" w:space="0" w:color="auto"/>
            <w:bottom w:val="none" w:sz="0" w:space="0" w:color="auto"/>
            <w:right w:val="none" w:sz="0" w:space="0" w:color="auto"/>
          </w:divBdr>
        </w:div>
        <w:div w:id="1774786325">
          <w:marLeft w:val="240"/>
          <w:marRight w:val="0"/>
          <w:marTop w:val="0"/>
          <w:marBottom w:val="0"/>
          <w:divBdr>
            <w:top w:val="none" w:sz="0" w:space="0" w:color="auto"/>
            <w:left w:val="none" w:sz="0" w:space="0" w:color="auto"/>
            <w:bottom w:val="none" w:sz="0" w:space="0" w:color="auto"/>
            <w:right w:val="none" w:sz="0" w:space="0" w:color="auto"/>
          </w:divBdr>
        </w:div>
        <w:div w:id="230623545">
          <w:marLeft w:val="240"/>
          <w:marRight w:val="0"/>
          <w:marTop w:val="0"/>
          <w:marBottom w:val="0"/>
          <w:divBdr>
            <w:top w:val="none" w:sz="0" w:space="0" w:color="auto"/>
            <w:left w:val="none" w:sz="0" w:space="0" w:color="auto"/>
            <w:bottom w:val="none" w:sz="0" w:space="0" w:color="auto"/>
            <w:right w:val="none" w:sz="0" w:space="0" w:color="auto"/>
          </w:divBdr>
        </w:div>
        <w:div w:id="1635330841">
          <w:marLeft w:val="240"/>
          <w:marRight w:val="0"/>
          <w:marTop w:val="0"/>
          <w:marBottom w:val="0"/>
          <w:divBdr>
            <w:top w:val="none" w:sz="0" w:space="0" w:color="auto"/>
            <w:left w:val="none" w:sz="0" w:space="0" w:color="auto"/>
            <w:bottom w:val="none" w:sz="0" w:space="0" w:color="auto"/>
            <w:right w:val="none" w:sz="0" w:space="0" w:color="auto"/>
          </w:divBdr>
        </w:div>
        <w:div w:id="1610814935">
          <w:marLeft w:val="240"/>
          <w:marRight w:val="0"/>
          <w:marTop w:val="0"/>
          <w:marBottom w:val="0"/>
          <w:divBdr>
            <w:top w:val="none" w:sz="0" w:space="0" w:color="auto"/>
            <w:left w:val="none" w:sz="0" w:space="0" w:color="auto"/>
            <w:bottom w:val="none" w:sz="0" w:space="0" w:color="auto"/>
            <w:right w:val="none" w:sz="0" w:space="0" w:color="auto"/>
          </w:divBdr>
        </w:div>
        <w:div w:id="1757362809">
          <w:marLeft w:val="240"/>
          <w:marRight w:val="0"/>
          <w:marTop w:val="0"/>
          <w:marBottom w:val="0"/>
          <w:divBdr>
            <w:top w:val="none" w:sz="0" w:space="0" w:color="auto"/>
            <w:left w:val="none" w:sz="0" w:space="0" w:color="auto"/>
            <w:bottom w:val="none" w:sz="0" w:space="0" w:color="auto"/>
            <w:right w:val="none" w:sz="0" w:space="0" w:color="auto"/>
          </w:divBdr>
        </w:div>
        <w:div w:id="987124144">
          <w:marLeft w:val="240"/>
          <w:marRight w:val="0"/>
          <w:marTop w:val="0"/>
          <w:marBottom w:val="0"/>
          <w:divBdr>
            <w:top w:val="none" w:sz="0" w:space="0" w:color="auto"/>
            <w:left w:val="none" w:sz="0" w:space="0" w:color="auto"/>
            <w:bottom w:val="none" w:sz="0" w:space="0" w:color="auto"/>
            <w:right w:val="none" w:sz="0" w:space="0" w:color="auto"/>
          </w:divBdr>
        </w:div>
        <w:div w:id="1939292001">
          <w:marLeft w:val="240"/>
          <w:marRight w:val="0"/>
          <w:marTop w:val="0"/>
          <w:marBottom w:val="0"/>
          <w:divBdr>
            <w:top w:val="none" w:sz="0" w:space="0" w:color="auto"/>
            <w:left w:val="none" w:sz="0" w:space="0" w:color="auto"/>
            <w:bottom w:val="none" w:sz="0" w:space="0" w:color="auto"/>
            <w:right w:val="none" w:sz="0" w:space="0" w:color="auto"/>
          </w:divBdr>
        </w:div>
        <w:div w:id="81146527">
          <w:marLeft w:val="240"/>
          <w:marRight w:val="0"/>
          <w:marTop w:val="0"/>
          <w:marBottom w:val="0"/>
          <w:divBdr>
            <w:top w:val="none" w:sz="0" w:space="0" w:color="auto"/>
            <w:left w:val="none" w:sz="0" w:space="0" w:color="auto"/>
            <w:bottom w:val="none" w:sz="0" w:space="0" w:color="auto"/>
            <w:right w:val="none" w:sz="0" w:space="0" w:color="auto"/>
          </w:divBdr>
        </w:div>
        <w:div w:id="246304229">
          <w:marLeft w:val="240"/>
          <w:marRight w:val="0"/>
          <w:marTop w:val="0"/>
          <w:marBottom w:val="0"/>
          <w:divBdr>
            <w:top w:val="none" w:sz="0" w:space="0" w:color="auto"/>
            <w:left w:val="none" w:sz="0" w:space="0" w:color="auto"/>
            <w:bottom w:val="none" w:sz="0" w:space="0" w:color="auto"/>
            <w:right w:val="none" w:sz="0" w:space="0" w:color="auto"/>
          </w:divBdr>
        </w:div>
        <w:div w:id="1802306957">
          <w:marLeft w:val="240"/>
          <w:marRight w:val="0"/>
          <w:marTop w:val="0"/>
          <w:marBottom w:val="0"/>
          <w:divBdr>
            <w:top w:val="none" w:sz="0" w:space="0" w:color="auto"/>
            <w:left w:val="none" w:sz="0" w:space="0" w:color="auto"/>
            <w:bottom w:val="none" w:sz="0" w:space="0" w:color="auto"/>
            <w:right w:val="none" w:sz="0" w:space="0" w:color="auto"/>
          </w:divBdr>
        </w:div>
        <w:div w:id="2007902846">
          <w:marLeft w:val="240"/>
          <w:marRight w:val="0"/>
          <w:marTop w:val="0"/>
          <w:marBottom w:val="0"/>
          <w:divBdr>
            <w:top w:val="none" w:sz="0" w:space="0" w:color="auto"/>
            <w:left w:val="none" w:sz="0" w:space="0" w:color="auto"/>
            <w:bottom w:val="none" w:sz="0" w:space="0" w:color="auto"/>
            <w:right w:val="none" w:sz="0" w:space="0" w:color="auto"/>
          </w:divBdr>
        </w:div>
        <w:div w:id="1041246336">
          <w:marLeft w:val="240"/>
          <w:marRight w:val="0"/>
          <w:marTop w:val="0"/>
          <w:marBottom w:val="0"/>
          <w:divBdr>
            <w:top w:val="none" w:sz="0" w:space="0" w:color="auto"/>
            <w:left w:val="none" w:sz="0" w:space="0" w:color="auto"/>
            <w:bottom w:val="none" w:sz="0" w:space="0" w:color="auto"/>
            <w:right w:val="none" w:sz="0" w:space="0" w:color="auto"/>
          </w:divBdr>
        </w:div>
        <w:div w:id="1476677396">
          <w:marLeft w:val="240"/>
          <w:marRight w:val="0"/>
          <w:marTop w:val="0"/>
          <w:marBottom w:val="0"/>
          <w:divBdr>
            <w:top w:val="none" w:sz="0" w:space="0" w:color="auto"/>
            <w:left w:val="none" w:sz="0" w:space="0" w:color="auto"/>
            <w:bottom w:val="none" w:sz="0" w:space="0" w:color="auto"/>
            <w:right w:val="none" w:sz="0" w:space="0" w:color="auto"/>
          </w:divBdr>
        </w:div>
        <w:div w:id="1158809549">
          <w:marLeft w:val="240"/>
          <w:marRight w:val="0"/>
          <w:marTop w:val="0"/>
          <w:marBottom w:val="0"/>
          <w:divBdr>
            <w:top w:val="none" w:sz="0" w:space="0" w:color="auto"/>
            <w:left w:val="none" w:sz="0" w:space="0" w:color="auto"/>
            <w:bottom w:val="none" w:sz="0" w:space="0" w:color="auto"/>
            <w:right w:val="none" w:sz="0" w:space="0" w:color="auto"/>
          </w:divBdr>
        </w:div>
        <w:div w:id="1157768275">
          <w:marLeft w:val="240"/>
          <w:marRight w:val="0"/>
          <w:marTop w:val="0"/>
          <w:marBottom w:val="0"/>
          <w:divBdr>
            <w:top w:val="none" w:sz="0" w:space="0" w:color="auto"/>
            <w:left w:val="none" w:sz="0" w:space="0" w:color="auto"/>
            <w:bottom w:val="none" w:sz="0" w:space="0" w:color="auto"/>
            <w:right w:val="none" w:sz="0" w:space="0" w:color="auto"/>
          </w:divBdr>
        </w:div>
        <w:div w:id="269356706">
          <w:marLeft w:val="240"/>
          <w:marRight w:val="0"/>
          <w:marTop w:val="0"/>
          <w:marBottom w:val="0"/>
          <w:divBdr>
            <w:top w:val="none" w:sz="0" w:space="0" w:color="auto"/>
            <w:left w:val="none" w:sz="0" w:space="0" w:color="auto"/>
            <w:bottom w:val="none" w:sz="0" w:space="0" w:color="auto"/>
            <w:right w:val="none" w:sz="0" w:space="0" w:color="auto"/>
          </w:divBdr>
        </w:div>
        <w:div w:id="2044019807">
          <w:marLeft w:val="240"/>
          <w:marRight w:val="0"/>
          <w:marTop w:val="0"/>
          <w:marBottom w:val="0"/>
          <w:divBdr>
            <w:top w:val="none" w:sz="0" w:space="0" w:color="auto"/>
            <w:left w:val="none" w:sz="0" w:space="0" w:color="auto"/>
            <w:bottom w:val="none" w:sz="0" w:space="0" w:color="auto"/>
            <w:right w:val="none" w:sz="0" w:space="0" w:color="auto"/>
          </w:divBdr>
        </w:div>
        <w:div w:id="155069878">
          <w:marLeft w:val="240"/>
          <w:marRight w:val="0"/>
          <w:marTop w:val="0"/>
          <w:marBottom w:val="0"/>
          <w:divBdr>
            <w:top w:val="none" w:sz="0" w:space="0" w:color="auto"/>
            <w:left w:val="none" w:sz="0" w:space="0" w:color="auto"/>
            <w:bottom w:val="none" w:sz="0" w:space="0" w:color="auto"/>
            <w:right w:val="none" w:sz="0" w:space="0" w:color="auto"/>
          </w:divBdr>
        </w:div>
        <w:div w:id="1483231005">
          <w:marLeft w:val="240"/>
          <w:marRight w:val="0"/>
          <w:marTop w:val="0"/>
          <w:marBottom w:val="0"/>
          <w:divBdr>
            <w:top w:val="none" w:sz="0" w:space="0" w:color="auto"/>
            <w:left w:val="none" w:sz="0" w:space="0" w:color="auto"/>
            <w:bottom w:val="none" w:sz="0" w:space="0" w:color="auto"/>
            <w:right w:val="none" w:sz="0" w:space="0" w:color="auto"/>
          </w:divBdr>
          <w:divsChild>
            <w:div w:id="791169459">
              <w:marLeft w:val="240"/>
              <w:marRight w:val="0"/>
              <w:marTop w:val="0"/>
              <w:marBottom w:val="0"/>
              <w:divBdr>
                <w:top w:val="none" w:sz="0" w:space="0" w:color="auto"/>
                <w:left w:val="none" w:sz="0" w:space="0" w:color="auto"/>
                <w:bottom w:val="none" w:sz="0" w:space="0" w:color="auto"/>
                <w:right w:val="none" w:sz="0" w:space="0" w:color="auto"/>
              </w:divBdr>
            </w:div>
            <w:div w:id="1694915212">
              <w:marLeft w:val="240"/>
              <w:marRight w:val="0"/>
              <w:marTop w:val="0"/>
              <w:marBottom w:val="0"/>
              <w:divBdr>
                <w:top w:val="none" w:sz="0" w:space="0" w:color="auto"/>
                <w:left w:val="none" w:sz="0" w:space="0" w:color="auto"/>
                <w:bottom w:val="none" w:sz="0" w:space="0" w:color="auto"/>
                <w:right w:val="none" w:sz="0" w:space="0" w:color="auto"/>
              </w:divBdr>
            </w:div>
          </w:divsChild>
        </w:div>
        <w:div w:id="816150051">
          <w:marLeft w:val="240"/>
          <w:marRight w:val="0"/>
          <w:marTop w:val="0"/>
          <w:marBottom w:val="0"/>
          <w:divBdr>
            <w:top w:val="none" w:sz="0" w:space="0" w:color="auto"/>
            <w:left w:val="none" w:sz="0" w:space="0" w:color="auto"/>
            <w:bottom w:val="none" w:sz="0" w:space="0" w:color="auto"/>
            <w:right w:val="none" w:sz="0" w:space="0" w:color="auto"/>
          </w:divBdr>
        </w:div>
        <w:div w:id="912349058">
          <w:marLeft w:val="240"/>
          <w:marRight w:val="0"/>
          <w:marTop w:val="0"/>
          <w:marBottom w:val="0"/>
          <w:divBdr>
            <w:top w:val="none" w:sz="0" w:space="0" w:color="auto"/>
            <w:left w:val="none" w:sz="0" w:space="0" w:color="auto"/>
            <w:bottom w:val="none" w:sz="0" w:space="0" w:color="auto"/>
            <w:right w:val="none" w:sz="0" w:space="0" w:color="auto"/>
          </w:divBdr>
        </w:div>
        <w:div w:id="914781405">
          <w:marLeft w:val="240"/>
          <w:marRight w:val="0"/>
          <w:marTop w:val="0"/>
          <w:marBottom w:val="0"/>
          <w:divBdr>
            <w:top w:val="none" w:sz="0" w:space="0" w:color="auto"/>
            <w:left w:val="none" w:sz="0" w:space="0" w:color="auto"/>
            <w:bottom w:val="none" w:sz="0" w:space="0" w:color="auto"/>
            <w:right w:val="none" w:sz="0" w:space="0" w:color="auto"/>
          </w:divBdr>
        </w:div>
        <w:div w:id="2026322279">
          <w:marLeft w:val="240"/>
          <w:marRight w:val="0"/>
          <w:marTop w:val="0"/>
          <w:marBottom w:val="0"/>
          <w:divBdr>
            <w:top w:val="none" w:sz="0" w:space="0" w:color="auto"/>
            <w:left w:val="none" w:sz="0" w:space="0" w:color="auto"/>
            <w:bottom w:val="none" w:sz="0" w:space="0" w:color="auto"/>
            <w:right w:val="none" w:sz="0" w:space="0" w:color="auto"/>
          </w:divBdr>
        </w:div>
        <w:div w:id="922688508">
          <w:marLeft w:val="240"/>
          <w:marRight w:val="0"/>
          <w:marTop w:val="0"/>
          <w:marBottom w:val="0"/>
          <w:divBdr>
            <w:top w:val="none" w:sz="0" w:space="0" w:color="auto"/>
            <w:left w:val="none" w:sz="0" w:space="0" w:color="auto"/>
            <w:bottom w:val="none" w:sz="0" w:space="0" w:color="auto"/>
            <w:right w:val="none" w:sz="0" w:space="0" w:color="auto"/>
          </w:divBdr>
        </w:div>
        <w:div w:id="316958953">
          <w:marLeft w:val="240"/>
          <w:marRight w:val="0"/>
          <w:marTop w:val="0"/>
          <w:marBottom w:val="0"/>
          <w:divBdr>
            <w:top w:val="none" w:sz="0" w:space="0" w:color="auto"/>
            <w:left w:val="none" w:sz="0" w:space="0" w:color="auto"/>
            <w:bottom w:val="none" w:sz="0" w:space="0" w:color="auto"/>
            <w:right w:val="none" w:sz="0" w:space="0" w:color="auto"/>
          </w:divBdr>
        </w:div>
      </w:divsChild>
    </w:div>
    <w:div w:id="1228423265">
      <w:bodyDiv w:val="1"/>
      <w:marLeft w:val="0"/>
      <w:marRight w:val="0"/>
      <w:marTop w:val="0"/>
      <w:marBottom w:val="0"/>
      <w:divBdr>
        <w:top w:val="none" w:sz="0" w:space="0" w:color="auto"/>
        <w:left w:val="none" w:sz="0" w:space="0" w:color="auto"/>
        <w:bottom w:val="none" w:sz="0" w:space="0" w:color="auto"/>
        <w:right w:val="none" w:sz="0" w:space="0" w:color="auto"/>
      </w:divBdr>
      <w:divsChild>
        <w:div w:id="636298310">
          <w:marLeft w:val="230"/>
          <w:marRight w:val="0"/>
          <w:marTop w:val="0"/>
          <w:marBottom w:val="0"/>
          <w:divBdr>
            <w:top w:val="none" w:sz="0" w:space="0" w:color="auto"/>
            <w:left w:val="none" w:sz="0" w:space="0" w:color="auto"/>
            <w:bottom w:val="none" w:sz="0" w:space="0" w:color="auto"/>
            <w:right w:val="none" w:sz="0" w:space="0" w:color="auto"/>
          </w:divBdr>
        </w:div>
        <w:div w:id="847327853">
          <w:marLeft w:val="0"/>
          <w:marRight w:val="0"/>
          <w:marTop w:val="0"/>
          <w:marBottom w:val="0"/>
          <w:divBdr>
            <w:top w:val="none" w:sz="0" w:space="0" w:color="auto"/>
            <w:left w:val="none" w:sz="0" w:space="0" w:color="auto"/>
            <w:bottom w:val="none" w:sz="0" w:space="0" w:color="auto"/>
            <w:right w:val="none" w:sz="0" w:space="0" w:color="auto"/>
          </w:divBdr>
        </w:div>
        <w:div w:id="302468751">
          <w:marLeft w:val="460"/>
          <w:marRight w:val="0"/>
          <w:marTop w:val="0"/>
          <w:marBottom w:val="0"/>
          <w:divBdr>
            <w:top w:val="none" w:sz="0" w:space="0" w:color="auto"/>
            <w:left w:val="none" w:sz="0" w:space="0" w:color="auto"/>
            <w:bottom w:val="none" w:sz="0" w:space="0" w:color="auto"/>
            <w:right w:val="none" w:sz="0" w:space="0" w:color="auto"/>
          </w:divBdr>
        </w:div>
        <w:div w:id="1646159728">
          <w:marLeft w:val="460"/>
          <w:marRight w:val="0"/>
          <w:marTop w:val="0"/>
          <w:marBottom w:val="0"/>
          <w:divBdr>
            <w:top w:val="none" w:sz="0" w:space="0" w:color="auto"/>
            <w:left w:val="none" w:sz="0" w:space="0" w:color="auto"/>
            <w:bottom w:val="none" w:sz="0" w:space="0" w:color="auto"/>
            <w:right w:val="none" w:sz="0" w:space="0" w:color="auto"/>
          </w:divBdr>
        </w:div>
        <w:div w:id="1451045620">
          <w:marLeft w:val="460"/>
          <w:marRight w:val="0"/>
          <w:marTop w:val="0"/>
          <w:marBottom w:val="0"/>
          <w:divBdr>
            <w:top w:val="none" w:sz="0" w:space="0" w:color="auto"/>
            <w:left w:val="none" w:sz="0" w:space="0" w:color="auto"/>
            <w:bottom w:val="none" w:sz="0" w:space="0" w:color="auto"/>
            <w:right w:val="none" w:sz="0" w:space="0" w:color="auto"/>
          </w:divBdr>
        </w:div>
        <w:div w:id="1351568578">
          <w:marLeft w:val="230"/>
          <w:marRight w:val="0"/>
          <w:marTop w:val="0"/>
          <w:marBottom w:val="0"/>
          <w:divBdr>
            <w:top w:val="none" w:sz="0" w:space="0" w:color="auto"/>
            <w:left w:val="none" w:sz="0" w:space="0" w:color="auto"/>
            <w:bottom w:val="none" w:sz="0" w:space="0" w:color="auto"/>
            <w:right w:val="none" w:sz="0" w:space="0" w:color="auto"/>
          </w:divBdr>
        </w:div>
      </w:divsChild>
    </w:div>
    <w:div w:id="1240215510">
      <w:bodyDiv w:val="1"/>
      <w:marLeft w:val="0"/>
      <w:marRight w:val="0"/>
      <w:marTop w:val="0"/>
      <w:marBottom w:val="0"/>
      <w:divBdr>
        <w:top w:val="none" w:sz="0" w:space="0" w:color="auto"/>
        <w:left w:val="none" w:sz="0" w:space="0" w:color="auto"/>
        <w:bottom w:val="none" w:sz="0" w:space="0" w:color="auto"/>
        <w:right w:val="none" w:sz="0" w:space="0" w:color="auto"/>
      </w:divBdr>
      <w:divsChild>
        <w:div w:id="1043019091">
          <w:marLeft w:val="230"/>
          <w:marRight w:val="0"/>
          <w:marTop w:val="0"/>
          <w:marBottom w:val="0"/>
          <w:divBdr>
            <w:top w:val="none" w:sz="0" w:space="0" w:color="auto"/>
            <w:left w:val="none" w:sz="0" w:space="0" w:color="auto"/>
            <w:bottom w:val="none" w:sz="0" w:space="0" w:color="auto"/>
            <w:right w:val="none" w:sz="0" w:space="0" w:color="auto"/>
          </w:divBdr>
        </w:div>
        <w:div w:id="1002658998">
          <w:marLeft w:val="0"/>
          <w:marRight w:val="0"/>
          <w:marTop w:val="0"/>
          <w:marBottom w:val="0"/>
          <w:divBdr>
            <w:top w:val="none" w:sz="0" w:space="0" w:color="auto"/>
            <w:left w:val="none" w:sz="0" w:space="0" w:color="auto"/>
            <w:bottom w:val="none" w:sz="0" w:space="0" w:color="auto"/>
            <w:right w:val="none" w:sz="0" w:space="0" w:color="auto"/>
          </w:divBdr>
        </w:div>
      </w:divsChild>
    </w:div>
    <w:div w:id="1437478207">
      <w:bodyDiv w:val="1"/>
      <w:marLeft w:val="0"/>
      <w:marRight w:val="0"/>
      <w:marTop w:val="0"/>
      <w:marBottom w:val="0"/>
      <w:divBdr>
        <w:top w:val="none" w:sz="0" w:space="0" w:color="auto"/>
        <w:left w:val="none" w:sz="0" w:space="0" w:color="auto"/>
        <w:bottom w:val="none" w:sz="0" w:space="0" w:color="auto"/>
        <w:right w:val="none" w:sz="0" w:space="0" w:color="auto"/>
      </w:divBdr>
      <w:divsChild>
        <w:div w:id="117261909">
          <w:marLeft w:val="230"/>
          <w:marRight w:val="0"/>
          <w:marTop w:val="0"/>
          <w:marBottom w:val="0"/>
          <w:divBdr>
            <w:top w:val="none" w:sz="0" w:space="0" w:color="auto"/>
            <w:left w:val="none" w:sz="0" w:space="0" w:color="auto"/>
            <w:bottom w:val="none" w:sz="0" w:space="0" w:color="auto"/>
            <w:right w:val="none" w:sz="0" w:space="0" w:color="auto"/>
          </w:divBdr>
        </w:div>
        <w:div w:id="1519856431">
          <w:marLeft w:val="0"/>
          <w:marRight w:val="0"/>
          <w:marTop w:val="0"/>
          <w:marBottom w:val="0"/>
          <w:divBdr>
            <w:top w:val="none" w:sz="0" w:space="0" w:color="auto"/>
            <w:left w:val="none" w:sz="0" w:space="0" w:color="auto"/>
            <w:bottom w:val="none" w:sz="0" w:space="0" w:color="auto"/>
            <w:right w:val="none" w:sz="0" w:space="0" w:color="auto"/>
          </w:divBdr>
        </w:div>
        <w:div w:id="1363480366">
          <w:marLeft w:val="460"/>
          <w:marRight w:val="0"/>
          <w:marTop w:val="0"/>
          <w:marBottom w:val="0"/>
          <w:divBdr>
            <w:top w:val="none" w:sz="0" w:space="0" w:color="auto"/>
            <w:left w:val="none" w:sz="0" w:space="0" w:color="auto"/>
            <w:bottom w:val="none" w:sz="0" w:space="0" w:color="auto"/>
            <w:right w:val="none" w:sz="0" w:space="0" w:color="auto"/>
          </w:divBdr>
        </w:div>
        <w:div w:id="1494905372">
          <w:marLeft w:val="460"/>
          <w:marRight w:val="0"/>
          <w:marTop w:val="0"/>
          <w:marBottom w:val="0"/>
          <w:divBdr>
            <w:top w:val="none" w:sz="0" w:space="0" w:color="auto"/>
            <w:left w:val="none" w:sz="0" w:space="0" w:color="auto"/>
            <w:bottom w:val="none" w:sz="0" w:space="0" w:color="auto"/>
            <w:right w:val="none" w:sz="0" w:space="0" w:color="auto"/>
          </w:divBdr>
        </w:div>
        <w:div w:id="1015765886">
          <w:marLeft w:val="460"/>
          <w:marRight w:val="0"/>
          <w:marTop w:val="0"/>
          <w:marBottom w:val="0"/>
          <w:divBdr>
            <w:top w:val="none" w:sz="0" w:space="0" w:color="auto"/>
            <w:left w:val="none" w:sz="0" w:space="0" w:color="auto"/>
            <w:bottom w:val="none" w:sz="0" w:space="0" w:color="auto"/>
            <w:right w:val="none" w:sz="0" w:space="0" w:color="auto"/>
          </w:divBdr>
        </w:div>
        <w:div w:id="114910900">
          <w:marLeft w:val="230"/>
          <w:marRight w:val="0"/>
          <w:marTop w:val="0"/>
          <w:marBottom w:val="0"/>
          <w:divBdr>
            <w:top w:val="none" w:sz="0" w:space="0" w:color="auto"/>
            <w:left w:val="none" w:sz="0" w:space="0" w:color="auto"/>
            <w:bottom w:val="none" w:sz="0" w:space="0" w:color="auto"/>
            <w:right w:val="none" w:sz="0" w:space="0" w:color="auto"/>
          </w:divBdr>
        </w:div>
        <w:div w:id="603071047">
          <w:marLeft w:val="230"/>
          <w:marRight w:val="0"/>
          <w:marTop w:val="0"/>
          <w:marBottom w:val="0"/>
          <w:divBdr>
            <w:top w:val="none" w:sz="0" w:space="0" w:color="auto"/>
            <w:left w:val="none" w:sz="0" w:space="0" w:color="auto"/>
            <w:bottom w:val="none" w:sz="0" w:space="0" w:color="auto"/>
            <w:right w:val="none" w:sz="0" w:space="0" w:color="auto"/>
          </w:divBdr>
        </w:div>
        <w:div w:id="368996095">
          <w:marLeft w:val="230"/>
          <w:marRight w:val="0"/>
          <w:marTop w:val="0"/>
          <w:marBottom w:val="0"/>
          <w:divBdr>
            <w:top w:val="none" w:sz="0" w:space="0" w:color="auto"/>
            <w:left w:val="none" w:sz="0" w:space="0" w:color="auto"/>
            <w:bottom w:val="none" w:sz="0" w:space="0" w:color="auto"/>
            <w:right w:val="none" w:sz="0" w:space="0" w:color="auto"/>
          </w:divBdr>
        </w:div>
        <w:div w:id="1302148217">
          <w:marLeft w:val="230"/>
          <w:marRight w:val="0"/>
          <w:marTop w:val="0"/>
          <w:marBottom w:val="0"/>
          <w:divBdr>
            <w:top w:val="none" w:sz="0" w:space="0" w:color="auto"/>
            <w:left w:val="none" w:sz="0" w:space="0" w:color="auto"/>
            <w:bottom w:val="none" w:sz="0" w:space="0" w:color="auto"/>
            <w:right w:val="none" w:sz="0" w:space="0" w:color="auto"/>
          </w:divBdr>
        </w:div>
        <w:div w:id="560747709">
          <w:marLeft w:val="230"/>
          <w:marRight w:val="0"/>
          <w:marTop w:val="0"/>
          <w:marBottom w:val="0"/>
          <w:divBdr>
            <w:top w:val="none" w:sz="0" w:space="0" w:color="auto"/>
            <w:left w:val="none" w:sz="0" w:space="0" w:color="auto"/>
            <w:bottom w:val="none" w:sz="0" w:space="0" w:color="auto"/>
            <w:right w:val="none" w:sz="0" w:space="0" w:color="auto"/>
          </w:divBdr>
        </w:div>
        <w:div w:id="1699893996">
          <w:marLeft w:val="230"/>
          <w:marRight w:val="0"/>
          <w:marTop w:val="0"/>
          <w:marBottom w:val="0"/>
          <w:divBdr>
            <w:top w:val="none" w:sz="0" w:space="0" w:color="auto"/>
            <w:left w:val="none" w:sz="0" w:space="0" w:color="auto"/>
            <w:bottom w:val="none" w:sz="0" w:space="0" w:color="auto"/>
            <w:right w:val="none" w:sz="0" w:space="0" w:color="auto"/>
          </w:divBdr>
        </w:div>
        <w:div w:id="1182813418">
          <w:marLeft w:val="230"/>
          <w:marRight w:val="0"/>
          <w:marTop w:val="0"/>
          <w:marBottom w:val="0"/>
          <w:divBdr>
            <w:top w:val="none" w:sz="0" w:space="0" w:color="auto"/>
            <w:left w:val="none" w:sz="0" w:space="0" w:color="auto"/>
            <w:bottom w:val="none" w:sz="0" w:space="0" w:color="auto"/>
            <w:right w:val="none" w:sz="0" w:space="0" w:color="auto"/>
          </w:divBdr>
        </w:div>
      </w:divsChild>
    </w:div>
    <w:div w:id="1451776333">
      <w:bodyDiv w:val="1"/>
      <w:marLeft w:val="0"/>
      <w:marRight w:val="0"/>
      <w:marTop w:val="0"/>
      <w:marBottom w:val="0"/>
      <w:divBdr>
        <w:top w:val="none" w:sz="0" w:space="0" w:color="auto"/>
        <w:left w:val="none" w:sz="0" w:space="0" w:color="auto"/>
        <w:bottom w:val="none" w:sz="0" w:space="0" w:color="auto"/>
        <w:right w:val="none" w:sz="0" w:space="0" w:color="auto"/>
      </w:divBdr>
    </w:div>
    <w:div w:id="1466579176">
      <w:bodyDiv w:val="1"/>
      <w:marLeft w:val="0"/>
      <w:marRight w:val="0"/>
      <w:marTop w:val="0"/>
      <w:marBottom w:val="0"/>
      <w:divBdr>
        <w:top w:val="none" w:sz="0" w:space="0" w:color="auto"/>
        <w:left w:val="none" w:sz="0" w:space="0" w:color="auto"/>
        <w:bottom w:val="none" w:sz="0" w:space="0" w:color="auto"/>
        <w:right w:val="none" w:sz="0" w:space="0" w:color="auto"/>
      </w:divBdr>
      <w:divsChild>
        <w:div w:id="812672224">
          <w:marLeft w:val="230"/>
          <w:marRight w:val="0"/>
          <w:marTop w:val="0"/>
          <w:marBottom w:val="0"/>
          <w:divBdr>
            <w:top w:val="none" w:sz="0" w:space="0" w:color="auto"/>
            <w:left w:val="none" w:sz="0" w:space="0" w:color="auto"/>
            <w:bottom w:val="none" w:sz="0" w:space="0" w:color="auto"/>
            <w:right w:val="none" w:sz="0" w:space="0" w:color="auto"/>
          </w:divBdr>
        </w:div>
        <w:div w:id="309798106">
          <w:marLeft w:val="0"/>
          <w:marRight w:val="0"/>
          <w:marTop w:val="0"/>
          <w:marBottom w:val="0"/>
          <w:divBdr>
            <w:top w:val="none" w:sz="0" w:space="0" w:color="auto"/>
            <w:left w:val="none" w:sz="0" w:space="0" w:color="auto"/>
            <w:bottom w:val="none" w:sz="0" w:space="0" w:color="auto"/>
            <w:right w:val="none" w:sz="0" w:space="0" w:color="auto"/>
          </w:divBdr>
        </w:div>
      </w:divsChild>
    </w:div>
    <w:div w:id="1500080383">
      <w:bodyDiv w:val="1"/>
      <w:marLeft w:val="0"/>
      <w:marRight w:val="0"/>
      <w:marTop w:val="0"/>
      <w:marBottom w:val="0"/>
      <w:divBdr>
        <w:top w:val="none" w:sz="0" w:space="0" w:color="auto"/>
        <w:left w:val="none" w:sz="0" w:space="0" w:color="auto"/>
        <w:bottom w:val="none" w:sz="0" w:space="0" w:color="auto"/>
        <w:right w:val="none" w:sz="0" w:space="0" w:color="auto"/>
      </w:divBdr>
      <w:divsChild>
        <w:div w:id="1655989546">
          <w:marLeft w:val="230"/>
          <w:marRight w:val="0"/>
          <w:marTop w:val="0"/>
          <w:marBottom w:val="0"/>
          <w:divBdr>
            <w:top w:val="none" w:sz="0" w:space="0" w:color="auto"/>
            <w:left w:val="none" w:sz="0" w:space="0" w:color="auto"/>
            <w:bottom w:val="none" w:sz="0" w:space="0" w:color="auto"/>
            <w:right w:val="none" w:sz="0" w:space="0" w:color="auto"/>
          </w:divBdr>
        </w:div>
        <w:div w:id="548031429">
          <w:marLeft w:val="0"/>
          <w:marRight w:val="0"/>
          <w:marTop w:val="0"/>
          <w:marBottom w:val="0"/>
          <w:divBdr>
            <w:top w:val="none" w:sz="0" w:space="0" w:color="auto"/>
            <w:left w:val="none" w:sz="0" w:space="0" w:color="auto"/>
            <w:bottom w:val="none" w:sz="0" w:space="0" w:color="auto"/>
            <w:right w:val="none" w:sz="0" w:space="0" w:color="auto"/>
          </w:divBdr>
        </w:div>
        <w:div w:id="1488979142">
          <w:marLeft w:val="230"/>
          <w:marRight w:val="0"/>
          <w:marTop w:val="0"/>
          <w:marBottom w:val="0"/>
          <w:divBdr>
            <w:top w:val="none" w:sz="0" w:space="0" w:color="auto"/>
            <w:left w:val="none" w:sz="0" w:space="0" w:color="auto"/>
            <w:bottom w:val="none" w:sz="0" w:space="0" w:color="auto"/>
            <w:right w:val="none" w:sz="0" w:space="0" w:color="auto"/>
          </w:divBdr>
        </w:div>
        <w:div w:id="786316338">
          <w:marLeft w:val="230"/>
          <w:marRight w:val="0"/>
          <w:marTop w:val="0"/>
          <w:marBottom w:val="0"/>
          <w:divBdr>
            <w:top w:val="none" w:sz="0" w:space="0" w:color="auto"/>
            <w:left w:val="none" w:sz="0" w:space="0" w:color="auto"/>
            <w:bottom w:val="none" w:sz="0" w:space="0" w:color="auto"/>
            <w:right w:val="none" w:sz="0" w:space="0" w:color="auto"/>
          </w:divBdr>
        </w:div>
      </w:divsChild>
    </w:div>
    <w:div w:id="1547911617">
      <w:bodyDiv w:val="1"/>
      <w:marLeft w:val="0"/>
      <w:marRight w:val="0"/>
      <w:marTop w:val="0"/>
      <w:marBottom w:val="0"/>
      <w:divBdr>
        <w:top w:val="none" w:sz="0" w:space="0" w:color="auto"/>
        <w:left w:val="none" w:sz="0" w:space="0" w:color="auto"/>
        <w:bottom w:val="none" w:sz="0" w:space="0" w:color="auto"/>
        <w:right w:val="none" w:sz="0" w:space="0" w:color="auto"/>
      </w:divBdr>
      <w:divsChild>
        <w:div w:id="1786264154">
          <w:marLeft w:val="230"/>
          <w:marRight w:val="0"/>
          <w:marTop w:val="0"/>
          <w:marBottom w:val="0"/>
          <w:divBdr>
            <w:top w:val="none" w:sz="0" w:space="0" w:color="auto"/>
            <w:left w:val="none" w:sz="0" w:space="0" w:color="auto"/>
            <w:bottom w:val="none" w:sz="0" w:space="0" w:color="auto"/>
            <w:right w:val="none" w:sz="0" w:space="0" w:color="auto"/>
          </w:divBdr>
        </w:div>
        <w:div w:id="877471419">
          <w:marLeft w:val="0"/>
          <w:marRight w:val="0"/>
          <w:marTop w:val="0"/>
          <w:marBottom w:val="0"/>
          <w:divBdr>
            <w:top w:val="none" w:sz="0" w:space="0" w:color="auto"/>
            <w:left w:val="none" w:sz="0" w:space="0" w:color="auto"/>
            <w:bottom w:val="none" w:sz="0" w:space="0" w:color="auto"/>
            <w:right w:val="none" w:sz="0" w:space="0" w:color="auto"/>
          </w:divBdr>
        </w:div>
      </w:divsChild>
    </w:div>
    <w:div w:id="1585840777">
      <w:bodyDiv w:val="1"/>
      <w:marLeft w:val="0"/>
      <w:marRight w:val="0"/>
      <w:marTop w:val="0"/>
      <w:marBottom w:val="0"/>
      <w:divBdr>
        <w:top w:val="none" w:sz="0" w:space="0" w:color="auto"/>
        <w:left w:val="none" w:sz="0" w:space="0" w:color="auto"/>
        <w:bottom w:val="none" w:sz="0" w:space="0" w:color="auto"/>
        <w:right w:val="none" w:sz="0" w:space="0" w:color="auto"/>
      </w:divBdr>
    </w:div>
    <w:div w:id="1607302819">
      <w:bodyDiv w:val="1"/>
      <w:marLeft w:val="0"/>
      <w:marRight w:val="0"/>
      <w:marTop w:val="0"/>
      <w:marBottom w:val="0"/>
      <w:divBdr>
        <w:top w:val="none" w:sz="0" w:space="0" w:color="auto"/>
        <w:left w:val="none" w:sz="0" w:space="0" w:color="auto"/>
        <w:bottom w:val="none" w:sz="0" w:space="0" w:color="auto"/>
        <w:right w:val="none" w:sz="0" w:space="0" w:color="auto"/>
      </w:divBdr>
    </w:div>
    <w:div w:id="1685014451">
      <w:bodyDiv w:val="1"/>
      <w:marLeft w:val="0"/>
      <w:marRight w:val="0"/>
      <w:marTop w:val="0"/>
      <w:marBottom w:val="0"/>
      <w:divBdr>
        <w:top w:val="none" w:sz="0" w:space="0" w:color="auto"/>
        <w:left w:val="none" w:sz="0" w:space="0" w:color="auto"/>
        <w:bottom w:val="none" w:sz="0" w:space="0" w:color="auto"/>
        <w:right w:val="none" w:sz="0" w:space="0" w:color="auto"/>
      </w:divBdr>
      <w:divsChild>
        <w:div w:id="1475752068">
          <w:marLeft w:val="240"/>
          <w:marRight w:val="0"/>
          <w:marTop w:val="0"/>
          <w:marBottom w:val="0"/>
          <w:divBdr>
            <w:top w:val="none" w:sz="0" w:space="0" w:color="auto"/>
            <w:left w:val="none" w:sz="0" w:space="0" w:color="auto"/>
            <w:bottom w:val="none" w:sz="0" w:space="0" w:color="auto"/>
            <w:right w:val="none" w:sz="0" w:space="0" w:color="auto"/>
          </w:divBdr>
        </w:div>
        <w:div w:id="1533569009">
          <w:marLeft w:val="240"/>
          <w:marRight w:val="0"/>
          <w:marTop w:val="0"/>
          <w:marBottom w:val="0"/>
          <w:divBdr>
            <w:top w:val="none" w:sz="0" w:space="0" w:color="auto"/>
            <w:left w:val="none" w:sz="0" w:space="0" w:color="auto"/>
            <w:bottom w:val="none" w:sz="0" w:space="0" w:color="auto"/>
            <w:right w:val="none" w:sz="0" w:space="0" w:color="auto"/>
          </w:divBdr>
        </w:div>
        <w:div w:id="962418530">
          <w:marLeft w:val="240"/>
          <w:marRight w:val="0"/>
          <w:marTop w:val="0"/>
          <w:marBottom w:val="0"/>
          <w:divBdr>
            <w:top w:val="none" w:sz="0" w:space="0" w:color="auto"/>
            <w:left w:val="none" w:sz="0" w:space="0" w:color="auto"/>
            <w:bottom w:val="none" w:sz="0" w:space="0" w:color="auto"/>
            <w:right w:val="none" w:sz="0" w:space="0" w:color="auto"/>
          </w:divBdr>
        </w:div>
        <w:div w:id="1807430004">
          <w:marLeft w:val="240"/>
          <w:marRight w:val="0"/>
          <w:marTop w:val="0"/>
          <w:marBottom w:val="0"/>
          <w:divBdr>
            <w:top w:val="none" w:sz="0" w:space="0" w:color="auto"/>
            <w:left w:val="none" w:sz="0" w:space="0" w:color="auto"/>
            <w:bottom w:val="none" w:sz="0" w:space="0" w:color="auto"/>
            <w:right w:val="none" w:sz="0" w:space="0" w:color="auto"/>
          </w:divBdr>
        </w:div>
        <w:div w:id="995961540">
          <w:marLeft w:val="240"/>
          <w:marRight w:val="0"/>
          <w:marTop w:val="0"/>
          <w:marBottom w:val="0"/>
          <w:divBdr>
            <w:top w:val="none" w:sz="0" w:space="0" w:color="auto"/>
            <w:left w:val="none" w:sz="0" w:space="0" w:color="auto"/>
            <w:bottom w:val="none" w:sz="0" w:space="0" w:color="auto"/>
            <w:right w:val="none" w:sz="0" w:space="0" w:color="auto"/>
          </w:divBdr>
        </w:div>
        <w:div w:id="875510621">
          <w:marLeft w:val="240"/>
          <w:marRight w:val="0"/>
          <w:marTop w:val="0"/>
          <w:marBottom w:val="0"/>
          <w:divBdr>
            <w:top w:val="none" w:sz="0" w:space="0" w:color="auto"/>
            <w:left w:val="none" w:sz="0" w:space="0" w:color="auto"/>
            <w:bottom w:val="none" w:sz="0" w:space="0" w:color="auto"/>
            <w:right w:val="none" w:sz="0" w:space="0" w:color="auto"/>
          </w:divBdr>
        </w:div>
        <w:div w:id="1756972530">
          <w:marLeft w:val="240"/>
          <w:marRight w:val="0"/>
          <w:marTop w:val="0"/>
          <w:marBottom w:val="0"/>
          <w:divBdr>
            <w:top w:val="none" w:sz="0" w:space="0" w:color="auto"/>
            <w:left w:val="none" w:sz="0" w:space="0" w:color="auto"/>
            <w:bottom w:val="none" w:sz="0" w:space="0" w:color="auto"/>
            <w:right w:val="none" w:sz="0" w:space="0" w:color="auto"/>
          </w:divBdr>
        </w:div>
        <w:div w:id="1569609579">
          <w:marLeft w:val="240"/>
          <w:marRight w:val="0"/>
          <w:marTop w:val="0"/>
          <w:marBottom w:val="0"/>
          <w:divBdr>
            <w:top w:val="none" w:sz="0" w:space="0" w:color="auto"/>
            <w:left w:val="none" w:sz="0" w:space="0" w:color="auto"/>
            <w:bottom w:val="none" w:sz="0" w:space="0" w:color="auto"/>
            <w:right w:val="none" w:sz="0" w:space="0" w:color="auto"/>
          </w:divBdr>
          <w:divsChild>
            <w:div w:id="2086107127">
              <w:marLeft w:val="240"/>
              <w:marRight w:val="0"/>
              <w:marTop w:val="0"/>
              <w:marBottom w:val="0"/>
              <w:divBdr>
                <w:top w:val="none" w:sz="0" w:space="0" w:color="auto"/>
                <w:left w:val="none" w:sz="0" w:space="0" w:color="auto"/>
                <w:bottom w:val="none" w:sz="0" w:space="0" w:color="auto"/>
                <w:right w:val="none" w:sz="0" w:space="0" w:color="auto"/>
              </w:divBdr>
            </w:div>
            <w:div w:id="1635871265">
              <w:marLeft w:val="240"/>
              <w:marRight w:val="0"/>
              <w:marTop w:val="0"/>
              <w:marBottom w:val="0"/>
              <w:divBdr>
                <w:top w:val="none" w:sz="0" w:space="0" w:color="auto"/>
                <w:left w:val="none" w:sz="0" w:space="0" w:color="auto"/>
                <w:bottom w:val="none" w:sz="0" w:space="0" w:color="auto"/>
                <w:right w:val="none" w:sz="0" w:space="0" w:color="auto"/>
              </w:divBdr>
            </w:div>
            <w:div w:id="294988932">
              <w:marLeft w:val="240"/>
              <w:marRight w:val="0"/>
              <w:marTop w:val="0"/>
              <w:marBottom w:val="0"/>
              <w:divBdr>
                <w:top w:val="none" w:sz="0" w:space="0" w:color="auto"/>
                <w:left w:val="none" w:sz="0" w:space="0" w:color="auto"/>
                <w:bottom w:val="none" w:sz="0" w:space="0" w:color="auto"/>
                <w:right w:val="none" w:sz="0" w:space="0" w:color="auto"/>
              </w:divBdr>
            </w:div>
            <w:div w:id="1516578729">
              <w:marLeft w:val="240"/>
              <w:marRight w:val="0"/>
              <w:marTop w:val="0"/>
              <w:marBottom w:val="0"/>
              <w:divBdr>
                <w:top w:val="none" w:sz="0" w:space="0" w:color="auto"/>
                <w:left w:val="none" w:sz="0" w:space="0" w:color="auto"/>
                <w:bottom w:val="none" w:sz="0" w:space="0" w:color="auto"/>
                <w:right w:val="none" w:sz="0" w:space="0" w:color="auto"/>
              </w:divBdr>
            </w:div>
            <w:div w:id="521171793">
              <w:marLeft w:val="240"/>
              <w:marRight w:val="0"/>
              <w:marTop w:val="0"/>
              <w:marBottom w:val="0"/>
              <w:divBdr>
                <w:top w:val="none" w:sz="0" w:space="0" w:color="auto"/>
                <w:left w:val="none" w:sz="0" w:space="0" w:color="auto"/>
                <w:bottom w:val="none" w:sz="0" w:space="0" w:color="auto"/>
                <w:right w:val="none" w:sz="0" w:space="0" w:color="auto"/>
              </w:divBdr>
            </w:div>
            <w:div w:id="491945253">
              <w:marLeft w:val="240"/>
              <w:marRight w:val="0"/>
              <w:marTop w:val="0"/>
              <w:marBottom w:val="0"/>
              <w:divBdr>
                <w:top w:val="none" w:sz="0" w:space="0" w:color="auto"/>
                <w:left w:val="none" w:sz="0" w:space="0" w:color="auto"/>
                <w:bottom w:val="none" w:sz="0" w:space="0" w:color="auto"/>
                <w:right w:val="none" w:sz="0" w:space="0" w:color="auto"/>
              </w:divBdr>
            </w:div>
            <w:div w:id="468324926">
              <w:marLeft w:val="240"/>
              <w:marRight w:val="0"/>
              <w:marTop w:val="0"/>
              <w:marBottom w:val="0"/>
              <w:divBdr>
                <w:top w:val="none" w:sz="0" w:space="0" w:color="auto"/>
                <w:left w:val="none" w:sz="0" w:space="0" w:color="auto"/>
                <w:bottom w:val="none" w:sz="0" w:space="0" w:color="auto"/>
                <w:right w:val="none" w:sz="0" w:space="0" w:color="auto"/>
              </w:divBdr>
            </w:div>
          </w:divsChild>
        </w:div>
        <w:div w:id="916943051">
          <w:marLeft w:val="240"/>
          <w:marRight w:val="0"/>
          <w:marTop w:val="0"/>
          <w:marBottom w:val="0"/>
          <w:divBdr>
            <w:top w:val="none" w:sz="0" w:space="0" w:color="auto"/>
            <w:left w:val="none" w:sz="0" w:space="0" w:color="auto"/>
            <w:bottom w:val="none" w:sz="0" w:space="0" w:color="auto"/>
            <w:right w:val="none" w:sz="0" w:space="0" w:color="auto"/>
          </w:divBdr>
        </w:div>
        <w:div w:id="466901086">
          <w:marLeft w:val="240"/>
          <w:marRight w:val="0"/>
          <w:marTop w:val="0"/>
          <w:marBottom w:val="0"/>
          <w:divBdr>
            <w:top w:val="none" w:sz="0" w:space="0" w:color="auto"/>
            <w:left w:val="none" w:sz="0" w:space="0" w:color="auto"/>
            <w:bottom w:val="none" w:sz="0" w:space="0" w:color="auto"/>
            <w:right w:val="none" w:sz="0" w:space="0" w:color="auto"/>
          </w:divBdr>
          <w:divsChild>
            <w:div w:id="1055809866">
              <w:marLeft w:val="240"/>
              <w:marRight w:val="0"/>
              <w:marTop w:val="0"/>
              <w:marBottom w:val="0"/>
              <w:divBdr>
                <w:top w:val="none" w:sz="0" w:space="0" w:color="auto"/>
                <w:left w:val="none" w:sz="0" w:space="0" w:color="auto"/>
                <w:bottom w:val="none" w:sz="0" w:space="0" w:color="auto"/>
                <w:right w:val="none" w:sz="0" w:space="0" w:color="auto"/>
              </w:divBdr>
            </w:div>
            <w:div w:id="187567822">
              <w:marLeft w:val="240"/>
              <w:marRight w:val="0"/>
              <w:marTop w:val="0"/>
              <w:marBottom w:val="0"/>
              <w:divBdr>
                <w:top w:val="none" w:sz="0" w:space="0" w:color="auto"/>
                <w:left w:val="none" w:sz="0" w:space="0" w:color="auto"/>
                <w:bottom w:val="none" w:sz="0" w:space="0" w:color="auto"/>
                <w:right w:val="none" w:sz="0" w:space="0" w:color="auto"/>
              </w:divBdr>
            </w:div>
            <w:div w:id="1991786241">
              <w:marLeft w:val="240"/>
              <w:marRight w:val="0"/>
              <w:marTop w:val="0"/>
              <w:marBottom w:val="0"/>
              <w:divBdr>
                <w:top w:val="none" w:sz="0" w:space="0" w:color="auto"/>
                <w:left w:val="none" w:sz="0" w:space="0" w:color="auto"/>
                <w:bottom w:val="none" w:sz="0" w:space="0" w:color="auto"/>
                <w:right w:val="none" w:sz="0" w:space="0" w:color="auto"/>
              </w:divBdr>
            </w:div>
          </w:divsChild>
        </w:div>
        <w:div w:id="686294558">
          <w:marLeft w:val="240"/>
          <w:marRight w:val="0"/>
          <w:marTop w:val="0"/>
          <w:marBottom w:val="0"/>
          <w:divBdr>
            <w:top w:val="none" w:sz="0" w:space="0" w:color="auto"/>
            <w:left w:val="none" w:sz="0" w:space="0" w:color="auto"/>
            <w:bottom w:val="none" w:sz="0" w:space="0" w:color="auto"/>
            <w:right w:val="none" w:sz="0" w:space="0" w:color="auto"/>
          </w:divBdr>
        </w:div>
        <w:div w:id="847867242">
          <w:marLeft w:val="240"/>
          <w:marRight w:val="0"/>
          <w:marTop w:val="0"/>
          <w:marBottom w:val="0"/>
          <w:divBdr>
            <w:top w:val="none" w:sz="0" w:space="0" w:color="auto"/>
            <w:left w:val="none" w:sz="0" w:space="0" w:color="auto"/>
            <w:bottom w:val="none" w:sz="0" w:space="0" w:color="auto"/>
            <w:right w:val="none" w:sz="0" w:space="0" w:color="auto"/>
          </w:divBdr>
          <w:divsChild>
            <w:div w:id="1160388444">
              <w:marLeft w:val="240"/>
              <w:marRight w:val="0"/>
              <w:marTop w:val="0"/>
              <w:marBottom w:val="0"/>
              <w:divBdr>
                <w:top w:val="none" w:sz="0" w:space="0" w:color="auto"/>
                <w:left w:val="none" w:sz="0" w:space="0" w:color="auto"/>
                <w:bottom w:val="none" w:sz="0" w:space="0" w:color="auto"/>
                <w:right w:val="none" w:sz="0" w:space="0" w:color="auto"/>
              </w:divBdr>
            </w:div>
            <w:div w:id="305474551">
              <w:marLeft w:val="240"/>
              <w:marRight w:val="0"/>
              <w:marTop w:val="0"/>
              <w:marBottom w:val="0"/>
              <w:divBdr>
                <w:top w:val="none" w:sz="0" w:space="0" w:color="auto"/>
                <w:left w:val="none" w:sz="0" w:space="0" w:color="auto"/>
                <w:bottom w:val="none" w:sz="0" w:space="0" w:color="auto"/>
                <w:right w:val="none" w:sz="0" w:space="0" w:color="auto"/>
              </w:divBdr>
            </w:div>
          </w:divsChild>
        </w:div>
        <w:div w:id="884871671">
          <w:marLeft w:val="240"/>
          <w:marRight w:val="0"/>
          <w:marTop w:val="0"/>
          <w:marBottom w:val="0"/>
          <w:divBdr>
            <w:top w:val="none" w:sz="0" w:space="0" w:color="auto"/>
            <w:left w:val="none" w:sz="0" w:space="0" w:color="auto"/>
            <w:bottom w:val="none" w:sz="0" w:space="0" w:color="auto"/>
            <w:right w:val="none" w:sz="0" w:space="0" w:color="auto"/>
          </w:divBdr>
        </w:div>
        <w:div w:id="45183026">
          <w:marLeft w:val="240"/>
          <w:marRight w:val="0"/>
          <w:marTop w:val="0"/>
          <w:marBottom w:val="0"/>
          <w:divBdr>
            <w:top w:val="none" w:sz="0" w:space="0" w:color="auto"/>
            <w:left w:val="none" w:sz="0" w:space="0" w:color="auto"/>
            <w:bottom w:val="none" w:sz="0" w:space="0" w:color="auto"/>
            <w:right w:val="none" w:sz="0" w:space="0" w:color="auto"/>
          </w:divBdr>
          <w:divsChild>
            <w:div w:id="1227951666">
              <w:marLeft w:val="240"/>
              <w:marRight w:val="0"/>
              <w:marTop w:val="0"/>
              <w:marBottom w:val="0"/>
              <w:divBdr>
                <w:top w:val="none" w:sz="0" w:space="0" w:color="auto"/>
                <w:left w:val="none" w:sz="0" w:space="0" w:color="auto"/>
                <w:bottom w:val="none" w:sz="0" w:space="0" w:color="auto"/>
                <w:right w:val="none" w:sz="0" w:space="0" w:color="auto"/>
              </w:divBdr>
            </w:div>
            <w:div w:id="352922685">
              <w:marLeft w:val="240"/>
              <w:marRight w:val="0"/>
              <w:marTop w:val="0"/>
              <w:marBottom w:val="0"/>
              <w:divBdr>
                <w:top w:val="none" w:sz="0" w:space="0" w:color="auto"/>
                <w:left w:val="none" w:sz="0" w:space="0" w:color="auto"/>
                <w:bottom w:val="none" w:sz="0" w:space="0" w:color="auto"/>
                <w:right w:val="none" w:sz="0" w:space="0" w:color="auto"/>
              </w:divBdr>
            </w:div>
            <w:div w:id="1204053796">
              <w:marLeft w:val="240"/>
              <w:marRight w:val="0"/>
              <w:marTop w:val="0"/>
              <w:marBottom w:val="0"/>
              <w:divBdr>
                <w:top w:val="none" w:sz="0" w:space="0" w:color="auto"/>
                <w:left w:val="none" w:sz="0" w:space="0" w:color="auto"/>
                <w:bottom w:val="none" w:sz="0" w:space="0" w:color="auto"/>
                <w:right w:val="none" w:sz="0" w:space="0" w:color="auto"/>
              </w:divBdr>
            </w:div>
          </w:divsChild>
        </w:div>
        <w:div w:id="1290284199">
          <w:marLeft w:val="240"/>
          <w:marRight w:val="0"/>
          <w:marTop w:val="0"/>
          <w:marBottom w:val="0"/>
          <w:divBdr>
            <w:top w:val="none" w:sz="0" w:space="0" w:color="auto"/>
            <w:left w:val="none" w:sz="0" w:space="0" w:color="auto"/>
            <w:bottom w:val="none" w:sz="0" w:space="0" w:color="auto"/>
            <w:right w:val="none" w:sz="0" w:space="0" w:color="auto"/>
          </w:divBdr>
        </w:div>
        <w:div w:id="1554198807">
          <w:marLeft w:val="240"/>
          <w:marRight w:val="0"/>
          <w:marTop w:val="0"/>
          <w:marBottom w:val="0"/>
          <w:divBdr>
            <w:top w:val="none" w:sz="0" w:space="0" w:color="auto"/>
            <w:left w:val="none" w:sz="0" w:space="0" w:color="auto"/>
            <w:bottom w:val="none" w:sz="0" w:space="0" w:color="auto"/>
            <w:right w:val="none" w:sz="0" w:space="0" w:color="auto"/>
          </w:divBdr>
          <w:divsChild>
            <w:div w:id="365716313">
              <w:marLeft w:val="240"/>
              <w:marRight w:val="0"/>
              <w:marTop w:val="0"/>
              <w:marBottom w:val="0"/>
              <w:divBdr>
                <w:top w:val="none" w:sz="0" w:space="0" w:color="auto"/>
                <w:left w:val="none" w:sz="0" w:space="0" w:color="auto"/>
                <w:bottom w:val="none" w:sz="0" w:space="0" w:color="auto"/>
                <w:right w:val="none" w:sz="0" w:space="0" w:color="auto"/>
              </w:divBdr>
            </w:div>
            <w:div w:id="2139298326">
              <w:marLeft w:val="240"/>
              <w:marRight w:val="0"/>
              <w:marTop w:val="0"/>
              <w:marBottom w:val="0"/>
              <w:divBdr>
                <w:top w:val="none" w:sz="0" w:space="0" w:color="auto"/>
                <w:left w:val="none" w:sz="0" w:space="0" w:color="auto"/>
                <w:bottom w:val="none" w:sz="0" w:space="0" w:color="auto"/>
                <w:right w:val="none" w:sz="0" w:space="0" w:color="auto"/>
              </w:divBdr>
            </w:div>
            <w:div w:id="1326591842">
              <w:marLeft w:val="240"/>
              <w:marRight w:val="0"/>
              <w:marTop w:val="0"/>
              <w:marBottom w:val="0"/>
              <w:divBdr>
                <w:top w:val="none" w:sz="0" w:space="0" w:color="auto"/>
                <w:left w:val="none" w:sz="0" w:space="0" w:color="auto"/>
                <w:bottom w:val="none" w:sz="0" w:space="0" w:color="auto"/>
                <w:right w:val="none" w:sz="0" w:space="0" w:color="auto"/>
              </w:divBdr>
            </w:div>
          </w:divsChild>
        </w:div>
        <w:div w:id="1121067887">
          <w:marLeft w:val="240"/>
          <w:marRight w:val="0"/>
          <w:marTop w:val="0"/>
          <w:marBottom w:val="0"/>
          <w:divBdr>
            <w:top w:val="none" w:sz="0" w:space="0" w:color="auto"/>
            <w:left w:val="none" w:sz="0" w:space="0" w:color="auto"/>
            <w:bottom w:val="none" w:sz="0" w:space="0" w:color="auto"/>
            <w:right w:val="none" w:sz="0" w:space="0" w:color="auto"/>
          </w:divBdr>
        </w:div>
        <w:div w:id="93481536">
          <w:marLeft w:val="240"/>
          <w:marRight w:val="0"/>
          <w:marTop w:val="0"/>
          <w:marBottom w:val="0"/>
          <w:divBdr>
            <w:top w:val="none" w:sz="0" w:space="0" w:color="auto"/>
            <w:left w:val="none" w:sz="0" w:space="0" w:color="auto"/>
            <w:bottom w:val="none" w:sz="0" w:space="0" w:color="auto"/>
            <w:right w:val="none" w:sz="0" w:space="0" w:color="auto"/>
          </w:divBdr>
          <w:divsChild>
            <w:div w:id="1745564116">
              <w:marLeft w:val="240"/>
              <w:marRight w:val="0"/>
              <w:marTop w:val="0"/>
              <w:marBottom w:val="0"/>
              <w:divBdr>
                <w:top w:val="none" w:sz="0" w:space="0" w:color="auto"/>
                <w:left w:val="none" w:sz="0" w:space="0" w:color="auto"/>
                <w:bottom w:val="none" w:sz="0" w:space="0" w:color="auto"/>
                <w:right w:val="none" w:sz="0" w:space="0" w:color="auto"/>
              </w:divBdr>
            </w:div>
            <w:div w:id="753016714">
              <w:marLeft w:val="240"/>
              <w:marRight w:val="0"/>
              <w:marTop w:val="0"/>
              <w:marBottom w:val="0"/>
              <w:divBdr>
                <w:top w:val="none" w:sz="0" w:space="0" w:color="auto"/>
                <w:left w:val="none" w:sz="0" w:space="0" w:color="auto"/>
                <w:bottom w:val="none" w:sz="0" w:space="0" w:color="auto"/>
                <w:right w:val="none" w:sz="0" w:space="0" w:color="auto"/>
              </w:divBdr>
            </w:div>
          </w:divsChild>
        </w:div>
        <w:div w:id="981039953">
          <w:marLeft w:val="240"/>
          <w:marRight w:val="0"/>
          <w:marTop w:val="0"/>
          <w:marBottom w:val="0"/>
          <w:divBdr>
            <w:top w:val="none" w:sz="0" w:space="0" w:color="auto"/>
            <w:left w:val="none" w:sz="0" w:space="0" w:color="auto"/>
            <w:bottom w:val="none" w:sz="0" w:space="0" w:color="auto"/>
            <w:right w:val="none" w:sz="0" w:space="0" w:color="auto"/>
          </w:divBdr>
        </w:div>
        <w:div w:id="607196907">
          <w:marLeft w:val="240"/>
          <w:marRight w:val="0"/>
          <w:marTop w:val="0"/>
          <w:marBottom w:val="0"/>
          <w:divBdr>
            <w:top w:val="none" w:sz="0" w:space="0" w:color="auto"/>
            <w:left w:val="none" w:sz="0" w:space="0" w:color="auto"/>
            <w:bottom w:val="none" w:sz="0" w:space="0" w:color="auto"/>
            <w:right w:val="none" w:sz="0" w:space="0" w:color="auto"/>
          </w:divBdr>
          <w:divsChild>
            <w:div w:id="1866751916">
              <w:marLeft w:val="240"/>
              <w:marRight w:val="0"/>
              <w:marTop w:val="0"/>
              <w:marBottom w:val="0"/>
              <w:divBdr>
                <w:top w:val="none" w:sz="0" w:space="0" w:color="auto"/>
                <w:left w:val="none" w:sz="0" w:space="0" w:color="auto"/>
                <w:bottom w:val="none" w:sz="0" w:space="0" w:color="auto"/>
                <w:right w:val="none" w:sz="0" w:space="0" w:color="auto"/>
              </w:divBdr>
            </w:div>
            <w:div w:id="1967616376">
              <w:marLeft w:val="240"/>
              <w:marRight w:val="0"/>
              <w:marTop w:val="0"/>
              <w:marBottom w:val="0"/>
              <w:divBdr>
                <w:top w:val="none" w:sz="0" w:space="0" w:color="auto"/>
                <w:left w:val="none" w:sz="0" w:space="0" w:color="auto"/>
                <w:bottom w:val="none" w:sz="0" w:space="0" w:color="auto"/>
                <w:right w:val="none" w:sz="0" w:space="0" w:color="auto"/>
              </w:divBdr>
            </w:div>
          </w:divsChild>
        </w:div>
        <w:div w:id="867186480">
          <w:marLeft w:val="240"/>
          <w:marRight w:val="0"/>
          <w:marTop w:val="0"/>
          <w:marBottom w:val="0"/>
          <w:divBdr>
            <w:top w:val="none" w:sz="0" w:space="0" w:color="auto"/>
            <w:left w:val="none" w:sz="0" w:space="0" w:color="auto"/>
            <w:bottom w:val="none" w:sz="0" w:space="0" w:color="auto"/>
            <w:right w:val="none" w:sz="0" w:space="0" w:color="auto"/>
          </w:divBdr>
        </w:div>
        <w:div w:id="121045273">
          <w:marLeft w:val="240"/>
          <w:marRight w:val="0"/>
          <w:marTop w:val="0"/>
          <w:marBottom w:val="0"/>
          <w:divBdr>
            <w:top w:val="none" w:sz="0" w:space="0" w:color="auto"/>
            <w:left w:val="none" w:sz="0" w:space="0" w:color="auto"/>
            <w:bottom w:val="none" w:sz="0" w:space="0" w:color="auto"/>
            <w:right w:val="none" w:sz="0" w:space="0" w:color="auto"/>
          </w:divBdr>
          <w:divsChild>
            <w:div w:id="1048723509">
              <w:marLeft w:val="240"/>
              <w:marRight w:val="0"/>
              <w:marTop w:val="0"/>
              <w:marBottom w:val="0"/>
              <w:divBdr>
                <w:top w:val="none" w:sz="0" w:space="0" w:color="auto"/>
                <w:left w:val="none" w:sz="0" w:space="0" w:color="auto"/>
                <w:bottom w:val="none" w:sz="0" w:space="0" w:color="auto"/>
                <w:right w:val="none" w:sz="0" w:space="0" w:color="auto"/>
              </w:divBdr>
            </w:div>
            <w:div w:id="1238053621">
              <w:marLeft w:val="240"/>
              <w:marRight w:val="0"/>
              <w:marTop w:val="0"/>
              <w:marBottom w:val="0"/>
              <w:divBdr>
                <w:top w:val="none" w:sz="0" w:space="0" w:color="auto"/>
                <w:left w:val="none" w:sz="0" w:space="0" w:color="auto"/>
                <w:bottom w:val="none" w:sz="0" w:space="0" w:color="auto"/>
                <w:right w:val="none" w:sz="0" w:space="0" w:color="auto"/>
              </w:divBdr>
            </w:div>
          </w:divsChild>
        </w:div>
        <w:div w:id="610627937">
          <w:marLeft w:val="240"/>
          <w:marRight w:val="0"/>
          <w:marTop w:val="0"/>
          <w:marBottom w:val="0"/>
          <w:divBdr>
            <w:top w:val="none" w:sz="0" w:space="0" w:color="auto"/>
            <w:left w:val="none" w:sz="0" w:space="0" w:color="auto"/>
            <w:bottom w:val="none" w:sz="0" w:space="0" w:color="auto"/>
            <w:right w:val="none" w:sz="0" w:space="0" w:color="auto"/>
          </w:divBdr>
        </w:div>
        <w:div w:id="380372583">
          <w:marLeft w:val="240"/>
          <w:marRight w:val="0"/>
          <w:marTop w:val="0"/>
          <w:marBottom w:val="0"/>
          <w:divBdr>
            <w:top w:val="none" w:sz="0" w:space="0" w:color="auto"/>
            <w:left w:val="none" w:sz="0" w:space="0" w:color="auto"/>
            <w:bottom w:val="none" w:sz="0" w:space="0" w:color="auto"/>
            <w:right w:val="none" w:sz="0" w:space="0" w:color="auto"/>
          </w:divBdr>
          <w:divsChild>
            <w:div w:id="771558597">
              <w:marLeft w:val="240"/>
              <w:marRight w:val="0"/>
              <w:marTop w:val="0"/>
              <w:marBottom w:val="0"/>
              <w:divBdr>
                <w:top w:val="none" w:sz="0" w:space="0" w:color="auto"/>
                <w:left w:val="none" w:sz="0" w:space="0" w:color="auto"/>
                <w:bottom w:val="none" w:sz="0" w:space="0" w:color="auto"/>
                <w:right w:val="none" w:sz="0" w:space="0" w:color="auto"/>
              </w:divBdr>
            </w:div>
            <w:div w:id="1550529724">
              <w:marLeft w:val="240"/>
              <w:marRight w:val="0"/>
              <w:marTop w:val="0"/>
              <w:marBottom w:val="0"/>
              <w:divBdr>
                <w:top w:val="none" w:sz="0" w:space="0" w:color="auto"/>
                <w:left w:val="none" w:sz="0" w:space="0" w:color="auto"/>
                <w:bottom w:val="none" w:sz="0" w:space="0" w:color="auto"/>
                <w:right w:val="none" w:sz="0" w:space="0" w:color="auto"/>
              </w:divBdr>
            </w:div>
          </w:divsChild>
        </w:div>
        <w:div w:id="582108604">
          <w:marLeft w:val="240"/>
          <w:marRight w:val="0"/>
          <w:marTop w:val="0"/>
          <w:marBottom w:val="0"/>
          <w:divBdr>
            <w:top w:val="none" w:sz="0" w:space="0" w:color="auto"/>
            <w:left w:val="none" w:sz="0" w:space="0" w:color="auto"/>
            <w:bottom w:val="none" w:sz="0" w:space="0" w:color="auto"/>
            <w:right w:val="none" w:sz="0" w:space="0" w:color="auto"/>
          </w:divBdr>
        </w:div>
      </w:divsChild>
    </w:div>
    <w:div w:id="1704550548">
      <w:bodyDiv w:val="1"/>
      <w:marLeft w:val="0"/>
      <w:marRight w:val="0"/>
      <w:marTop w:val="0"/>
      <w:marBottom w:val="0"/>
      <w:divBdr>
        <w:top w:val="none" w:sz="0" w:space="0" w:color="auto"/>
        <w:left w:val="none" w:sz="0" w:space="0" w:color="auto"/>
        <w:bottom w:val="none" w:sz="0" w:space="0" w:color="auto"/>
        <w:right w:val="none" w:sz="0" w:space="0" w:color="auto"/>
      </w:divBdr>
      <w:divsChild>
        <w:div w:id="1546409492">
          <w:marLeft w:val="0"/>
          <w:marRight w:val="0"/>
          <w:marTop w:val="0"/>
          <w:marBottom w:val="0"/>
          <w:divBdr>
            <w:top w:val="none" w:sz="0" w:space="0" w:color="auto"/>
            <w:left w:val="none" w:sz="0" w:space="0" w:color="auto"/>
            <w:bottom w:val="none" w:sz="0" w:space="0" w:color="auto"/>
            <w:right w:val="none" w:sz="0" w:space="0" w:color="auto"/>
          </w:divBdr>
        </w:div>
      </w:divsChild>
    </w:div>
    <w:div w:id="1744329798">
      <w:bodyDiv w:val="1"/>
      <w:marLeft w:val="0"/>
      <w:marRight w:val="0"/>
      <w:marTop w:val="0"/>
      <w:marBottom w:val="0"/>
      <w:divBdr>
        <w:top w:val="none" w:sz="0" w:space="0" w:color="auto"/>
        <w:left w:val="none" w:sz="0" w:space="0" w:color="auto"/>
        <w:bottom w:val="none" w:sz="0" w:space="0" w:color="auto"/>
        <w:right w:val="none" w:sz="0" w:space="0" w:color="auto"/>
      </w:divBdr>
    </w:div>
    <w:div w:id="1777091741">
      <w:bodyDiv w:val="1"/>
      <w:marLeft w:val="0"/>
      <w:marRight w:val="0"/>
      <w:marTop w:val="0"/>
      <w:marBottom w:val="0"/>
      <w:divBdr>
        <w:top w:val="none" w:sz="0" w:space="0" w:color="auto"/>
        <w:left w:val="none" w:sz="0" w:space="0" w:color="auto"/>
        <w:bottom w:val="none" w:sz="0" w:space="0" w:color="auto"/>
        <w:right w:val="none" w:sz="0" w:space="0" w:color="auto"/>
      </w:divBdr>
      <w:divsChild>
        <w:div w:id="1419667434">
          <w:marLeft w:val="230"/>
          <w:marRight w:val="0"/>
          <w:marTop w:val="0"/>
          <w:marBottom w:val="0"/>
          <w:divBdr>
            <w:top w:val="none" w:sz="0" w:space="0" w:color="auto"/>
            <w:left w:val="none" w:sz="0" w:space="0" w:color="auto"/>
            <w:bottom w:val="none" w:sz="0" w:space="0" w:color="auto"/>
            <w:right w:val="none" w:sz="0" w:space="0" w:color="auto"/>
          </w:divBdr>
        </w:div>
        <w:div w:id="416488033">
          <w:marLeft w:val="0"/>
          <w:marRight w:val="0"/>
          <w:marTop w:val="0"/>
          <w:marBottom w:val="0"/>
          <w:divBdr>
            <w:top w:val="none" w:sz="0" w:space="0" w:color="auto"/>
            <w:left w:val="none" w:sz="0" w:space="0" w:color="auto"/>
            <w:bottom w:val="none" w:sz="0" w:space="0" w:color="auto"/>
            <w:right w:val="none" w:sz="0" w:space="0" w:color="auto"/>
          </w:divBdr>
        </w:div>
        <w:div w:id="2043826041">
          <w:marLeft w:val="230"/>
          <w:marRight w:val="0"/>
          <w:marTop w:val="0"/>
          <w:marBottom w:val="0"/>
          <w:divBdr>
            <w:top w:val="none" w:sz="0" w:space="0" w:color="auto"/>
            <w:left w:val="none" w:sz="0" w:space="0" w:color="auto"/>
            <w:bottom w:val="none" w:sz="0" w:space="0" w:color="auto"/>
            <w:right w:val="none" w:sz="0" w:space="0" w:color="auto"/>
          </w:divBdr>
        </w:div>
      </w:divsChild>
    </w:div>
    <w:div w:id="1797094528">
      <w:bodyDiv w:val="1"/>
      <w:marLeft w:val="0"/>
      <w:marRight w:val="0"/>
      <w:marTop w:val="0"/>
      <w:marBottom w:val="0"/>
      <w:divBdr>
        <w:top w:val="none" w:sz="0" w:space="0" w:color="auto"/>
        <w:left w:val="none" w:sz="0" w:space="0" w:color="auto"/>
        <w:bottom w:val="none" w:sz="0" w:space="0" w:color="auto"/>
        <w:right w:val="none" w:sz="0" w:space="0" w:color="auto"/>
      </w:divBdr>
    </w:div>
    <w:div w:id="1812743644">
      <w:bodyDiv w:val="1"/>
      <w:marLeft w:val="0"/>
      <w:marRight w:val="0"/>
      <w:marTop w:val="0"/>
      <w:marBottom w:val="0"/>
      <w:divBdr>
        <w:top w:val="none" w:sz="0" w:space="0" w:color="auto"/>
        <w:left w:val="none" w:sz="0" w:space="0" w:color="auto"/>
        <w:bottom w:val="none" w:sz="0" w:space="0" w:color="auto"/>
        <w:right w:val="none" w:sz="0" w:space="0" w:color="auto"/>
      </w:divBdr>
      <w:divsChild>
        <w:div w:id="1116946158">
          <w:marLeft w:val="230"/>
          <w:marRight w:val="0"/>
          <w:marTop w:val="0"/>
          <w:marBottom w:val="0"/>
          <w:divBdr>
            <w:top w:val="none" w:sz="0" w:space="0" w:color="auto"/>
            <w:left w:val="none" w:sz="0" w:space="0" w:color="auto"/>
            <w:bottom w:val="none" w:sz="0" w:space="0" w:color="auto"/>
            <w:right w:val="none" w:sz="0" w:space="0" w:color="auto"/>
          </w:divBdr>
        </w:div>
        <w:div w:id="1019503529">
          <w:marLeft w:val="0"/>
          <w:marRight w:val="0"/>
          <w:marTop w:val="0"/>
          <w:marBottom w:val="0"/>
          <w:divBdr>
            <w:top w:val="none" w:sz="0" w:space="0" w:color="auto"/>
            <w:left w:val="none" w:sz="0" w:space="0" w:color="auto"/>
            <w:bottom w:val="none" w:sz="0" w:space="0" w:color="auto"/>
            <w:right w:val="none" w:sz="0" w:space="0" w:color="auto"/>
          </w:divBdr>
        </w:div>
      </w:divsChild>
    </w:div>
    <w:div w:id="1833251922">
      <w:bodyDiv w:val="1"/>
      <w:marLeft w:val="0"/>
      <w:marRight w:val="0"/>
      <w:marTop w:val="0"/>
      <w:marBottom w:val="0"/>
      <w:divBdr>
        <w:top w:val="none" w:sz="0" w:space="0" w:color="auto"/>
        <w:left w:val="none" w:sz="0" w:space="0" w:color="auto"/>
        <w:bottom w:val="none" w:sz="0" w:space="0" w:color="auto"/>
        <w:right w:val="none" w:sz="0" w:space="0" w:color="auto"/>
      </w:divBdr>
      <w:divsChild>
        <w:div w:id="623005229">
          <w:marLeft w:val="230"/>
          <w:marRight w:val="0"/>
          <w:marTop w:val="0"/>
          <w:marBottom w:val="0"/>
          <w:divBdr>
            <w:top w:val="none" w:sz="0" w:space="0" w:color="auto"/>
            <w:left w:val="none" w:sz="0" w:space="0" w:color="auto"/>
            <w:bottom w:val="none" w:sz="0" w:space="0" w:color="auto"/>
            <w:right w:val="none" w:sz="0" w:space="0" w:color="auto"/>
          </w:divBdr>
        </w:div>
        <w:div w:id="1003626367">
          <w:marLeft w:val="0"/>
          <w:marRight w:val="0"/>
          <w:marTop w:val="0"/>
          <w:marBottom w:val="0"/>
          <w:divBdr>
            <w:top w:val="none" w:sz="0" w:space="0" w:color="auto"/>
            <w:left w:val="none" w:sz="0" w:space="0" w:color="auto"/>
            <w:bottom w:val="none" w:sz="0" w:space="0" w:color="auto"/>
            <w:right w:val="none" w:sz="0" w:space="0" w:color="auto"/>
          </w:divBdr>
        </w:div>
        <w:div w:id="1560556797">
          <w:marLeft w:val="230"/>
          <w:marRight w:val="0"/>
          <w:marTop w:val="0"/>
          <w:marBottom w:val="0"/>
          <w:divBdr>
            <w:top w:val="none" w:sz="0" w:space="0" w:color="auto"/>
            <w:left w:val="none" w:sz="0" w:space="0" w:color="auto"/>
            <w:bottom w:val="none" w:sz="0" w:space="0" w:color="auto"/>
            <w:right w:val="none" w:sz="0" w:space="0" w:color="auto"/>
          </w:divBdr>
        </w:div>
        <w:div w:id="1521893845">
          <w:marLeft w:val="230"/>
          <w:marRight w:val="0"/>
          <w:marTop w:val="0"/>
          <w:marBottom w:val="0"/>
          <w:divBdr>
            <w:top w:val="none" w:sz="0" w:space="0" w:color="auto"/>
            <w:left w:val="none" w:sz="0" w:space="0" w:color="auto"/>
            <w:bottom w:val="none" w:sz="0" w:space="0" w:color="auto"/>
            <w:right w:val="none" w:sz="0" w:space="0" w:color="auto"/>
          </w:divBdr>
        </w:div>
        <w:div w:id="317267389">
          <w:marLeft w:val="230"/>
          <w:marRight w:val="0"/>
          <w:marTop w:val="0"/>
          <w:marBottom w:val="0"/>
          <w:divBdr>
            <w:top w:val="none" w:sz="0" w:space="0" w:color="auto"/>
            <w:left w:val="none" w:sz="0" w:space="0" w:color="auto"/>
            <w:bottom w:val="none" w:sz="0" w:space="0" w:color="auto"/>
            <w:right w:val="none" w:sz="0" w:space="0" w:color="auto"/>
          </w:divBdr>
        </w:div>
        <w:div w:id="1727945363">
          <w:marLeft w:val="230"/>
          <w:marRight w:val="0"/>
          <w:marTop w:val="0"/>
          <w:marBottom w:val="0"/>
          <w:divBdr>
            <w:top w:val="none" w:sz="0" w:space="0" w:color="auto"/>
            <w:left w:val="none" w:sz="0" w:space="0" w:color="auto"/>
            <w:bottom w:val="none" w:sz="0" w:space="0" w:color="auto"/>
            <w:right w:val="none" w:sz="0" w:space="0" w:color="auto"/>
          </w:divBdr>
        </w:div>
      </w:divsChild>
    </w:div>
    <w:div w:id="1958558146">
      <w:bodyDiv w:val="1"/>
      <w:marLeft w:val="0"/>
      <w:marRight w:val="0"/>
      <w:marTop w:val="0"/>
      <w:marBottom w:val="0"/>
      <w:divBdr>
        <w:top w:val="none" w:sz="0" w:space="0" w:color="auto"/>
        <w:left w:val="none" w:sz="0" w:space="0" w:color="auto"/>
        <w:bottom w:val="none" w:sz="0" w:space="0" w:color="auto"/>
        <w:right w:val="none" w:sz="0" w:space="0" w:color="auto"/>
      </w:divBdr>
    </w:div>
    <w:div w:id="1959870681">
      <w:bodyDiv w:val="1"/>
      <w:marLeft w:val="0"/>
      <w:marRight w:val="0"/>
      <w:marTop w:val="0"/>
      <w:marBottom w:val="0"/>
      <w:divBdr>
        <w:top w:val="none" w:sz="0" w:space="0" w:color="auto"/>
        <w:left w:val="none" w:sz="0" w:space="0" w:color="auto"/>
        <w:bottom w:val="none" w:sz="0" w:space="0" w:color="auto"/>
        <w:right w:val="none" w:sz="0" w:space="0" w:color="auto"/>
      </w:divBdr>
      <w:divsChild>
        <w:div w:id="221988253">
          <w:marLeft w:val="230"/>
          <w:marRight w:val="0"/>
          <w:marTop w:val="0"/>
          <w:marBottom w:val="0"/>
          <w:divBdr>
            <w:top w:val="none" w:sz="0" w:space="0" w:color="auto"/>
            <w:left w:val="none" w:sz="0" w:space="0" w:color="auto"/>
            <w:bottom w:val="none" w:sz="0" w:space="0" w:color="auto"/>
            <w:right w:val="none" w:sz="0" w:space="0" w:color="auto"/>
          </w:divBdr>
        </w:div>
        <w:div w:id="905995798">
          <w:marLeft w:val="0"/>
          <w:marRight w:val="0"/>
          <w:marTop w:val="0"/>
          <w:marBottom w:val="0"/>
          <w:divBdr>
            <w:top w:val="none" w:sz="0" w:space="0" w:color="auto"/>
            <w:left w:val="none" w:sz="0" w:space="0" w:color="auto"/>
            <w:bottom w:val="none" w:sz="0" w:space="0" w:color="auto"/>
            <w:right w:val="none" w:sz="0" w:space="0" w:color="auto"/>
          </w:divBdr>
        </w:div>
      </w:divsChild>
    </w:div>
    <w:div w:id="1985154524">
      <w:bodyDiv w:val="1"/>
      <w:marLeft w:val="0"/>
      <w:marRight w:val="0"/>
      <w:marTop w:val="0"/>
      <w:marBottom w:val="0"/>
      <w:divBdr>
        <w:top w:val="none" w:sz="0" w:space="0" w:color="auto"/>
        <w:left w:val="none" w:sz="0" w:space="0" w:color="auto"/>
        <w:bottom w:val="none" w:sz="0" w:space="0" w:color="auto"/>
        <w:right w:val="none" w:sz="0" w:space="0" w:color="auto"/>
      </w:divBdr>
    </w:div>
    <w:div w:id="19930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222D1-BAA6-40B6-9B1F-63F71AA4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3</cp:revision>
  <cp:lastPrinted>2018-04-06T01:40:00Z</cp:lastPrinted>
  <dcterms:created xsi:type="dcterms:W3CDTF">2023-02-27T07:58:00Z</dcterms:created>
  <dcterms:modified xsi:type="dcterms:W3CDTF">2024-02-07T06:08:00Z</dcterms:modified>
</cp:coreProperties>
</file>