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6919" w14:textId="3CBFCA58" w:rsidR="00B67BB5" w:rsidRPr="00CE4438" w:rsidRDefault="001C3596" w:rsidP="001C3596">
      <w:pPr>
        <w:rPr>
          <w:rFonts w:asciiTheme="minorEastAsia" w:hAnsiTheme="minorEastAsia"/>
          <w:szCs w:val="21"/>
        </w:rPr>
      </w:pPr>
      <w:r w:rsidRPr="00CE4438">
        <w:rPr>
          <w:rFonts w:asciiTheme="minorEastAsia" w:hAnsiTheme="minorEastAsia" w:hint="eastAsia"/>
          <w:szCs w:val="21"/>
        </w:rPr>
        <w:t>様式第</w:t>
      </w:r>
      <w:r w:rsidR="00F809B4" w:rsidRPr="00CE4438">
        <w:rPr>
          <w:rFonts w:asciiTheme="minorEastAsia" w:hAnsiTheme="minorEastAsia" w:hint="eastAsia"/>
          <w:szCs w:val="21"/>
        </w:rPr>
        <w:t>1の</w:t>
      </w:r>
      <w:r w:rsidR="00E7360A">
        <w:rPr>
          <w:rFonts w:asciiTheme="minorEastAsia" w:hAnsiTheme="minorEastAsia"/>
          <w:szCs w:val="21"/>
        </w:rPr>
        <w:t>3</w:t>
      </w:r>
      <w:r w:rsidRPr="00CE4438">
        <w:rPr>
          <w:rFonts w:asciiTheme="minorEastAsia" w:hAnsiTheme="minorEastAsia" w:hint="eastAsia"/>
          <w:szCs w:val="21"/>
        </w:rPr>
        <w:t>の</w:t>
      </w:r>
      <w:r w:rsidR="00F809B4" w:rsidRPr="00CE4438">
        <w:rPr>
          <w:rFonts w:asciiTheme="minorEastAsia" w:hAnsiTheme="minorEastAsia" w:hint="eastAsia"/>
          <w:szCs w:val="21"/>
        </w:rPr>
        <w:t>2</w:t>
      </w:r>
      <w:r w:rsidRPr="00CE4438">
        <w:rPr>
          <w:rFonts w:asciiTheme="minorEastAsia" w:hAnsiTheme="minorEastAsia" w:hint="eastAsia"/>
          <w:szCs w:val="21"/>
        </w:rPr>
        <w:t>（第</w:t>
      </w:r>
      <w:r w:rsidR="00F809B4" w:rsidRPr="00CE4438">
        <w:rPr>
          <w:rFonts w:asciiTheme="minorEastAsia" w:hAnsiTheme="minorEastAsia" w:hint="eastAsia"/>
          <w:szCs w:val="21"/>
        </w:rPr>
        <w:t>3</w:t>
      </w:r>
      <w:r w:rsidRPr="00CE4438">
        <w:rPr>
          <w:rFonts w:asciiTheme="minorEastAsia" w:hAnsiTheme="minorEastAsia" w:hint="eastAsia"/>
          <w:szCs w:val="21"/>
        </w:rPr>
        <w:t>条の</w:t>
      </w:r>
      <w:r w:rsidR="00F809B4" w:rsidRPr="00CE4438">
        <w:rPr>
          <w:rFonts w:asciiTheme="minorEastAsia" w:hAnsiTheme="minorEastAsia" w:hint="eastAsia"/>
          <w:szCs w:val="21"/>
        </w:rPr>
        <w:t>5</w:t>
      </w:r>
      <w:r w:rsidRPr="00CE4438">
        <w:rPr>
          <w:rFonts w:asciiTheme="minorEastAsia" w:hAnsiTheme="minorEastAsia" w:hint="eastAsia"/>
          <w:szCs w:val="21"/>
        </w:rPr>
        <w:t>関係）</w:t>
      </w:r>
    </w:p>
    <w:p w14:paraId="506EA7BC" w14:textId="003DAE3C" w:rsidR="00FC467D" w:rsidRDefault="00FC467D" w:rsidP="00FC467D">
      <w:pPr>
        <w:jc w:val="center"/>
        <w:rPr>
          <w:rFonts w:asciiTheme="minorEastAsia" w:hAnsiTheme="minorEastAsia"/>
          <w:szCs w:val="21"/>
        </w:rPr>
      </w:pPr>
      <w:r w:rsidRPr="00CE4438">
        <w:rPr>
          <w:rFonts w:asciiTheme="minorEastAsia" w:hAnsiTheme="minorEastAsia" w:hint="eastAsia"/>
          <w:szCs w:val="21"/>
        </w:rPr>
        <w:t>事業計画書</w:t>
      </w:r>
    </w:p>
    <w:p w14:paraId="356F0EDA" w14:textId="440E9E92" w:rsidR="00B466C4" w:rsidRDefault="00B466C4" w:rsidP="00B466C4">
      <w:pPr>
        <w:jc w:val="left"/>
        <w:rPr>
          <w:rFonts w:asciiTheme="minorEastAsia" w:hAnsiTheme="minorEastAsia"/>
          <w:szCs w:val="21"/>
        </w:rPr>
      </w:pPr>
      <w:r>
        <w:rPr>
          <w:rFonts w:asciiTheme="minorEastAsia" w:hAnsiTheme="minorEastAsia" w:hint="eastAsia"/>
          <w:szCs w:val="21"/>
        </w:rPr>
        <w:t>1</w:t>
      </w:r>
      <w:r w:rsidRPr="00CE4438">
        <w:rPr>
          <w:rFonts w:asciiTheme="minorEastAsia" w:hAnsiTheme="minorEastAsia"/>
          <w:szCs w:val="21"/>
        </w:rPr>
        <w:t xml:space="preserve">. </w:t>
      </w:r>
      <w:r w:rsidRPr="00CE4438">
        <w:rPr>
          <w:rFonts w:asciiTheme="minorEastAsia" w:hAnsiTheme="minorEastAsia" w:hint="eastAsia"/>
          <w:szCs w:val="21"/>
        </w:rPr>
        <w:t>小売電気</w:t>
      </w:r>
      <w:r w:rsidR="00BE45BC">
        <w:rPr>
          <w:rFonts w:asciiTheme="minorEastAsia" w:hAnsiTheme="minorEastAsia" w:hint="eastAsia"/>
          <w:szCs w:val="21"/>
        </w:rPr>
        <w:t>事業</w:t>
      </w:r>
      <w:r w:rsidR="000333F5">
        <w:rPr>
          <w:rFonts w:asciiTheme="minorEastAsia" w:hAnsiTheme="minorEastAsia" w:hint="eastAsia"/>
          <w:szCs w:val="21"/>
        </w:rPr>
        <w:t>に係る</w:t>
      </w:r>
      <w:r w:rsidRPr="00CE4438">
        <w:rPr>
          <w:rFonts w:asciiTheme="minorEastAsia" w:hAnsiTheme="minorEastAsia" w:hint="eastAsia"/>
          <w:szCs w:val="21"/>
        </w:rPr>
        <w:t>リスク</w:t>
      </w:r>
      <w:r>
        <w:rPr>
          <w:rFonts w:asciiTheme="minorEastAsia" w:hAnsiTheme="minorEastAsia" w:hint="eastAsia"/>
          <w:szCs w:val="21"/>
        </w:rPr>
        <w:t>管理</w:t>
      </w:r>
      <w:r w:rsidR="000333F5">
        <w:rPr>
          <w:rFonts w:asciiTheme="minorEastAsia" w:hAnsiTheme="minorEastAsia" w:hint="eastAsia"/>
          <w:szCs w:val="21"/>
        </w:rPr>
        <w:t>の</w:t>
      </w:r>
      <w:r>
        <w:rPr>
          <w:rFonts w:asciiTheme="minorEastAsia" w:hAnsiTheme="minorEastAsia" w:hint="eastAsia"/>
          <w:szCs w:val="21"/>
        </w:rPr>
        <w:t>取組</w:t>
      </w:r>
    </w:p>
    <w:tbl>
      <w:tblPr>
        <w:tblStyle w:val="af0"/>
        <w:tblW w:w="0" w:type="auto"/>
        <w:tblLook w:val="04A0" w:firstRow="1" w:lastRow="0" w:firstColumn="1" w:lastColumn="0" w:noHBand="0" w:noVBand="1"/>
      </w:tblPr>
      <w:tblGrid>
        <w:gridCol w:w="425"/>
        <w:gridCol w:w="2989"/>
        <w:gridCol w:w="2536"/>
        <w:gridCol w:w="2535"/>
        <w:gridCol w:w="9"/>
      </w:tblGrid>
      <w:tr w:rsidR="00B466C4" w14:paraId="53D5BE1E" w14:textId="77777777" w:rsidTr="005072D2">
        <w:trPr>
          <w:gridAfter w:val="1"/>
          <w:wAfter w:w="9" w:type="dxa"/>
        </w:trPr>
        <w:tc>
          <w:tcPr>
            <w:tcW w:w="425" w:type="dxa"/>
            <w:vMerge w:val="restart"/>
          </w:tcPr>
          <w:p w14:paraId="1E596B67" w14:textId="77777777" w:rsidR="00B466C4" w:rsidRPr="00C02C87" w:rsidRDefault="00B466C4" w:rsidP="00A3191B">
            <w:pPr>
              <w:jc w:val="center"/>
              <w:rPr>
                <w:rFonts w:asciiTheme="minorEastAsia" w:hAnsiTheme="minorEastAsia"/>
                <w:sz w:val="18"/>
                <w:szCs w:val="18"/>
              </w:rPr>
            </w:pPr>
          </w:p>
        </w:tc>
        <w:tc>
          <w:tcPr>
            <w:tcW w:w="2989" w:type="dxa"/>
          </w:tcPr>
          <w:p w14:paraId="677A14B3" w14:textId="77777777" w:rsidR="00B466C4" w:rsidRPr="00C02C87" w:rsidRDefault="00B466C4" w:rsidP="00A3191B">
            <w:pPr>
              <w:jc w:val="center"/>
              <w:rPr>
                <w:rFonts w:asciiTheme="minorEastAsia" w:hAnsiTheme="minorEastAsia"/>
                <w:sz w:val="18"/>
                <w:szCs w:val="18"/>
              </w:rPr>
            </w:pPr>
            <w:r>
              <w:rPr>
                <w:rFonts w:asciiTheme="minorEastAsia" w:hAnsiTheme="minorEastAsia" w:hint="eastAsia"/>
                <w:sz w:val="18"/>
                <w:szCs w:val="18"/>
              </w:rPr>
              <w:t>（１）</w:t>
            </w:r>
          </w:p>
        </w:tc>
        <w:tc>
          <w:tcPr>
            <w:tcW w:w="2536" w:type="dxa"/>
          </w:tcPr>
          <w:p w14:paraId="51790AE7" w14:textId="77777777" w:rsidR="00B466C4" w:rsidRPr="00C02C87" w:rsidRDefault="00B466C4" w:rsidP="00A3191B">
            <w:pPr>
              <w:jc w:val="center"/>
              <w:rPr>
                <w:rFonts w:asciiTheme="minorEastAsia" w:hAnsiTheme="minorEastAsia"/>
                <w:sz w:val="18"/>
                <w:szCs w:val="18"/>
              </w:rPr>
            </w:pPr>
            <w:r>
              <w:rPr>
                <w:rFonts w:asciiTheme="minorEastAsia" w:hAnsiTheme="minorEastAsia" w:hint="eastAsia"/>
                <w:sz w:val="18"/>
                <w:szCs w:val="18"/>
              </w:rPr>
              <w:t>（２）</w:t>
            </w:r>
          </w:p>
        </w:tc>
        <w:tc>
          <w:tcPr>
            <w:tcW w:w="2535" w:type="dxa"/>
          </w:tcPr>
          <w:p w14:paraId="2BA4296B" w14:textId="77777777" w:rsidR="00B466C4" w:rsidRPr="00C02C87" w:rsidRDefault="00B466C4" w:rsidP="00A3191B">
            <w:pPr>
              <w:jc w:val="center"/>
              <w:rPr>
                <w:rFonts w:asciiTheme="minorEastAsia" w:hAnsiTheme="minorEastAsia"/>
                <w:sz w:val="18"/>
                <w:szCs w:val="18"/>
              </w:rPr>
            </w:pPr>
            <w:r>
              <w:rPr>
                <w:rFonts w:asciiTheme="minorEastAsia" w:hAnsiTheme="minorEastAsia" w:hint="eastAsia"/>
                <w:sz w:val="18"/>
                <w:szCs w:val="18"/>
              </w:rPr>
              <w:t>（３）</w:t>
            </w:r>
          </w:p>
        </w:tc>
      </w:tr>
      <w:tr w:rsidR="00B466C4" w14:paraId="39820C8C" w14:textId="77777777" w:rsidTr="005072D2">
        <w:trPr>
          <w:gridAfter w:val="1"/>
          <w:wAfter w:w="9" w:type="dxa"/>
        </w:trPr>
        <w:tc>
          <w:tcPr>
            <w:tcW w:w="425" w:type="dxa"/>
            <w:vMerge/>
          </w:tcPr>
          <w:p w14:paraId="49EB7358" w14:textId="77777777" w:rsidR="00B466C4" w:rsidRPr="00C02C87" w:rsidRDefault="00B466C4" w:rsidP="00A3191B">
            <w:pPr>
              <w:jc w:val="center"/>
              <w:rPr>
                <w:rFonts w:asciiTheme="minorEastAsia" w:hAnsiTheme="minorEastAsia"/>
                <w:sz w:val="18"/>
                <w:szCs w:val="18"/>
              </w:rPr>
            </w:pPr>
          </w:p>
        </w:tc>
        <w:tc>
          <w:tcPr>
            <w:tcW w:w="2989" w:type="dxa"/>
          </w:tcPr>
          <w:p w14:paraId="68B4C6C4" w14:textId="7FE62F1C" w:rsidR="00B466C4" w:rsidRPr="005E15B2" w:rsidRDefault="00B466C4" w:rsidP="00A3191B">
            <w:pPr>
              <w:rPr>
                <w:rFonts w:asciiTheme="minorEastAsia" w:hAnsiTheme="minorEastAsia"/>
                <w:sz w:val="18"/>
                <w:szCs w:val="18"/>
              </w:rPr>
            </w:pPr>
            <w:r w:rsidRPr="005E15B2">
              <w:rPr>
                <w:rFonts w:asciiTheme="minorEastAsia" w:hAnsiTheme="minorEastAsia" w:hint="eastAsia"/>
                <w:sz w:val="18"/>
                <w:szCs w:val="18"/>
              </w:rPr>
              <w:t>小売電気事業に係るリスク</w:t>
            </w:r>
          </w:p>
        </w:tc>
        <w:tc>
          <w:tcPr>
            <w:tcW w:w="2536" w:type="dxa"/>
          </w:tcPr>
          <w:p w14:paraId="7A3A3833" w14:textId="77777777" w:rsidR="00B466C4" w:rsidRPr="00C02C87" w:rsidRDefault="00B466C4" w:rsidP="00A3191B">
            <w:pPr>
              <w:rPr>
                <w:rFonts w:asciiTheme="minorEastAsia" w:hAnsiTheme="minorEastAsia"/>
                <w:sz w:val="18"/>
                <w:szCs w:val="18"/>
              </w:rPr>
            </w:pPr>
            <w:r>
              <w:rPr>
                <w:rFonts w:asciiTheme="minorEastAsia" w:hAnsiTheme="minorEastAsia" w:hint="eastAsia"/>
                <w:sz w:val="18"/>
                <w:szCs w:val="18"/>
              </w:rPr>
              <w:t>（１）のリスクに係る対応策</w:t>
            </w:r>
          </w:p>
        </w:tc>
        <w:tc>
          <w:tcPr>
            <w:tcW w:w="2535" w:type="dxa"/>
          </w:tcPr>
          <w:p w14:paraId="268AE50E" w14:textId="66A6C973" w:rsidR="00B466C4" w:rsidRPr="00C02C87" w:rsidRDefault="00B466C4" w:rsidP="00A3191B">
            <w:pPr>
              <w:rPr>
                <w:rFonts w:asciiTheme="minorEastAsia" w:hAnsiTheme="minorEastAsia"/>
                <w:sz w:val="18"/>
                <w:szCs w:val="18"/>
              </w:rPr>
            </w:pPr>
            <w:r>
              <w:rPr>
                <w:rFonts w:asciiTheme="minorEastAsia" w:hAnsiTheme="minorEastAsia" w:hint="eastAsia"/>
                <w:sz w:val="18"/>
                <w:szCs w:val="18"/>
              </w:rPr>
              <w:t>（２）の対応策に係る目標</w:t>
            </w:r>
          </w:p>
        </w:tc>
      </w:tr>
      <w:tr w:rsidR="00B466C4" w14:paraId="08ADB89C" w14:textId="77777777" w:rsidTr="005072D2">
        <w:trPr>
          <w:gridAfter w:val="1"/>
          <w:wAfter w:w="9" w:type="dxa"/>
        </w:trPr>
        <w:tc>
          <w:tcPr>
            <w:tcW w:w="425" w:type="dxa"/>
          </w:tcPr>
          <w:p w14:paraId="4D28351E" w14:textId="77777777" w:rsidR="00B466C4" w:rsidRPr="00C02C87" w:rsidRDefault="00B466C4" w:rsidP="00A3191B">
            <w:pPr>
              <w:jc w:val="center"/>
              <w:rPr>
                <w:rFonts w:asciiTheme="minorEastAsia" w:hAnsiTheme="minorEastAsia"/>
                <w:sz w:val="18"/>
                <w:szCs w:val="18"/>
              </w:rPr>
            </w:pPr>
            <w:r>
              <w:rPr>
                <w:rFonts w:asciiTheme="minorEastAsia" w:hAnsiTheme="minorEastAsia" w:hint="eastAsia"/>
                <w:sz w:val="18"/>
                <w:szCs w:val="18"/>
              </w:rPr>
              <w:t>①</w:t>
            </w:r>
          </w:p>
        </w:tc>
        <w:tc>
          <w:tcPr>
            <w:tcW w:w="2989" w:type="dxa"/>
          </w:tcPr>
          <w:p w14:paraId="1A8AAD12" w14:textId="77777777" w:rsidR="00B466C4" w:rsidRPr="00C02C87" w:rsidRDefault="00B466C4" w:rsidP="00A3191B">
            <w:pPr>
              <w:jc w:val="left"/>
              <w:rPr>
                <w:rFonts w:asciiTheme="minorEastAsia" w:hAnsiTheme="minorEastAsia"/>
                <w:sz w:val="18"/>
                <w:szCs w:val="18"/>
              </w:rPr>
            </w:pPr>
            <w:r>
              <w:rPr>
                <w:rFonts w:asciiTheme="minorEastAsia" w:hAnsiTheme="minorEastAsia" w:hint="eastAsia"/>
                <w:sz w:val="18"/>
                <w:szCs w:val="18"/>
              </w:rPr>
              <w:t>供給能力の確保に係る費用の変動</w:t>
            </w:r>
          </w:p>
        </w:tc>
        <w:tc>
          <w:tcPr>
            <w:tcW w:w="2536" w:type="dxa"/>
          </w:tcPr>
          <w:p w14:paraId="551E57F7" w14:textId="77777777" w:rsidR="00B466C4" w:rsidRPr="00C02C87" w:rsidRDefault="00B466C4" w:rsidP="00A3191B">
            <w:pPr>
              <w:jc w:val="left"/>
              <w:rPr>
                <w:rFonts w:asciiTheme="minorEastAsia" w:hAnsiTheme="minorEastAsia"/>
                <w:sz w:val="18"/>
                <w:szCs w:val="18"/>
              </w:rPr>
            </w:pPr>
          </w:p>
        </w:tc>
        <w:tc>
          <w:tcPr>
            <w:tcW w:w="2535" w:type="dxa"/>
          </w:tcPr>
          <w:p w14:paraId="08218310" w14:textId="77777777" w:rsidR="00B466C4" w:rsidRPr="00C02C87" w:rsidRDefault="00B466C4" w:rsidP="00A3191B">
            <w:pPr>
              <w:jc w:val="left"/>
              <w:rPr>
                <w:rFonts w:asciiTheme="minorEastAsia" w:hAnsiTheme="minorEastAsia"/>
                <w:sz w:val="18"/>
                <w:szCs w:val="18"/>
              </w:rPr>
            </w:pPr>
          </w:p>
        </w:tc>
      </w:tr>
      <w:tr w:rsidR="00B466C4" w14:paraId="74418420" w14:textId="77777777" w:rsidTr="005072D2">
        <w:trPr>
          <w:gridAfter w:val="1"/>
          <w:wAfter w:w="9" w:type="dxa"/>
        </w:trPr>
        <w:tc>
          <w:tcPr>
            <w:tcW w:w="425" w:type="dxa"/>
          </w:tcPr>
          <w:p w14:paraId="0B8FEA34" w14:textId="77777777" w:rsidR="00B466C4" w:rsidRDefault="00B466C4" w:rsidP="00A3191B">
            <w:pPr>
              <w:jc w:val="center"/>
              <w:rPr>
                <w:rFonts w:asciiTheme="minorEastAsia" w:hAnsiTheme="minorEastAsia"/>
                <w:sz w:val="18"/>
                <w:szCs w:val="18"/>
              </w:rPr>
            </w:pPr>
            <w:r>
              <w:rPr>
                <w:rFonts w:asciiTheme="minorEastAsia" w:hAnsiTheme="minorEastAsia" w:hint="eastAsia"/>
                <w:sz w:val="18"/>
                <w:szCs w:val="18"/>
              </w:rPr>
              <w:t>②</w:t>
            </w:r>
          </w:p>
        </w:tc>
        <w:tc>
          <w:tcPr>
            <w:tcW w:w="2989" w:type="dxa"/>
          </w:tcPr>
          <w:p w14:paraId="2B1882D7" w14:textId="77777777" w:rsidR="00B466C4" w:rsidRPr="00C02C87" w:rsidRDefault="00B466C4" w:rsidP="00A3191B">
            <w:pPr>
              <w:jc w:val="left"/>
              <w:rPr>
                <w:rFonts w:asciiTheme="minorEastAsia" w:hAnsiTheme="minorEastAsia"/>
                <w:sz w:val="18"/>
                <w:szCs w:val="18"/>
              </w:rPr>
            </w:pPr>
            <w:r>
              <w:rPr>
                <w:rFonts w:asciiTheme="minorEastAsia" w:hAnsiTheme="minorEastAsia" w:hint="eastAsia"/>
                <w:sz w:val="18"/>
                <w:szCs w:val="18"/>
              </w:rPr>
              <w:t>インバランスの発生</w:t>
            </w:r>
          </w:p>
        </w:tc>
        <w:tc>
          <w:tcPr>
            <w:tcW w:w="2536" w:type="dxa"/>
          </w:tcPr>
          <w:p w14:paraId="6660438D" w14:textId="77777777" w:rsidR="00B466C4" w:rsidRPr="00C02C87" w:rsidRDefault="00B466C4" w:rsidP="00A3191B">
            <w:pPr>
              <w:jc w:val="left"/>
              <w:rPr>
                <w:rFonts w:asciiTheme="minorEastAsia" w:hAnsiTheme="minorEastAsia"/>
                <w:sz w:val="18"/>
                <w:szCs w:val="18"/>
              </w:rPr>
            </w:pPr>
          </w:p>
        </w:tc>
        <w:tc>
          <w:tcPr>
            <w:tcW w:w="2535" w:type="dxa"/>
          </w:tcPr>
          <w:p w14:paraId="160C6313" w14:textId="77777777" w:rsidR="00B466C4" w:rsidRPr="00C02C87" w:rsidRDefault="00B466C4" w:rsidP="00A3191B">
            <w:pPr>
              <w:jc w:val="left"/>
              <w:rPr>
                <w:rFonts w:asciiTheme="minorEastAsia" w:hAnsiTheme="minorEastAsia"/>
                <w:sz w:val="18"/>
                <w:szCs w:val="18"/>
              </w:rPr>
            </w:pPr>
          </w:p>
        </w:tc>
      </w:tr>
      <w:tr w:rsidR="00B466C4" w14:paraId="5B6A6EDE" w14:textId="77777777" w:rsidTr="005072D2">
        <w:trPr>
          <w:gridAfter w:val="1"/>
          <w:wAfter w:w="9" w:type="dxa"/>
        </w:trPr>
        <w:tc>
          <w:tcPr>
            <w:tcW w:w="425" w:type="dxa"/>
          </w:tcPr>
          <w:p w14:paraId="1076B09F" w14:textId="4B520B18" w:rsidR="00B466C4" w:rsidRDefault="00475A68" w:rsidP="00A3191B">
            <w:pPr>
              <w:jc w:val="center"/>
              <w:rPr>
                <w:rFonts w:asciiTheme="minorEastAsia" w:hAnsiTheme="minorEastAsia"/>
                <w:sz w:val="18"/>
                <w:szCs w:val="18"/>
              </w:rPr>
            </w:pPr>
            <w:r>
              <w:rPr>
                <w:rFonts w:asciiTheme="minorEastAsia" w:hAnsiTheme="minorEastAsia" w:hint="eastAsia"/>
                <w:sz w:val="18"/>
                <w:szCs w:val="18"/>
              </w:rPr>
              <w:t>③</w:t>
            </w:r>
          </w:p>
        </w:tc>
        <w:tc>
          <w:tcPr>
            <w:tcW w:w="2989" w:type="dxa"/>
          </w:tcPr>
          <w:p w14:paraId="346273F1" w14:textId="50EB3EAA" w:rsidR="00B466C4" w:rsidRPr="00C02C87" w:rsidRDefault="00B466C4" w:rsidP="00A3191B">
            <w:pPr>
              <w:jc w:val="left"/>
              <w:rPr>
                <w:rFonts w:asciiTheme="minorEastAsia" w:hAnsiTheme="minorEastAsia"/>
                <w:sz w:val="18"/>
                <w:szCs w:val="18"/>
              </w:rPr>
            </w:pPr>
          </w:p>
        </w:tc>
        <w:tc>
          <w:tcPr>
            <w:tcW w:w="2536" w:type="dxa"/>
          </w:tcPr>
          <w:p w14:paraId="4006B686" w14:textId="77777777" w:rsidR="00B466C4" w:rsidRPr="00C02C87" w:rsidRDefault="00B466C4" w:rsidP="00A3191B">
            <w:pPr>
              <w:jc w:val="left"/>
              <w:rPr>
                <w:rFonts w:asciiTheme="minorEastAsia" w:hAnsiTheme="minorEastAsia"/>
                <w:sz w:val="18"/>
                <w:szCs w:val="18"/>
              </w:rPr>
            </w:pPr>
          </w:p>
        </w:tc>
        <w:tc>
          <w:tcPr>
            <w:tcW w:w="2535" w:type="dxa"/>
          </w:tcPr>
          <w:p w14:paraId="5C950194" w14:textId="77777777" w:rsidR="00B466C4" w:rsidRPr="00C02C87" w:rsidRDefault="00B466C4" w:rsidP="00A3191B">
            <w:pPr>
              <w:jc w:val="left"/>
              <w:rPr>
                <w:rFonts w:asciiTheme="minorEastAsia" w:hAnsiTheme="minorEastAsia"/>
                <w:sz w:val="18"/>
                <w:szCs w:val="18"/>
              </w:rPr>
            </w:pPr>
          </w:p>
        </w:tc>
      </w:tr>
      <w:tr w:rsidR="00E74711" w14:paraId="3196A08B" w14:textId="77777777" w:rsidTr="00100082">
        <w:trPr>
          <w:trHeight w:val="385"/>
        </w:trPr>
        <w:tc>
          <w:tcPr>
            <w:tcW w:w="425" w:type="dxa"/>
          </w:tcPr>
          <w:p w14:paraId="1D2C2E44" w14:textId="77777777" w:rsidR="00E74711" w:rsidRDefault="00E74711" w:rsidP="00A3191B">
            <w:pPr>
              <w:jc w:val="center"/>
              <w:rPr>
                <w:rFonts w:asciiTheme="minorEastAsia" w:hAnsiTheme="minorEastAsia"/>
                <w:sz w:val="18"/>
                <w:szCs w:val="18"/>
              </w:rPr>
            </w:pPr>
            <w:r>
              <w:rPr>
                <w:rFonts w:asciiTheme="minorEastAsia" w:hAnsiTheme="minorEastAsia" w:hint="eastAsia"/>
                <w:sz w:val="18"/>
                <w:szCs w:val="18"/>
              </w:rPr>
              <w:t>④</w:t>
            </w:r>
          </w:p>
        </w:tc>
        <w:tc>
          <w:tcPr>
            <w:tcW w:w="2989" w:type="dxa"/>
            <w:vAlign w:val="center"/>
          </w:tcPr>
          <w:p w14:paraId="31723668" w14:textId="77777777" w:rsidR="00E74711" w:rsidRPr="00C02C87" w:rsidRDefault="00E74711" w:rsidP="00A3191B">
            <w:pPr>
              <w:jc w:val="left"/>
              <w:rPr>
                <w:rFonts w:asciiTheme="minorEastAsia" w:hAnsiTheme="minorEastAsia"/>
                <w:sz w:val="18"/>
                <w:szCs w:val="18"/>
              </w:rPr>
            </w:pPr>
          </w:p>
        </w:tc>
        <w:tc>
          <w:tcPr>
            <w:tcW w:w="2536" w:type="dxa"/>
          </w:tcPr>
          <w:p w14:paraId="059E0FCC" w14:textId="77777777" w:rsidR="00E74711" w:rsidRPr="00C02C87" w:rsidRDefault="00E74711" w:rsidP="00A3191B">
            <w:pPr>
              <w:jc w:val="left"/>
              <w:rPr>
                <w:rFonts w:asciiTheme="minorEastAsia" w:hAnsiTheme="minorEastAsia"/>
                <w:sz w:val="18"/>
                <w:szCs w:val="18"/>
              </w:rPr>
            </w:pPr>
          </w:p>
        </w:tc>
        <w:tc>
          <w:tcPr>
            <w:tcW w:w="2544" w:type="dxa"/>
            <w:gridSpan w:val="2"/>
          </w:tcPr>
          <w:p w14:paraId="1BD0BAB0" w14:textId="77777777" w:rsidR="00E74711" w:rsidRPr="00C02C87" w:rsidRDefault="00E74711" w:rsidP="00A3191B">
            <w:pPr>
              <w:jc w:val="left"/>
              <w:rPr>
                <w:rFonts w:asciiTheme="minorEastAsia" w:hAnsiTheme="minorEastAsia"/>
                <w:sz w:val="18"/>
                <w:szCs w:val="18"/>
              </w:rPr>
            </w:pPr>
          </w:p>
        </w:tc>
      </w:tr>
      <w:tr w:rsidR="00E74711" w14:paraId="0005CF53" w14:textId="77777777" w:rsidTr="00100082">
        <w:trPr>
          <w:gridAfter w:val="1"/>
          <w:wAfter w:w="9" w:type="dxa"/>
        </w:trPr>
        <w:tc>
          <w:tcPr>
            <w:tcW w:w="425" w:type="dxa"/>
          </w:tcPr>
          <w:p w14:paraId="7A99CD95" w14:textId="77777777" w:rsidR="00E74711" w:rsidRDefault="00E74711" w:rsidP="00A3191B">
            <w:pPr>
              <w:jc w:val="center"/>
              <w:rPr>
                <w:rFonts w:asciiTheme="minorEastAsia" w:hAnsiTheme="minorEastAsia"/>
                <w:sz w:val="18"/>
                <w:szCs w:val="18"/>
              </w:rPr>
            </w:pPr>
            <w:r>
              <w:rPr>
                <w:rFonts w:asciiTheme="minorEastAsia" w:hAnsiTheme="minorEastAsia" w:hint="eastAsia"/>
                <w:sz w:val="18"/>
                <w:szCs w:val="18"/>
              </w:rPr>
              <w:t>⑤</w:t>
            </w:r>
          </w:p>
        </w:tc>
        <w:tc>
          <w:tcPr>
            <w:tcW w:w="2989" w:type="dxa"/>
          </w:tcPr>
          <w:p w14:paraId="7756E97D" w14:textId="77777777" w:rsidR="00E74711" w:rsidRPr="00C02C87" w:rsidRDefault="00E74711" w:rsidP="00A3191B">
            <w:pPr>
              <w:jc w:val="left"/>
              <w:rPr>
                <w:rFonts w:asciiTheme="minorEastAsia" w:hAnsiTheme="minorEastAsia"/>
                <w:sz w:val="18"/>
                <w:szCs w:val="18"/>
              </w:rPr>
            </w:pPr>
          </w:p>
        </w:tc>
        <w:tc>
          <w:tcPr>
            <w:tcW w:w="2536" w:type="dxa"/>
          </w:tcPr>
          <w:p w14:paraId="5C485153" w14:textId="77777777" w:rsidR="00E74711" w:rsidRPr="00C02C87" w:rsidRDefault="00E74711" w:rsidP="00A3191B">
            <w:pPr>
              <w:jc w:val="left"/>
              <w:rPr>
                <w:rFonts w:asciiTheme="minorEastAsia" w:hAnsiTheme="minorEastAsia"/>
                <w:sz w:val="18"/>
                <w:szCs w:val="18"/>
              </w:rPr>
            </w:pPr>
          </w:p>
        </w:tc>
        <w:tc>
          <w:tcPr>
            <w:tcW w:w="2535" w:type="dxa"/>
          </w:tcPr>
          <w:p w14:paraId="5D64D32A" w14:textId="77777777" w:rsidR="00E74711" w:rsidRPr="00C02C87" w:rsidRDefault="00E74711" w:rsidP="00A3191B">
            <w:pPr>
              <w:jc w:val="left"/>
              <w:rPr>
                <w:rFonts w:asciiTheme="minorEastAsia" w:hAnsiTheme="minorEastAsia"/>
                <w:sz w:val="18"/>
                <w:szCs w:val="18"/>
              </w:rPr>
            </w:pPr>
          </w:p>
        </w:tc>
      </w:tr>
      <w:tr w:rsidR="00E74711" w14:paraId="23BBB20F" w14:textId="77777777" w:rsidTr="00100082">
        <w:trPr>
          <w:gridAfter w:val="1"/>
          <w:wAfter w:w="9" w:type="dxa"/>
        </w:trPr>
        <w:tc>
          <w:tcPr>
            <w:tcW w:w="425" w:type="dxa"/>
          </w:tcPr>
          <w:p w14:paraId="0ED89FD2" w14:textId="47293A8F" w:rsidR="00E74711" w:rsidRDefault="00E74711" w:rsidP="00A3191B">
            <w:pPr>
              <w:jc w:val="center"/>
              <w:rPr>
                <w:rFonts w:asciiTheme="minorEastAsia" w:hAnsiTheme="minorEastAsia"/>
                <w:sz w:val="18"/>
                <w:szCs w:val="18"/>
              </w:rPr>
            </w:pPr>
            <w:r>
              <w:rPr>
                <w:rFonts w:asciiTheme="minorEastAsia" w:hAnsiTheme="minorEastAsia" w:hint="eastAsia"/>
                <w:sz w:val="18"/>
                <w:szCs w:val="18"/>
              </w:rPr>
              <w:t>⑥</w:t>
            </w:r>
          </w:p>
        </w:tc>
        <w:tc>
          <w:tcPr>
            <w:tcW w:w="2989" w:type="dxa"/>
          </w:tcPr>
          <w:p w14:paraId="2778052C" w14:textId="77777777" w:rsidR="00E74711" w:rsidRPr="00C02C87" w:rsidRDefault="00E74711" w:rsidP="00A3191B">
            <w:pPr>
              <w:jc w:val="left"/>
              <w:rPr>
                <w:rFonts w:asciiTheme="minorEastAsia" w:hAnsiTheme="minorEastAsia"/>
                <w:sz w:val="18"/>
                <w:szCs w:val="18"/>
              </w:rPr>
            </w:pPr>
          </w:p>
        </w:tc>
        <w:tc>
          <w:tcPr>
            <w:tcW w:w="2536" w:type="dxa"/>
          </w:tcPr>
          <w:p w14:paraId="426B2035" w14:textId="77777777" w:rsidR="00E74711" w:rsidRPr="00C02C87" w:rsidRDefault="00E74711" w:rsidP="00A3191B">
            <w:pPr>
              <w:jc w:val="left"/>
              <w:rPr>
                <w:rFonts w:asciiTheme="minorEastAsia" w:hAnsiTheme="minorEastAsia"/>
                <w:sz w:val="18"/>
                <w:szCs w:val="18"/>
              </w:rPr>
            </w:pPr>
          </w:p>
        </w:tc>
        <w:tc>
          <w:tcPr>
            <w:tcW w:w="2535" w:type="dxa"/>
          </w:tcPr>
          <w:p w14:paraId="22BF6613" w14:textId="77777777" w:rsidR="00E74711" w:rsidRPr="00C02C87" w:rsidRDefault="00E74711" w:rsidP="00A3191B">
            <w:pPr>
              <w:jc w:val="left"/>
              <w:rPr>
                <w:rFonts w:asciiTheme="minorEastAsia" w:hAnsiTheme="minorEastAsia"/>
                <w:sz w:val="18"/>
                <w:szCs w:val="18"/>
              </w:rPr>
            </w:pPr>
          </w:p>
        </w:tc>
      </w:tr>
      <w:tr w:rsidR="00E74711" w14:paraId="12D81D22" w14:textId="77777777" w:rsidTr="00100082">
        <w:trPr>
          <w:gridAfter w:val="1"/>
          <w:wAfter w:w="9" w:type="dxa"/>
        </w:trPr>
        <w:tc>
          <w:tcPr>
            <w:tcW w:w="425" w:type="dxa"/>
          </w:tcPr>
          <w:p w14:paraId="72AAA40A" w14:textId="5965AEC1" w:rsidR="00E74711" w:rsidRDefault="00E74711" w:rsidP="00A3191B">
            <w:pPr>
              <w:jc w:val="center"/>
              <w:rPr>
                <w:rFonts w:asciiTheme="minorEastAsia" w:hAnsiTheme="minorEastAsia"/>
                <w:sz w:val="18"/>
                <w:szCs w:val="18"/>
              </w:rPr>
            </w:pPr>
            <w:r>
              <w:rPr>
                <w:rFonts w:asciiTheme="minorEastAsia" w:hAnsiTheme="minorEastAsia" w:hint="eastAsia"/>
                <w:sz w:val="18"/>
                <w:szCs w:val="18"/>
              </w:rPr>
              <w:t>⑦</w:t>
            </w:r>
          </w:p>
        </w:tc>
        <w:tc>
          <w:tcPr>
            <w:tcW w:w="2989" w:type="dxa"/>
          </w:tcPr>
          <w:p w14:paraId="1764157D" w14:textId="77777777" w:rsidR="00E74711" w:rsidRPr="00C02C87" w:rsidRDefault="00E74711" w:rsidP="00A3191B">
            <w:pPr>
              <w:jc w:val="left"/>
              <w:rPr>
                <w:rFonts w:asciiTheme="minorEastAsia" w:hAnsiTheme="minorEastAsia"/>
                <w:sz w:val="18"/>
                <w:szCs w:val="18"/>
              </w:rPr>
            </w:pPr>
          </w:p>
        </w:tc>
        <w:tc>
          <w:tcPr>
            <w:tcW w:w="2536" w:type="dxa"/>
          </w:tcPr>
          <w:p w14:paraId="759907A4" w14:textId="77777777" w:rsidR="00E74711" w:rsidRPr="00C02C87" w:rsidRDefault="00E74711" w:rsidP="00A3191B">
            <w:pPr>
              <w:jc w:val="left"/>
              <w:rPr>
                <w:rFonts w:asciiTheme="minorEastAsia" w:hAnsiTheme="minorEastAsia"/>
                <w:sz w:val="18"/>
                <w:szCs w:val="18"/>
              </w:rPr>
            </w:pPr>
          </w:p>
        </w:tc>
        <w:tc>
          <w:tcPr>
            <w:tcW w:w="2535" w:type="dxa"/>
          </w:tcPr>
          <w:p w14:paraId="0AC7175E" w14:textId="77777777" w:rsidR="00E74711" w:rsidRPr="00C02C87" w:rsidRDefault="00E74711" w:rsidP="00A3191B">
            <w:pPr>
              <w:jc w:val="left"/>
              <w:rPr>
                <w:rFonts w:asciiTheme="minorEastAsia" w:hAnsiTheme="minorEastAsia"/>
                <w:sz w:val="18"/>
                <w:szCs w:val="18"/>
              </w:rPr>
            </w:pPr>
          </w:p>
        </w:tc>
      </w:tr>
      <w:tr w:rsidR="00CB046A" w14:paraId="59F4C1A0" w14:textId="77777777" w:rsidTr="00100082">
        <w:trPr>
          <w:gridAfter w:val="1"/>
          <w:wAfter w:w="9" w:type="dxa"/>
        </w:trPr>
        <w:tc>
          <w:tcPr>
            <w:tcW w:w="425" w:type="dxa"/>
          </w:tcPr>
          <w:p w14:paraId="226BDA09" w14:textId="1ED6EA40" w:rsidR="00CB046A" w:rsidRDefault="00CB046A" w:rsidP="00A3191B">
            <w:pPr>
              <w:jc w:val="center"/>
              <w:rPr>
                <w:rFonts w:asciiTheme="minorEastAsia" w:hAnsiTheme="minorEastAsia"/>
                <w:sz w:val="18"/>
                <w:szCs w:val="18"/>
              </w:rPr>
            </w:pPr>
            <w:r>
              <w:rPr>
                <w:rFonts w:asciiTheme="minorEastAsia" w:hAnsiTheme="minorEastAsia" w:hint="eastAsia"/>
                <w:sz w:val="18"/>
                <w:szCs w:val="18"/>
              </w:rPr>
              <w:t>⑧</w:t>
            </w:r>
          </w:p>
        </w:tc>
        <w:tc>
          <w:tcPr>
            <w:tcW w:w="2989" w:type="dxa"/>
          </w:tcPr>
          <w:p w14:paraId="1E984C29" w14:textId="77777777" w:rsidR="00CB046A" w:rsidRPr="00C02C87" w:rsidRDefault="00CB046A" w:rsidP="00A3191B">
            <w:pPr>
              <w:jc w:val="left"/>
              <w:rPr>
                <w:rFonts w:asciiTheme="minorEastAsia" w:hAnsiTheme="minorEastAsia"/>
                <w:sz w:val="18"/>
                <w:szCs w:val="18"/>
              </w:rPr>
            </w:pPr>
          </w:p>
        </w:tc>
        <w:tc>
          <w:tcPr>
            <w:tcW w:w="2536" w:type="dxa"/>
          </w:tcPr>
          <w:p w14:paraId="53AE7FE9" w14:textId="77777777" w:rsidR="00CB046A" w:rsidRPr="00C02C87" w:rsidRDefault="00CB046A" w:rsidP="00A3191B">
            <w:pPr>
              <w:jc w:val="left"/>
              <w:rPr>
                <w:rFonts w:asciiTheme="minorEastAsia" w:hAnsiTheme="minorEastAsia"/>
                <w:sz w:val="18"/>
                <w:szCs w:val="18"/>
              </w:rPr>
            </w:pPr>
          </w:p>
        </w:tc>
        <w:tc>
          <w:tcPr>
            <w:tcW w:w="2535" w:type="dxa"/>
          </w:tcPr>
          <w:p w14:paraId="686DDE44" w14:textId="77777777" w:rsidR="00CB046A" w:rsidRPr="00C02C87" w:rsidRDefault="00CB046A" w:rsidP="00A3191B">
            <w:pPr>
              <w:jc w:val="left"/>
              <w:rPr>
                <w:rFonts w:asciiTheme="minorEastAsia" w:hAnsiTheme="minorEastAsia"/>
                <w:sz w:val="18"/>
                <w:szCs w:val="18"/>
              </w:rPr>
            </w:pPr>
          </w:p>
        </w:tc>
      </w:tr>
      <w:tr w:rsidR="00CB046A" w14:paraId="567532B3" w14:textId="77777777" w:rsidTr="00100082">
        <w:trPr>
          <w:gridAfter w:val="1"/>
          <w:wAfter w:w="9" w:type="dxa"/>
        </w:trPr>
        <w:tc>
          <w:tcPr>
            <w:tcW w:w="425" w:type="dxa"/>
          </w:tcPr>
          <w:p w14:paraId="5CBCA01A" w14:textId="598148C3" w:rsidR="00CB046A" w:rsidRDefault="00CB046A" w:rsidP="00A3191B">
            <w:pPr>
              <w:jc w:val="center"/>
              <w:rPr>
                <w:rFonts w:asciiTheme="minorEastAsia" w:hAnsiTheme="minorEastAsia"/>
                <w:sz w:val="18"/>
                <w:szCs w:val="18"/>
              </w:rPr>
            </w:pPr>
            <w:r>
              <w:rPr>
                <w:rFonts w:asciiTheme="minorEastAsia" w:hAnsiTheme="minorEastAsia" w:hint="eastAsia"/>
                <w:sz w:val="18"/>
                <w:szCs w:val="18"/>
              </w:rPr>
              <w:t>⑨</w:t>
            </w:r>
          </w:p>
        </w:tc>
        <w:tc>
          <w:tcPr>
            <w:tcW w:w="2989" w:type="dxa"/>
          </w:tcPr>
          <w:p w14:paraId="4B56EC19" w14:textId="77777777" w:rsidR="00CB046A" w:rsidRPr="00C02C87" w:rsidRDefault="00CB046A" w:rsidP="00A3191B">
            <w:pPr>
              <w:jc w:val="left"/>
              <w:rPr>
                <w:rFonts w:asciiTheme="minorEastAsia" w:hAnsiTheme="minorEastAsia"/>
                <w:sz w:val="18"/>
                <w:szCs w:val="18"/>
              </w:rPr>
            </w:pPr>
          </w:p>
        </w:tc>
        <w:tc>
          <w:tcPr>
            <w:tcW w:w="2536" w:type="dxa"/>
          </w:tcPr>
          <w:p w14:paraId="60AC4F13" w14:textId="77777777" w:rsidR="00CB046A" w:rsidRPr="00C02C87" w:rsidRDefault="00CB046A" w:rsidP="00A3191B">
            <w:pPr>
              <w:jc w:val="left"/>
              <w:rPr>
                <w:rFonts w:asciiTheme="minorEastAsia" w:hAnsiTheme="minorEastAsia"/>
                <w:sz w:val="18"/>
                <w:szCs w:val="18"/>
              </w:rPr>
            </w:pPr>
          </w:p>
        </w:tc>
        <w:tc>
          <w:tcPr>
            <w:tcW w:w="2535" w:type="dxa"/>
          </w:tcPr>
          <w:p w14:paraId="4D627D7E" w14:textId="77777777" w:rsidR="00CB046A" w:rsidRPr="00C02C87" w:rsidRDefault="00CB046A" w:rsidP="00A3191B">
            <w:pPr>
              <w:jc w:val="left"/>
              <w:rPr>
                <w:rFonts w:asciiTheme="minorEastAsia" w:hAnsiTheme="minorEastAsia"/>
                <w:sz w:val="18"/>
                <w:szCs w:val="18"/>
              </w:rPr>
            </w:pPr>
          </w:p>
        </w:tc>
      </w:tr>
      <w:tr w:rsidR="00CB046A" w14:paraId="1B17105C" w14:textId="77777777" w:rsidTr="00100082">
        <w:trPr>
          <w:gridAfter w:val="1"/>
          <w:wAfter w:w="9" w:type="dxa"/>
        </w:trPr>
        <w:tc>
          <w:tcPr>
            <w:tcW w:w="425" w:type="dxa"/>
          </w:tcPr>
          <w:p w14:paraId="1DB4F8AF" w14:textId="3F9F12BB" w:rsidR="00CB046A" w:rsidRDefault="00CB046A" w:rsidP="00A3191B">
            <w:pPr>
              <w:jc w:val="center"/>
              <w:rPr>
                <w:rFonts w:asciiTheme="minorEastAsia" w:hAnsiTheme="minorEastAsia"/>
                <w:sz w:val="18"/>
                <w:szCs w:val="18"/>
              </w:rPr>
            </w:pPr>
            <w:r>
              <w:rPr>
                <w:rFonts w:asciiTheme="minorEastAsia" w:hAnsiTheme="minorEastAsia" w:hint="eastAsia"/>
                <w:sz w:val="18"/>
                <w:szCs w:val="18"/>
              </w:rPr>
              <w:t>⑩</w:t>
            </w:r>
          </w:p>
        </w:tc>
        <w:tc>
          <w:tcPr>
            <w:tcW w:w="2989" w:type="dxa"/>
          </w:tcPr>
          <w:p w14:paraId="42B51815" w14:textId="77777777" w:rsidR="00CB046A" w:rsidRPr="00C02C87" w:rsidRDefault="00CB046A" w:rsidP="00A3191B">
            <w:pPr>
              <w:jc w:val="left"/>
              <w:rPr>
                <w:rFonts w:asciiTheme="minorEastAsia" w:hAnsiTheme="minorEastAsia"/>
                <w:sz w:val="18"/>
                <w:szCs w:val="18"/>
              </w:rPr>
            </w:pPr>
          </w:p>
        </w:tc>
        <w:tc>
          <w:tcPr>
            <w:tcW w:w="2536" w:type="dxa"/>
          </w:tcPr>
          <w:p w14:paraId="3869B48C" w14:textId="77777777" w:rsidR="00CB046A" w:rsidRPr="00C02C87" w:rsidRDefault="00CB046A" w:rsidP="00A3191B">
            <w:pPr>
              <w:jc w:val="left"/>
              <w:rPr>
                <w:rFonts w:asciiTheme="minorEastAsia" w:hAnsiTheme="minorEastAsia"/>
                <w:sz w:val="18"/>
                <w:szCs w:val="18"/>
              </w:rPr>
            </w:pPr>
          </w:p>
        </w:tc>
        <w:tc>
          <w:tcPr>
            <w:tcW w:w="2535" w:type="dxa"/>
          </w:tcPr>
          <w:p w14:paraId="4A402D4F" w14:textId="77777777" w:rsidR="00CB046A" w:rsidRPr="00C02C87" w:rsidRDefault="00CB046A" w:rsidP="00A3191B">
            <w:pPr>
              <w:jc w:val="left"/>
              <w:rPr>
                <w:rFonts w:asciiTheme="minorEastAsia" w:hAnsiTheme="minorEastAsia"/>
                <w:sz w:val="18"/>
                <w:szCs w:val="18"/>
              </w:rPr>
            </w:pPr>
          </w:p>
        </w:tc>
      </w:tr>
    </w:tbl>
    <w:p w14:paraId="167684DF" w14:textId="5C45AC25" w:rsidR="00B90359" w:rsidRDefault="00E37439" w:rsidP="00B90359">
      <w:pPr>
        <w:jc w:val="left"/>
        <w:rPr>
          <w:rFonts w:asciiTheme="minorEastAsia" w:hAnsiTheme="minorEastAsia"/>
          <w:szCs w:val="21"/>
        </w:rPr>
      </w:pPr>
      <w:r>
        <w:rPr>
          <w:rFonts w:asciiTheme="minorEastAsia" w:hAnsiTheme="minorEastAsia" w:hint="eastAsia"/>
          <w:szCs w:val="21"/>
        </w:rPr>
        <w:t>2</w:t>
      </w:r>
      <w:r w:rsidR="00B90359" w:rsidRPr="00CE4438">
        <w:rPr>
          <w:rFonts w:asciiTheme="minorEastAsia" w:hAnsiTheme="minorEastAsia"/>
          <w:szCs w:val="21"/>
        </w:rPr>
        <w:t xml:space="preserve">. </w:t>
      </w:r>
      <w:r w:rsidR="005E2D32">
        <w:rPr>
          <w:rFonts w:asciiTheme="minorEastAsia" w:hAnsiTheme="minorEastAsia" w:hint="eastAsia"/>
          <w:szCs w:val="21"/>
        </w:rPr>
        <w:t>事業開始後</w:t>
      </w:r>
      <w:r w:rsidR="004A4CFF">
        <w:rPr>
          <w:rFonts w:asciiTheme="minorEastAsia" w:hAnsiTheme="minorEastAsia" w:hint="eastAsia"/>
          <w:szCs w:val="21"/>
        </w:rPr>
        <w:t>三</w:t>
      </w:r>
      <w:r w:rsidR="00340BD6">
        <w:rPr>
          <w:rFonts w:asciiTheme="minorEastAsia" w:hAnsiTheme="minorEastAsia" w:hint="eastAsia"/>
          <w:szCs w:val="21"/>
        </w:rPr>
        <w:t>年間の</w:t>
      </w:r>
      <w:r w:rsidR="000404DA">
        <w:rPr>
          <w:rFonts w:asciiTheme="minorEastAsia" w:hAnsiTheme="minorEastAsia" w:hint="eastAsia"/>
          <w:szCs w:val="21"/>
        </w:rPr>
        <w:t>事業</w:t>
      </w:r>
      <w:r w:rsidR="006631C0">
        <w:rPr>
          <w:rFonts w:asciiTheme="minorEastAsia" w:hAnsiTheme="minorEastAsia" w:hint="eastAsia"/>
          <w:szCs w:val="21"/>
        </w:rPr>
        <w:t>計画</w:t>
      </w:r>
    </w:p>
    <w:p w14:paraId="0D889800" w14:textId="21DBA5C0" w:rsidR="00D47EAB" w:rsidRDefault="00FC467D" w:rsidP="00CE4438">
      <w:pPr>
        <w:ind w:leftChars="100" w:left="1050" w:hangingChars="400" w:hanging="840"/>
        <w:jc w:val="left"/>
        <w:rPr>
          <w:rFonts w:asciiTheme="minorEastAsia" w:hAnsiTheme="minorEastAsia"/>
          <w:szCs w:val="21"/>
        </w:rPr>
      </w:pPr>
      <w:r w:rsidRPr="00CE4438">
        <w:rPr>
          <w:rFonts w:asciiTheme="minorEastAsia" w:hAnsiTheme="minorEastAsia" w:hint="eastAsia"/>
          <w:szCs w:val="21"/>
        </w:rPr>
        <w:t>備考</w:t>
      </w:r>
      <w:r w:rsidR="00D47EAB" w:rsidRPr="00CE4438">
        <w:rPr>
          <w:rFonts w:asciiTheme="minorEastAsia" w:hAnsiTheme="minorEastAsia" w:hint="eastAsia"/>
          <w:szCs w:val="21"/>
        </w:rPr>
        <w:t xml:space="preserve">　1</w:t>
      </w:r>
      <w:r w:rsidR="00D47EAB" w:rsidRPr="00CE4438">
        <w:rPr>
          <w:rFonts w:asciiTheme="minorEastAsia" w:hAnsiTheme="minorEastAsia"/>
          <w:szCs w:val="21"/>
        </w:rPr>
        <w:t xml:space="preserve"> </w:t>
      </w:r>
      <w:r w:rsidR="00D47EAB" w:rsidRPr="00CE4438">
        <w:rPr>
          <w:rFonts w:asciiTheme="minorEastAsia" w:hAnsiTheme="minorEastAsia" w:hint="eastAsia"/>
          <w:szCs w:val="21"/>
        </w:rPr>
        <w:t xml:space="preserve">　</w:t>
      </w:r>
      <w:r w:rsidR="003D510C">
        <w:rPr>
          <w:rFonts w:asciiTheme="minorEastAsia" w:hAnsiTheme="minorEastAsia" w:hint="eastAsia"/>
          <w:szCs w:val="21"/>
        </w:rPr>
        <w:t>1</w:t>
      </w:r>
      <w:r w:rsidR="003D510C">
        <w:rPr>
          <w:rFonts w:asciiTheme="minorEastAsia" w:hAnsiTheme="minorEastAsia"/>
          <w:szCs w:val="21"/>
        </w:rPr>
        <w:t>.</w:t>
      </w:r>
      <w:r w:rsidR="00A85EF9">
        <w:rPr>
          <w:rFonts w:asciiTheme="minorEastAsia" w:hAnsiTheme="minorEastAsia"/>
          <w:szCs w:val="21"/>
        </w:rPr>
        <w:t xml:space="preserve"> </w:t>
      </w:r>
      <w:r w:rsidR="00D47EAB" w:rsidRPr="00CE4438">
        <w:rPr>
          <w:rFonts w:asciiTheme="minorEastAsia" w:hAnsiTheme="minorEastAsia" w:hint="eastAsia"/>
          <w:szCs w:val="21"/>
        </w:rPr>
        <w:t>に</w:t>
      </w:r>
      <w:r w:rsidR="003D510C">
        <w:rPr>
          <w:rFonts w:asciiTheme="minorEastAsia" w:hAnsiTheme="minorEastAsia" w:hint="eastAsia"/>
          <w:szCs w:val="21"/>
        </w:rPr>
        <w:t>ついて</w:t>
      </w:r>
      <w:r w:rsidR="00D47EAB" w:rsidRPr="00CE4438">
        <w:rPr>
          <w:rFonts w:asciiTheme="minorEastAsia" w:hAnsiTheme="minorEastAsia" w:hint="eastAsia"/>
          <w:szCs w:val="21"/>
        </w:rPr>
        <w:t>は、申請者がその小売電気事業の遂行に重要な影響を与える可能性があると認識している主要なリスクについて、当該リスクの内容及び当該リスク</w:t>
      </w:r>
      <w:r w:rsidR="00D47EAB">
        <w:rPr>
          <w:rFonts w:asciiTheme="minorEastAsia" w:hAnsiTheme="minorEastAsia" w:hint="eastAsia"/>
          <w:szCs w:val="21"/>
        </w:rPr>
        <w:t>ごとの</w:t>
      </w:r>
      <w:r w:rsidR="00D47EAB" w:rsidRPr="00CE4438">
        <w:rPr>
          <w:rFonts w:asciiTheme="minorEastAsia" w:hAnsiTheme="minorEastAsia" w:hint="eastAsia"/>
          <w:szCs w:val="21"/>
        </w:rPr>
        <w:t>対</w:t>
      </w:r>
      <w:r w:rsidR="00D47EAB" w:rsidRPr="00EF4A04">
        <w:rPr>
          <w:rFonts w:asciiTheme="minorEastAsia" w:hAnsiTheme="minorEastAsia" w:hint="eastAsia"/>
          <w:color w:val="000000" w:themeColor="text1"/>
          <w:szCs w:val="21"/>
        </w:rPr>
        <w:t>応策、</w:t>
      </w:r>
      <w:r w:rsidR="00FF055D" w:rsidRPr="00EF4A04">
        <w:rPr>
          <w:rFonts w:asciiTheme="minorEastAsia" w:hAnsiTheme="minorEastAsia" w:hint="eastAsia"/>
          <w:color w:val="000000" w:themeColor="text1"/>
          <w:szCs w:val="21"/>
        </w:rPr>
        <w:t>当該</w:t>
      </w:r>
      <w:r w:rsidR="00D47EAB" w:rsidRPr="00EF4A04">
        <w:rPr>
          <w:rFonts w:asciiTheme="minorEastAsia" w:hAnsiTheme="minorEastAsia" w:hint="eastAsia"/>
          <w:color w:val="000000" w:themeColor="text1"/>
          <w:szCs w:val="21"/>
        </w:rPr>
        <w:t>対応策に係る目標を具体的に記載すること。</w:t>
      </w:r>
      <w:r w:rsidR="00AF6728" w:rsidRPr="00EF4A04">
        <w:rPr>
          <w:rFonts w:asciiTheme="minorEastAsia" w:hAnsiTheme="minorEastAsia" w:hint="eastAsia"/>
          <w:color w:val="000000" w:themeColor="text1"/>
          <w:szCs w:val="21"/>
        </w:rPr>
        <w:t>なお、</w:t>
      </w:r>
      <w:r w:rsidR="00BB3A62" w:rsidRPr="00EF4A04">
        <w:rPr>
          <w:rFonts w:asciiTheme="minorEastAsia" w:hAnsiTheme="minorEastAsia" w:hint="eastAsia"/>
          <w:color w:val="000000" w:themeColor="text1"/>
          <w:szCs w:val="21"/>
        </w:rPr>
        <w:t>「</w:t>
      </w:r>
      <w:r w:rsidR="00D47EAB" w:rsidRPr="00EF4A04">
        <w:rPr>
          <w:rFonts w:asciiTheme="minorEastAsia" w:hAnsiTheme="minorEastAsia" w:hint="eastAsia"/>
          <w:color w:val="000000" w:themeColor="text1"/>
          <w:szCs w:val="21"/>
        </w:rPr>
        <w:t>供給能力の確保に係る費用の変動</w:t>
      </w:r>
      <w:r w:rsidR="00BB3A62" w:rsidRPr="00EF4A04">
        <w:rPr>
          <w:rFonts w:asciiTheme="minorEastAsia" w:hAnsiTheme="minorEastAsia" w:hint="eastAsia"/>
          <w:color w:val="000000" w:themeColor="text1"/>
          <w:szCs w:val="21"/>
        </w:rPr>
        <w:t>」</w:t>
      </w:r>
      <w:r w:rsidR="00970DF3">
        <w:rPr>
          <w:rFonts w:asciiTheme="minorEastAsia" w:hAnsiTheme="minorEastAsia" w:hint="eastAsia"/>
          <w:color w:val="000000" w:themeColor="text1"/>
          <w:szCs w:val="21"/>
        </w:rPr>
        <w:t>及び</w:t>
      </w:r>
      <w:r w:rsidR="00BB3A62" w:rsidRPr="00EF4A04">
        <w:rPr>
          <w:rFonts w:asciiTheme="minorEastAsia" w:hAnsiTheme="minorEastAsia" w:hint="eastAsia"/>
          <w:color w:val="000000" w:themeColor="text1"/>
          <w:szCs w:val="21"/>
        </w:rPr>
        <w:t>「</w:t>
      </w:r>
      <w:r w:rsidR="00D47EAB" w:rsidRPr="00EF4A04">
        <w:rPr>
          <w:rFonts w:asciiTheme="minorEastAsia" w:hAnsiTheme="minorEastAsia" w:hint="eastAsia"/>
          <w:color w:val="000000" w:themeColor="text1"/>
          <w:szCs w:val="21"/>
        </w:rPr>
        <w:t>インバランスの発生</w:t>
      </w:r>
      <w:r w:rsidR="00500091">
        <w:rPr>
          <w:rFonts w:asciiTheme="minorEastAsia" w:hAnsiTheme="minorEastAsia" w:hint="eastAsia"/>
          <w:color w:val="000000" w:themeColor="text1"/>
          <w:szCs w:val="21"/>
        </w:rPr>
        <w:t>」</w:t>
      </w:r>
      <w:r w:rsidR="00CE67F8" w:rsidRPr="00EF4A04">
        <w:rPr>
          <w:rFonts w:asciiTheme="minorEastAsia" w:hAnsiTheme="minorEastAsia" w:hint="eastAsia"/>
          <w:color w:val="000000" w:themeColor="text1"/>
          <w:szCs w:val="21"/>
        </w:rPr>
        <w:t>の欄</w:t>
      </w:r>
      <w:r w:rsidR="00D47EAB" w:rsidRPr="00EF4A04">
        <w:rPr>
          <w:rFonts w:asciiTheme="minorEastAsia" w:hAnsiTheme="minorEastAsia" w:hint="eastAsia"/>
          <w:color w:val="000000" w:themeColor="text1"/>
          <w:szCs w:val="21"/>
        </w:rPr>
        <w:t>については必ず記載す</w:t>
      </w:r>
      <w:r w:rsidR="00D47EAB" w:rsidRPr="00CE4438">
        <w:rPr>
          <w:rFonts w:asciiTheme="minorEastAsia" w:hAnsiTheme="minorEastAsia" w:hint="eastAsia"/>
          <w:szCs w:val="21"/>
        </w:rPr>
        <w:t>ること。</w:t>
      </w:r>
      <w:r w:rsidR="00FF2743" w:rsidRPr="00BE6077">
        <w:rPr>
          <w:rFonts w:asciiTheme="minorEastAsia" w:hAnsiTheme="minorEastAsia" w:hint="eastAsia"/>
          <w:szCs w:val="21"/>
        </w:rPr>
        <w:t>また、</w:t>
      </w:r>
      <w:r w:rsidR="00970DF3">
        <w:rPr>
          <w:rFonts w:asciiTheme="minorEastAsia" w:hAnsiTheme="minorEastAsia" w:hint="eastAsia"/>
          <w:szCs w:val="21"/>
        </w:rPr>
        <w:t>③</w:t>
      </w:r>
      <w:r w:rsidR="00E74711">
        <w:rPr>
          <w:rFonts w:asciiTheme="minorEastAsia" w:hAnsiTheme="minorEastAsia" w:hint="eastAsia"/>
          <w:szCs w:val="21"/>
        </w:rPr>
        <w:t>以降</w:t>
      </w:r>
      <w:r w:rsidR="005072D2">
        <w:rPr>
          <w:rFonts w:asciiTheme="minorEastAsia" w:hAnsiTheme="minorEastAsia" w:hint="eastAsia"/>
          <w:szCs w:val="21"/>
        </w:rPr>
        <w:t>の欄</w:t>
      </w:r>
      <w:r w:rsidR="002112CC">
        <w:rPr>
          <w:rFonts w:asciiTheme="minorEastAsia" w:hAnsiTheme="minorEastAsia" w:hint="eastAsia"/>
          <w:szCs w:val="21"/>
        </w:rPr>
        <w:t>について</w:t>
      </w:r>
      <w:r w:rsidR="00720724">
        <w:rPr>
          <w:rFonts w:asciiTheme="minorEastAsia" w:hAnsiTheme="minorEastAsia" w:hint="eastAsia"/>
          <w:szCs w:val="21"/>
        </w:rPr>
        <w:t>は</w:t>
      </w:r>
      <w:r w:rsidR="00FF2743" w:rsidRPr="00BE6077">
        <w:rPr>
          <w:rFonts w:asciiTheme="minorEastAsia" w:hAnsiTheme="minorEastAsia" w:hint="eastAsia"/>
          <w:szCs w:val="21"/>
        </w:rPr>
        <w:t>、</w:t>
      </w:r>
      <w:r w:rsidR="005414D5" w:rsidRPr="00BE6077">
        <w:rPr>
          <w:rFonts w:asciiTheme="minorEastAsia" w:hAnsiTheme="minorEastAsia" w:hint="eastAsia"/>
          <w:szCs w:val="21"/>
        </w:rPr>
        <w:t>申請者が</w:t>
      </w:r>
      <w:r w:rsidR="005414D5">
        <w:rPr>
          <w:rFonts w:asciiTheme="minorEastAsia" w:hAnsiTheme="minorEastAsia" w:hint="eastAsia"/>
          <w:szCs w:val="21"/>
        </w:rPr>
        <w:t>開始しよう</w:t>
      </w:r>
      <w:r w:rsidR="005414D5" w:rsidRPr="00BE6077">
        <w:rPr>
          <w:rFonts w:asciiTheme="minorEastAsia" w:hAnsiTheme="minorEastAsia" w:hint="eastAsia"/>
          <w:szCs w:val="21"/>
        </w:rPr>
        <w:t>とする</w:t>
      </w:r>
      <w:r w:rsidR="00FF2743" w:rsidRPr="00BE6077">
        <w:rPr>
          <w:rFonts w:asciiTheme="minorEastAsia" w:hAnsiTheme="minorEastAsia" w:hint="eastAsia"/>
          <w:szCs w:val="21"/>
        </w:rPr>
        <w:t>小売電気事業の性質</w:t>
      </w:r>
      <w:r w:rsidR="002012C4" w:rsidRPr="00BE6077">
        <w:rPr>
          <w:rFonts w:asciiTheme="minorEastAsia" w:hAnsiTheme="minorEastAsia" w:hint="eastAsia"/>
          <w:szCs w:val="21"/>
        </w:rPr>
        <w:t>に</w:t>
      </w:r>
      <w:r w:rsidR="00FF2743" w:rsidRPr="00BE6077">
        <w:rPr>
          <w:rFonts w:asciiTheme="minorEastAsia" w:hAnsiTheme="minorEastAsia" w:hint="eastAsia"/>
          <w:szCs w:val="21"/>
        </w:rPr>
        <w:t>応じ、</w:t>
      </w:r>
      <w:r w:rsidR="00E674B6">
        <w:rPr>
          <w:rFonts w:asciiTheme="minorEastAsia" w:hAnsiTheme="minorEastAsia" w:hint="eastAsia"/>
          <w:szCs w:val="21"/>
        </w:rPr>
        <w:t>欄を追加して記載すること。</w:t>
      </w:r>
      <w:r w:rsidR="0004550E">
        <w:rPr>
          <w:rFonts w:asciiTheme="minorEastAsia" w:hAnsiTheme="minorEastAsia" w:hint="eastAsia"/>
          <w:szCs w:val="21"/>
        </w:rPr>
        <w:t>また、「</w:t>
      </w:r>
      <w:r w:rsidR="0084421B" w:rsidRPr="0084421B">
        <w:rPr>
          <w:rFonts w:asciiTheme="minorEastAsia" w:hAnsiTheme="minorEastAsia" w:hint="eastAsia"/>
          <w:szCs w:val="21"/>
        </w:rPr>
        <w:t>（２）の対応策に係る目標</w:t>
      </w:r>
      <w:r w:rsidR="0004550E">
        <w:rPr>
          <w:rFonts w:asciiTheme="minorEastAsia" w:hAnsiTheme="minorEastAsia" w:hint="eastAsia"/>
          <w:szCs w:val="21"/>
        </w:rPr>
        <w:t>」の欄については、特段の事情がない限り、</w:t>
      </w:r>
      <w:r w:rsidR="0092799B">
        <w:rPr>
          <w:rFonts w:asciiTheme="minorEastAsia" w:hAnsiTheme="minorEastAsia" w:hint="eastAsia"/>
          <w:szCs w:val="21"/>
        </w:rPr>
        <w:t>定量的な数値を具体的に</w:t>
      </w:r>
      <w:r w:rsidR="005414D5">
        <w:rPr>
          <w:rFonts w:asciiTheme="minorEastAsia" w:hAnsiTheme="minorEastAsia" w:hint="eastAsia"/>
          <w:szCs w:val="21"/>
        </w:rPr>
        <w:t>記載する</w:t>
      </w:r>
      <w:r w:rsidR="00766A2D">
        <w:rPr>
          <w:rFonts w:asciiTheme="minorEastAsia" w:hAnsiTheme="minorEastAsia" w:hint="eastAsia"/>
          <w:szCs w:val="21"/>
        </w:rPr>
        <w:t>こと。</w:t>
      </w:r>
    </w:p>
    <w:p w14:paraId="22533A8A" w14:textId="16CDD41F" w:rsidR="00DD1860" w:rsidRDefault="00D47EAB">
      <w:pPr>
        <w:ind w:leftChars="400" w:left="1050" w:hangingChars="100" w:hanging="210"/>
        <w:jc w:val="left"/>
        <w:rPr>
          <w:rFonts w:asciiTheme="minorEastAsia" w:hAnsiTheme="minorEastAsia"/>
          <w:szCs w:val="21"/>
        </w:rPr>
      </w:pPr>
      <w:r>
        <w:rPr>
          <w:rFonts w:asciiTheme="minorEastAsia" w:hAnsiTheme="minorEastAsia"/>
          <w:szCs w:val="21"/>
        </w:rPr>
        <w:t xml:space="preserve">2 </w:t>
      </w:r>
      <w:r>
        <w:rPr>
          <w:rFonts w:asciiTheme="minorEastAsia" w:hAnsiTheme="minorEastAsia" w:hint="eastAsia"/>
          <w:szCs w:val="21"/>
        </w:rPr>
        <w:t xml:space="preserve">　</w:t>
      </w:r>
      <w:r w:rsidR="0020623B">
        <w:rPr>
          <w:rFonts w:asciiTheme="minorEastAsia" w:hAnsiTheme="minorEastAsia" w:hint="eastAsia"/>
          <w:szCs w:val="21"/>
        </w:rPr>
        <w:t>2</w:t>
      </w:r>
      <w:r w:rsidR="0020623B">
        <w:rPr>
          <w:rFonts w:asciiTheme="minorEastAsia" w:hAnsiTheme="minorEastAsia"/>
          <w:szCs w:val="21"/>
        </w:rPr>
        <w:t xml:space="preserve">. </w:t>
      </w:r>
      <w:r w:rsidR="007A6AE2">
        <w:rPr>
          <w:rFonts w:asciiTheme="minorEastAsia" w:hAnsiTheme="minorEastAsia" w:hint="eastAsia"/>
          <w:szCs w:val="21"/>
        </w:rPr>
        <w:t>に</w:t>
      </w:r>
      <w:r w:rsidR="003F6DB4">
        <w:rPr>
          <w:rFonts w:asciiTheme="minorEastAsia" w:hAnsiTheme="minorEastAsia" w:hint="eastAsia"/>
          <w:szCs w:val="21"/>
        </w:rPr>
        <w:t>ついて</w:t>
      </w:r>
      <w:r w:rsidR="007A6AE2">
        <w:rPr>
          <w:rFonts w:asciiTheme="minorEastAsia" w:hAnsiTheme="minorEastAsia" w:hint="eastAsia"/>
          <w:szCs w:val="21"/>
        </w:rPr>
        <w:t>は、</w:t>
      </w:r>
      <w:r w:rsidR="00F42296">
        <w:rPr>
          <w:rFonts w:asciiTheme="minorEastAsia" w:hAnsiTheme="minorEastAsia" w:hint="eastAsia"/>
          <w:szCs w:val="21"/>
        </w:rPr>
        <w:t>1</w:t>
      </w:r>
      <w:r w:rsidR="00F42296">
        <w:rPr>
          <w:rFonts w:asciiTheme="minorEastAsia" w:hAnsiTheme="minorEastAsia"/>
          <w:szCs w:val="21"/>
        </w:rPr>
        <w:t xml:space="preserve">. </w:t>
      </w:r>
      <w:r w:rsidR="000B7380">
        <w:rPr>
          <w:rFonts w:asciiTheme="minorEastAsia" w:hAnsiTheme="minorEastAsia" w:hint="eastAsia"/>
          <w:szCs w:val="21"/>
        </w:rPr>
        <w:t>に記載した</w:t>
      </w:r>
      <w:r w:rsidR="007D2D96">
        <w:rPr>
          <w:rFonts w:asciiTheme="minorEastAsia" w:hAnsiTheme="minorEastAsia" w:hint="eastAsia"/>
          <w:szCs w:val="21"/>
        </w:rPr>
        <w:t>各</w:t>
      </w:r>
      <w:r w:rsidR="000B7380">
        <w:rPr>
          <w:rFonts w:asciiTheme="minorEastAsia" w:hAnsiTheme="minorEastAsia" w:hint="eastAsia"/>
          <w:szCs w:val="21"/>
        </w:rPr>
        <w:t>事項及び</w:t>
      </w:r>
      <w:r w:rsidR="007A6AE2">
        <w:rPr>
          <w:rFonts w:asciiTheme="minorEastAsia" w:hAnsiTheme="minorEastAsia" w:hint="eastAsia"/>
          <w:szCs w:val="21"/>
        </w:rPr>
        <w:t>他の小売電気事業者との競争</w:t>
      </w:r>
      <w:r w:rsidR="0067108F">
        <w:rPr>
          <w:rFonts w:asciiTheme="minorEastAsia" w:hAnsiTheme="minorEastAsia" w:hint="eastAsia"/>
          <w:szCs w:val="21"/>
        </w:rPr>
        <w:t>を</w:t>
      </w:r>
      <w:r w:rsidR="00663720">
        <w:rPr>
          <w:rFonts w:asciiTheme="minorEastAsia" w:hAnsiTheme="minorEastAsia" w:hint="eastAsia"/>
          <w:szCs w:val="21"/>
        </w:rPr>
        <w:t>考慮</w:t>
      </w:r>
      <w:r w:rsidR="00265E05">
        <w:rPr>
          <w:rFonts w:asciiTheme="minorEastAsia" w:hAnsiTheme="minorEastAsia" w:hint="eastAsia"/>
          <w:szCs w:val="21"/>
        </w:rPr>
        <w:t>して</w:t>
      </w:r>
      <w:r w:rsidR="006B6DEF">
        <w:rPr>
          <w:rFonts w:asciiTheme="minorEastAsia" w:hAnsiTheme="minorEastAsia" w:hint="eastAsia"/>
          <w:szCs w:val="21"/>
        </w:rPr>
        <w:t>記載すること。</w:t>
      </w:r>
    </w:p>
    <w:p w14:paraId="0FDA7F3F" w14:textId="47D025AD" w:rsidR="00FC467D" w:rsidRDefault="00DD1860" w:rsidP="00AF4D3A">
      <w:pPr>
        <w:ind w:leftChars="400" w:left="1050" w:hangingChars="100" w:hanging="210"/>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w:t>
      </w:r>
      <w:r w:rsidR="00FC467D" w:rsidRPr="00CE4438">
        <w:rPr>
          <w:rFonts w:asciiTheme="minorEastAsia" w:hAnsiTheme="minorEastAsia" w:hint="eastAsia"/>
          <w:szCs w:val="21"/>
        </w:rPr>
        <w:t>用紙の大きさは、日本産業規格A</w:t>
      </w:r>
      <w:r w:rsidR="00FC467D" w:rsidRPr="00CE4438">
        <w:rPr>
          <w:rFonts w:asciiTheme="minorEastAsia" w:hAnsiTheme="minorEastAsia"/>
          <w:szCs w:val="21"/>
        </w:rPr>
        <w:t>4</w:t>
      </w:r>
      <w:r w:rsidR="00FC467D" w:rsidRPr="00CE4438">
        <w:rPr>
          <w:rFonts w:asciiTheme="minorEastAsia" w:hAnsiTheme="minorEastAsia" w:hint="eastAsia"/>
          <w:szCs w:val="21"/>
        </w:rPr>
        <w:t>とすること。</w:t>
      </w:r>
    </w:p>
    <w:p w14:paraId="341E0072" w14:textId="3CEBF372" w:rsidR="00970DF3" w:rsidRPr="00CE4438" w:rsidRDefault="00970DF3" w:rsidP="00D47EAB">
      <w:pPr>
        <w:ind w:leftChars="250" w:left="525" w:firstLineChars="150" w:firstLine="315"/>
        <w:jc w:val="left"/>
        <w:rPr>
          <w:rFonts w:asciiTheme="minorEastAsia" w:hAnsiTheme="minorEastAsia"/>
          <w:szCs w:val="21"/>
        </w:rPr>
      </w:pPr>
    </w:p>
    <w:p w14:paraId="186F399B" w14:textId="0AEDE072" w:rsidR="00724622" w:rsidRPr="00BE45BC" w:rsidRDefault="00724622" w:rsidP="00A63D81">
      <w:pPr>
        <w:widowControl/>
        <w:jc w:val="left"/>
        <w:rPr>
          <w:rFonts w:asciiTheme="minorEastAsia" w:hAnsiTheme="minorEastAsia"/>
          <w:szCs w:val="21"/>
        </w:rPr>
      </w:pPr>
    </w:p>
    <w:sectPr w:rsidR="00724622" w:rsidRPr="00BE45BC"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2AA1" w14:textId="77777777" w:rsidR="000F23F3" w:rsidRDefault="000F23F3" w:rsidP="003C0825">
      <w:r>
        <w:separator/>
      </w:r>
    </w:p>
  </w:endnote>
  <w:endnote w:type="continuationSeparator" w:id="0">
    <w:p w14:paraId="2936C331" w14:textId="77777777" w:rsidR="000F23F3" w:rsidRDefault="000F23F3" w:rsidP="003C0825">
      <w:r>
        <w:continuationSeparator/>
      </w:r>
    </w:p>
  </w:endnote>
  <w:endnote w:type="continuationNotice" w:id="1">
    <w:p w14:paraId="348CB1B9" w14:textId="77777777" w:rsidR="000F23F3" w:rsidRDefault="000F2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5ED4" w14:textId="77777777" w:rsidR="000F23F3" w:rsidRDefault="000F23F3" w:rsidP="003C0825">
      <w:r>
        <w:separator/>
      </w:r>
    </w:p>
  </w:footnote>
  <w:footnote w:type="continuationSeparator" w:id="0">
    <w:p w14:paraId="522C55AE" w14:textId="77777777" w:rsidR="000F23F3" w:rsidRDefault="000F23F3" w:rsidP="003C0825">
      <w:r>
        <w:continuationSeparator/>
      </w:r>
    </w:p>
  </w:footnote>
  <w:footnote w:type="continuationNotice" w:id="1">
    <w:p w14:paraId="6835EE4F" w14:textId="77777777" w:rsidR="000F23F3" w:rsidRDefault="000F2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9EF9" w14:textId="77777777" w:rsidR="00A115F1" w:rsidRPr="003C0825" w:rsidRDefault="00A115F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0882423">
    <w:abstractNumId w:val="1"/>
  </w:num>
  <w:num w:numId="2" w16cid:durableId="143937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04BB"/>
    <w:rsid w:val="00001F3D"/>
    <w:rsid w:val="000020F6"/>
    <w:rsid w:val="00007657"/>
    <w:rsid w:val="000114DD"/>
    <w:rsid w:val="000204DE"/>
    <w:rsid w:val="0003066B"/>
    <w:rsid w:val="000333F5"/>
    <w:rsid w:val="00033558"/>
    <w:rsid w:val="00036033"/>
    <w:rsid w:val="000404DA"/>
    <w:rsid w:val="00043ED3"/>
    <w:rsid w:val="0004550E"/>
    <w:rsid w:val="00046AC6"/>
    <w:rsid w:val="00047F1C"/>
    <w:rsid w:val="00054736"/>
    <w:rsid w:val="00062FFD"/>
    <w:rsid w:val="00063502"/>
    <w:rsid w:val="00074380"/>
    <w:rsid w:val="00083B7C"/>
    <w:rsid w:val="00090830"/>
    <w:rsid w:val="00095735"/>
    <w:rsid w:val="00096643"/>
    <w:rsid w:val="000A46C9"/>
    <w:rsid w:val="000A5BB1"/>
    <w:rsid w:val="000A7546"/>
    <w:rsid w:val="000B331F"/>
    <w:rsid w:val="000B5FB9"/>
    <w:rsid w:val="000B6828"/>
    <w:rsid w:val="000B7380"/>
    <w:rsid w:val="000C2719"/>
    <w:rsid w:val="000C4D27"/>
    <w:rsid w:val="000D29F4"/>
    <w:rsid w:val="000D6807"/>
    <w:rsid w:val="000D7CE0"/>
    <w:rsid w:val="000E1397"/>
    <w:rsid w:val="000E2743"/>
    <w:rsid w:val="000E78CC"/>
    <w:rsid w:val="000F1C90"/>
    <w:rsid w:val="000F23F3"/>
    <w:rsid w:val="000F34B5"/>
    <w:rsid w:val="000F595C"/>
    <w:rsid w:val="000F5ECC"/>
    <w:rsid w:val="000F77DB"/>
    <w:rsid w:val="00100082"/>
    <w:rsid w:val="0010069D"/>
    <w:rsid w:val="00102D2F"/>
    <w:rsid w:val="00103202"/>
    <w:rsid w:val="00104F7A"/>
    <w:rsid w:val="00105120"/>
    <w:rsid w:val="0010589B"/>
    <w:rsid w:val="00107350"/>
    <w:rsid w:val="00107D5F"/>
    <w:rsid w:val="00111218"/>
    <w:rsid w:val="001150EA"/>
    <w:rsid w:val="00115DF8"/>
    <w:rsid w:val="001170C2"/>
    <w:rsid w:val="00123308"/>
    <w:rsid w:val="00126DEF"/>
    <w:rsid w:val="00133791"/>
    <w:rsid w:val="00134889"/>
    <w:rsid w:val="001348CA"/>
    <w:rsid w:val="001361D8"/>
    <w:rsid w:val="0014287A"/>
    <w:rsid w:val="00142ECA"/>
    <w:rsid w:val="0015124F"/>
    <w:rsid w:val="00151939"/>
    <w:rsid w:val="00152211"/>
    <w:rsid w:val="00157DBF"/>
    <w:rsid w:val="001661EF"/>
    <w:rsid w:val="00180006"/>
    <w:rsid w:val="00184609"/>
    <w:rsid w:val="00192A9C"/>
    <w:rsid w:val="001938F4"/>
    <w:rsid w:val="001A2274"/>
    <w:rsid w:val="001A3891"/>
    <w:rsid w:val="001A3F91"/>
    <w:rsid w:val="001A750A"/>
    <w:rsid w:val="001B0266"/>
    <w:rsid w:val="001B1605"/>
    <w:rsid w:val="001B2055"/>
    <w:rsid w:val="001B32AB"/>
    <w:rsid w:val="001C131F"/>
    <w:rsid w:val="001C166C"/>
    <w:rsid w:val="001C3596"/>
    <w:rsid w:val="001D2164"/>
    <w:rsid w:val="001D3F95"/>
    <w:rsid w:val="001D6294"/>
    <w:rsid w:val="001E0655"/>
    <w:rsid w:val="001E46BB"/>
    <w:rsid w:val="001E4898"/>
    <w:rsid w:val="001E5A99"/>
    <w:rsid w:val="001F29C1"/>
    <w:rsid w:val="001F3370"/>
    <w:rsid w:val="001F6D30"/>
    <w:rsid w:val="001F79AA"/>
    <w:rsid w:val="002012C4"/>
    <w:rsid w:val="00204602"/>
    <w:rsid w:val="00205520"/>
    <w:rsid w:val="0020623B"/>
    <w:rsid w:val="002112CC"/>
    <w:rsid w:val="0021242A"/>
    <w:rsid w:val="00213D84"/>
    <w:rsid w:val="00216097"/>
    <w:rsid w:val="002212F4"/>
    <w:rsid w:val="00224C63"/>
    <w:rsid w:val="0022793D"/>
    <w:rsid w:val="002364DE"/>
    <w:rsid w:val="00236CBF"/>
    <w:rsid w:val="00237D99"/>
    <w:rsid w:val="00240A3D"/>
    <w:rsid w:val="00241EA0"/>
    <w:rsid w:val="00243A61"/>
    <w:rsid w:val="00260251"/>
    <w:rsid w:val="002617D7"/>
    <w:rsid w:val="002625DA"/>
    <w:rsid w:val="00265E05"/>
    <w:rsid w:val="0026622F"/>
    <w:rsid w:val="00272835"/>
    <w:rsid w:val="00277C9F"/>
    <w:rsid w:val="00280367"/>
    <w:rsid w:val="00287A90"/>
    <w:rsid w:val="00291003"/>
    <w:rsid w:val="00291BBB"/>
    <w:rsid w:val="002A19A7"/>
    <w:rsid w:val="002A7C2C"/>
    <w:rsid w:val="002B2EF0"/>
    <w:rsid w:val="002B3C77"/>
    <w:rsid w:val="002B61F3"/>
    <w:rsid w:val="002C2872"/>
    <w:rsid w:val="002C2BED"/>
    <w:rsid w:val="002C3DDE"/>
    <w:rsid w:val="002C54BA"/>
    <w:rsid w:val="002C6C0E"/>
    <w:rsid w:val="002D23FA"/>
    <w:rsid w:val="002D5E71"/>
    <w:rsid w:val="002D65F3"/>
    <w:rsid w:val="002E2228"/>
    <w:rsid w:val="002E36FD"/>
    <w:rsid w:val="002E51ED"/>
    <w:rsid w:val="002E663B"/>
    <w:rsid w:val="002F5DE9"/>
    <w:rsid w:val="002F6816"/>
    <w:rsid w:val="003061DE"/>
    <w:rsid w:val="0032527C"/>
    <w:rsid w:val="00326C3F"/>
    <w:rsid w:val="0032701E"/>
    <w:rsid w:val="00333623"/>
    <w:rsid w:val="00333738"/>
    <w:rsid w:val="00335C44"/>
    <w:rsid w:val="00340A3B"/>
    <w:rsid w:val="00340BD6"/>
    <w:rsid w:val="00340D39"/>
    <w:rsid w:val="00341738"/>
    <w:rsid w:val="003423E2"/>
    <w:rsid w:val="00343EBE"/>
    <w:rsid w:val="00345468"/>
    <w:rsid w:val="00350FEF"/>
    <w:rsid w:val="00351C78"/>
    <w:rsid w:val="00354D98"/>
    <w:rsid w:val="00366744"/>
    <w:rsid w:val="00375256"/>
    <w:rsid w:val="003767B6"/>
    <w:rsid w:val="00377FC1"/>
    <w:rsid w:val="00385625"/>
    <w:rsid w:val="00385C03"/>
    <w:rsid w:val="0039110D"/>
    <w:rsid w:val="00395EBB"/>
    <w:rsid w:val="003A46E4"/>
    <w:rsid w:val="003A6CA5"/>
    <w:rsid w:val="003B1B87"/>
    <w:rsid w:val="003C0825"/>
    <w:rsid w:val="003C59A3"/>
    <w:rsid w:val="003D510C"/>
    <w:rsid w:val="003D5DD3"/>
    <w:rsid w:val="003E019E"/>
    <w:rsid w:val="003E1423"/>
    <w:rsid w:val="003F2B4B"/>
    <w:rsid w:val="003F5210"/>
    <w:rsid w:val="003F6DB4"/>
    <w:rsid w:val="003F76E6"/>
    <w:rsid w:val="003F7F35"/>
    <w:rsid w:val="0040683A"/>
    <w:rsid w:val="0040698B"/>
    <w:rsid w:val="00406FCF"/>
    <w:rsid w:val="00416D83"/>
    <w:rsid w:val="00416E77"/>
    <w:rsid w:val="00420541"/>
    <w:rsid w:val="00424B8A"/>
    <w:rsid w:val="00442EFB"/>
    <w:rsid w:val="00443981"/>
    <w:rsid w:val="00451B3B"/>
    <w:rsid w:val="004604B6"/>
    <w:rsid w:val="004723BD"/>
    <w:rsid w:val="00475A68"/>
    <w:rsid w:val="00475AEB"/>
    <w:rsid w:val="0048267C"/>
    <w:rsid w:val="00490DFE"/>
    <w:rsid w:val="00491B46"/>
    <w:rsid w:val="00494284"/>
    <w:rsid w:val="004A1580"/>
    <w:rsid w:val="004A4360"/>
    <w:rsid w:val="004A4CFF"/>
    <w:rsid w:val="004A5AF3"/>
    <w:rsid w:val="004B3F1C"/>
    <w:rsid w:val="004B669D"/>
    <w:rsid w:val="004B6AFA"/>
    <w:rsid w:val="004C1FDC"/>
    <w:rsid w:val="004C2093"/>
    <w:rsid w:val="004C5985"/>
    <w:rsid w:val="004D18F7"/>
    <w:rsid w:val="004D1976"/>
    <w:rsid w:val="004D5397"/>
    <w:rsid w:val="004D7F19"/>
    <w:rsid w:val="004E0AD7"/>
    <w:rsid w:val="004E7711"/>
    <w:rsid w:val="004F0F4A"/>
    <w:rsid w:val="004F2207"/>
    <w:rsid w:val="004F5D44"/>
    <w:rsid w:val="004F5F58"/>
    <w:rsid w:val="004F7598"/>
    <w:rsid w:val="00500091"/>
    <w:rsid w:val="00503E2F"/>
    <w:rsid w:val="005060E3"/>
    <w:rsid w:val="00506439"/>
    <w:rsid w:val="00506A8C"/>
    <w:rsid w:val="005072D2"/>
    <w:rsid w:val="00511706"/>
    <w:rsid w:val="005238D6"/>
    <w:rsid w:val="00527D48"/>
    <w:rsid w:val="005304D6"/>
    <w:rsid w:val="005317F9"/>
    <w:rsid w:val="00531990"/>
    <w:rsid w:val="005326E3"/>
    <w:rsid w:val="005414D5"/>
    <w:rsid w:val="00542E78"/>
    <w:rsid w:val="005439F9"/>
    <w:rsid w:val="00553CC8"/>
    <w:rsid w:val="0055491D"/>
    <w:rsid w:val="00555364"/>
    <w:rsid w:val="00556852"/>
    <w:rsid w:val="00556DB3"/>
    <w:rsid w:val="00562C39"/>
    <w:rsid w:val="00563348"/>
    <w:rsid w:val="005673EB"/>
    <w:rsid w:val="005702BA"/>
    <w:rsid w:val="0057429C"/>
    <w:rsid w:val="00581E72"/>
    <w:rsid w:val="00586E93"/>
    <w:rsid w:val="00586F3C"/>
    <w:rsid w:val="00587A06"/>
    <w:rsid w:val="00587C18"/>
    <w:rsid w:val="005B06E0"/>
    <w:rsid w:val="005B2FE9"/>
    <w:rsid w:val="005B30FC"/>
    <w:rsid w:val="005C337A"/>
    <w:rsid w:val="005D3E1F"/>
    <w:rsid w:val="005D5FBD"/>
    <w:rsid w:val="005D68BB"/>
    <w:rsid w:val="005E15B2"/>
    <w:rsid w:val="005E2D32"/>
    <w:rsid w:val="005F0F9B"/>
    <w:rsid w:val="00602110"/>
    <w:rsid w:val="00605E68"/>
    <w:rsid w:val="00610396"/>
    <w:rsid w:val="006215FA"/>
    <w:rsid w:val="006244E1"/>
    <w:rsid w:val="006376E0"/>
    <w:rsid w:val="0064003A"/>
    <w:rsid w:val="006406ED"/>
    <w:rsid w:val="00640D23"/>
    <w:rsid w:val="00641FF3"/>
    <w:rsid w:val="006631C0"/>
    <w:rsid w:val="00663720"/>
    <w:rsid w:val="00663ADB"/>
    <w:rsid w:val="0066564B"/>
    <w:rsid w:val="0067108F"/>
    <w:rsid w:val="00671922"/>
    <w:rsid w:val="00671DC4"/>
    <w:rsid w:val="0067512A"/>
    <w:rsid w:val="0067621D"/>
    <w:rsid w:val="00682920"/>
    <w:rsid w:val="00684D3E"/>
    <w:rsid w:val="00685044"/>
    <w:rsid w:val="0068747B"/>
    <w:rsid w:val="00687C37"/>
    <w:rsid w:val="00690C8D"/>
    <w:rsid w:val="006B5027"/>
    <w:rsid w:val="006B6DEF"/>
    <w:rsid w:val="006C10A8"/>
    <w:rsid w:val="006D3CEC"/>
    <w:rsid w:val="006D50E9"/>
    <w:rsid w:val="006D52B1"/>
    <w:rsid w:val="006D6A01"/>
    <w:rsid w:val="006D795E"/>
    <w:rsid w:val="006F16E0"/>
    <w:rsid w:val="006F2318"/>
    <w:rsid w:val="006F27F7"/>
    <w:rsid w:val="006F3F93"/>
    <w:rsid w:val="006F4CF9"/>
    <w:rsid w:val="00702D17"/>
    <w:rsid w:val="00707461"/>
    <w:rsid w:val="00712261"/>
    <w:rsid w:val="00713A12"/>
    <w:rsid w:val="00720724"/>
    <w:rsid w:val="007214FF"/>
    <w:rsid w:val="0072389B"/>
    <w:rsid w:val="00724622"/>
    <w:rsid w:val="0072791D"/>
    <w:rsid w:val="007331DA"/>
    <w:rsid w:val="00742319"/>
    <w:rsid w:val="00743E37"/>
    <w:rsid w:val="00746461"/>
    <w:rsid w:val="00752C01"/>
    <w:rsid w:val="007561FD"/>
    <w:rsid w:val="007636F3"/>
    <w:rsid w:val="00765242"/>
    <w:rsid w:val="00766A2D"/>
    <w:rsid w:val="007745BB"/>
    <w:rsid w:val="007778A9"/>
    <w:rsid w:val="007820B6"/>
    <w:rsid w:val="007836E3"/>
    <w:rsid w:val="00794A14"/>
    <w:rsid w:val="007A2C19"/>
    <w:rsid w:val="007A3428"/>
    <w:rsid w:val="007A3C33"/>
    <w:rsid w:val="007A6AE2"/>
    <w:rsid w:val="007B1AEA"/>
    <w:rsid w:val="007C2D6F"/>
    <w:rsid w:val="007D2D96"/>
    <w:rsid w:val="007D3926"/>
    <w:rsid w:val="007D606A"/>
    <w:rsid w:val="007D685B"/>
    <w:rsid w:val="007E420F"/>
    <w:rsid w:val="007E513D"/>
    <w:rsid w:val="007E7DA7"/>
    <w:rsid w:val="007F783D"/>
    <w:rsid w:val="00803334"/>
    <w:rsid w:val="00804EC2"/>
    <w:rsid w:val="00812234"/>
    <w:rsid w:val="00817A83"/>
    <w:rsid w:val="008251AB"/>
    <w:rsid w:val="0083223C"/>
    <w:rsid w:val="00837ABE"/>
    <w:rsid w:val="00841E4C"/>
    <w:rsid w:val="0084421B"/>
    <w:rsid w:val="008442BC"/>
    <w:rsid w:val="00851FB2"/>
    <w:rsid w:val="00852722"/>
    <w:rsid w:val="0085567E"/>
    <w:rsid w:val="00857987"/>
    <w:rsid w:val="0086597C"/>
    <w:rsid w:val="00880B44"/>
    <w:rsid w:val="00887581"/>
    <w:rsid w:val="0088780A"/>
    <w:rsid w:val="00890C79"/>
    <w:rsid w:val="00890F9E"/>
    <w:rsid w:val="0089211F"/>
    <w:rsid w:val="00892B7F"/>
    <w:rsid w:val="008930E2"/>
    <w:rsid w:val="008A0816"/>
    <w:rsid w:val="008A4F0C"/>
    <w:rsid w:val="008B6675"/>
    <w:rsid w:val="008C1700"/>
    <w:rsid w:val="008C2010"/>
    <w:rsid w:val="008D0B5D"/>
    <w:rsid w:val="008D346C"/>
    <w:rsid w:val="008E51BF"/>
    <w:rsid w:val="008E545C"/>
    <w:rsid w:val="008E5CFF"/>
    <w:rsid w:val="008E5D8F"/>
    <w:rsid w:val="008F256F"/>
    <w:rsid w:val="008F3C7A"/>
    <w:rsid w:val="008F69B2"/>
    <w:rsid w:val="00901279"/>
    <w:rsid w:val="00903528"/>
    <w:rsid w:val="00903D4E"/>
    <w:rsid w:val="00915C42"/>
    <w:rsid w:val="0092015E"/>
    <w:rsid w:val="00920A30"/>
    <w:rsid w:val="00920E7D"/>
    <w:rsid w:val="00922682"/>
    <w:rsid w:val="00923D34"/>
    <w:rsid w:val="009278A1"/>
    <w:rsid w:val="0092799B"/>
    <w:rsid w:val="00934EDA"/>
    <w:rsid w:val="00936551"/>
    <w:rsid w:val="00936967"/>
    <w:rsid w:val="00943F90"/>
    <w:rsid w:val="00947318"/>
    <w:rsid w:val="0095038C"/>
    <w:rsid w:val="00950543"/>
    <w:rsid w:val="009550B6"/>
    <w:rsid w:val="0095592F"/>
    <w:rsid w:val="00957402"/>
    <w:rsid w:val="0096667B"/>
    <w:rsid w:val="00966F11"/>
    <w:rsid w:val="00970DF3"/>
    <w:rsid w:val="00971A1D"/>
    <w:rsid w:val="00971C3C"/>
    <w:rsid w:val="009743CC"/>
    <w:rsid w:val="00977008"/>
    <w:rsid w:val="00990C1D"/>
    <w:rsid w:val="009934A0"/>
    <w:rsid w:val="0099585F"/>
    <w:rsid w:val="009A204F"/>
    <w:rsid w:val="009A44F3"/>
    <w:rsid w:val="009B011B"/>
    <w:rsid w:val="009B4A7C"/>
    <w:rsid w:val="009C15DD"/>
    <w:rsid w:val="009C64E6"/>
    <w:rsid w:val="009D085A"/>
    <w:rsid w:val="009D5177"/>
    <w:rsid w:val="009D5A53"/>
    <w:rsid w:val="009F16AE"/>
    <w:rsid w:val="009F2970"/>
    <w:rsid w:val="009F31FF"/>
    <w:rsid w:val="009F522E"/>
    <w:rsid w:val="00A00D0C"/>
    <w:rsid w:val="00A03CED"/>
    <w:rsid w:val="00A06266"/>
    <w:rsid w:val="00A115F1"/>
    <w:rsid w:val="00A12671"/>
    <w:rsid w:val="00A24DBF"/>
    <w:rsid w:val="00A3191B"/>
    <w:rsid w:val="00A32CC1"/>
    <w:rsid w:val="00A3418A"/>
    <w:rsid w:val="00A370CF"/>
    <w:rsid w:val="00A37BC2"/>
    <w:rsid w:val="00A42F42"/>
    <w:rsid w:val="00A44D81"/>
    <w:rsid w:val="00A46280"/>
    <w:rsid w:val="00A4776A"/>
    <w:rsid w:val="00A602A8"/>
    <w:rsid w:val="00A6047C"/>
    <w:rsid w:val="00A63D81"/>
    <w:rsid w:val="00A65F9A"/>
    <w:rsid w:val="00A725EE"/>
    <w:rsid w:val="00A72BE4"/>
    <w:rsid w:val="00A74988"/>
    <w:rsid w:val="00A7535F"/>
    <w:rsid w:val="00A75F88"/>
    <w:rsid w:val="00A779C0"/>
    <w:rsid w:val="00A820B1"/>
    <w:rsid w:val="00A83646"/>
    <w:rsid w:val="00A846A7"/>
    <w:rsid w:val="00A85EF9"/>
    <w:rsid w:val="00A9507B"/>
    <w:rsid w:val="00A95462"/>
    <w:rsid w:val="00A95B81"/>
    <w:rsid w:val="00A963DC"/>
    <w:rsid w:val="00A96BE2"/>
    <w:rsid w:val="00A97431"/>
    <w:rsid w:val="00AA4CF2"/>
    <w:rsid w:val="00AA565D"/>
    <w:rsid w:val="00AB51E8"/>
    <w:rsid w:val="00AB6D4F"/>
    <w:rsid w:val="00AB6EFA"/>
    <w:rsid w:val="00AB7E81"/>
    <w:rsid w:val="00AC7735"/>
    <w:rsid w:val="00AD629F"/>
    <w:rsid w:val="00AE2D1D"/>
    <w:rsid w:val="00AE67FB"/>
    <w:rsid w:val="00AE6F4E"/>
    <w:rsid w:val="00AE7C7B"/>
    <w:rsid w:val="00AF1B69"/>
    <w:rsid w:val="00AF3929"/>
    <w:rsid w:val="00AF3C30"/>
    <w:rsid w:val="00AF4D3A"/>
    <w:rsid w:val="00AF6728"/>
    <w:rsid w:val="00AF7FAF"/>
    <w:rsid w:val="00B02B46"/>
    <w:rsid w:val="00B06148"/>
    <w:rsid w:val="00B11EFE"/>
    <w:rsid w:val="00B14387"/>
    <w:rsid w:val="00B1520C"/>
    <w:rsid w:val="00B21B0A"/>
    <w:rsid w:val="00B2211F"/>
    <w:rsid w:val="00B248FB"/>
    <w:rsid w:val="00B24B6D"/>
    <w:rsid w:val="00B27A7F"/>
    <w:rsid w:val="00B320CD"/>
    <w:rsid w:val="00B346E9"/>
    <w:rsid w:val="00B36AD7"/>
    <w:rsid w:val="00B453FC"/>
    <w:rsid w:val="00B466C4"/>
    <w:rsid w:val="00B509E4"/>
    <w:rsid w:val="00B50AFA"/>
    <w:rsid w:val="00B53AA0"/>
    <w:rsid w:val="00B56B1E"/>
    <w:rsid w:val="00B60320"/>
    <w:rsid w:val="00B60E55"/>
    <w:rsid w:val="00B62B6C"/>
    <w:rsid w:val="00B65A25"/>
    <w:rsid w:val="00B6614F"/>
    <w:rsid w:val="00B672E5"/>
    <w:rsid w:val="00B67BB5"/>
    <w:rsid w:val="00B702CF"/>
    <w:rsid w:val="00B73637"/>
    <w:rsid w:val="00B76752"/>
    <w:rsid w:val="00B771BA"/>
    <w:rsid w:val="00B843CA"/>
    <w:rsid w:val="00B8735F"/>
    <w:rsid w:val="00B90054"/>
    <w:rsid w:val="00B90359"/>
    <w:rsid w:val="00B95AC0"/>
    <w:rsid w:val="00BA17F1"/>
    <w:rsid w:val="00BA206D"/>
    <w:rsid w:val="00BA31A4"/>
    <w:rsid w:val="00BB3A62"/>
    <w:rsid w:val="00BC4E8C"/>
    <w:rsid w:val="00BC6881"/>
    <w:rsid w:val="00BD1265"/>
    <w:rsid w:val="00BD6C7A"/>
    <w:rsid w:val="00BD73E8"/>
    <w:rsid w:val="00BE372D"/>
    <w:rsid w:val="00BE45BC"/>
    <w:rsid w:val="00BE5C13"/>
    <w:rsid w:val="00BE6077"/>
    <w:rsid w:val="00C00397"/>
    <w:rsid w:val="00C00684"/>
    <w:rsid w:val="00C008AC"/>
    <w:rsid w:val="00C00918"/>
    <w:rsid w:val="00C02C87"/>
    <w:rsid w:val="00C05091"/>
    <w:rsid w:val="00C064D9"/>
    <w:rsid w:val="00C110D4"/>
    <w:rsid w:val="00C11C9F"/>
    <w:rsid w:val="00C1605D"/>
    <w:rsid w:val="00C200CB"/>
    <w:rsid w:val="00C24B5B"/>
    <w:rsid w:val="00C25E2D"/>
    <w:rsid w:val="00C260B1"/>
    <w:rsid w:val="00C2633C"/>
    <w:rsid w:val="00C34CE5"/>
    <w:rsid w:val="00C355A3"/>
    <w:rsid w:val="00C35FB1"/>
    <w:rsid w:val="00C54416"/>
    <w:rsid w:val="00C62737"/>
    <w:rsid w:val="00C627CE"/>
    <w:rsid w:val="00C6451B"/>
    <w:rsid w:val="00C7007B"/>
    <w:rsid w:val="00C70B73"/>
    <w:rsid w:val="00C75B3D"/>
    <w:rsid w:val="00C76787"/>
    <w:rsid w:val="00C90616"/>
    <w:rsid w:val="00CA1324"/>
    <w:rsid w:val="00CA2C56"/>
    <w:rsid w:val="00CA66BD"/>
    <w:rsid w:val="00CB046A"/>
    <w:rsid w:val="00CB337F"/>
    <w:rsid w:val="00CB57A3"/>
    <w:rsid w:val="00CB5C73"/>
    <w:rsid w:val="00CB7725"/>
    <w:rsid w:val="00CD2E71"/>
    <w:rsid w:val="00CE2E53"/>
    <w:rsid w:val="00CE4438"/>
    <w:rsid w:val="00CE67F8"/>
    <w:rsid w:val="00CF0C05"/>
    <w:rsid w:val="00D00C35"/>
    <w:rsid w:val="00D03A9C"/>
    <w:rsid w:val="00D05E58"/>
    <w:rsid w:val="00D108A4"/>
    <w:rsid w:val="00D15D8B"/>
    <w:rsid w:val="00D22320"/>
    <w:rsid w:val="00D22AB3"/>
    <w:rsid w:val="00D23356"/>
    <w:rsid w:val="00D2466D"/>
    <w:rsid w:val="00D338BA"/>
    <w:rsid w:val="00D33E7A"/>
    <w:rsid w:val="00D3471D"/>
    <w:rsid w:val="00D4124B"/>
    <w:rsid w:val="00D47EAB"/>
    <w:rsid w:val="00D517B0"/>
    <w:rsid w:val="00D525B3"/>
    <w:rsid w:val="00D5570F"/>
    <w:rsid w:val="00D67B86"/>
    <w:rsid w:val="00D71712"/>
    <w:rsid w:val="00D82C5F"/>
    <w:rsid w:val="00D95C7E"/>
    <w:rsid w:val="00DA27F2"/>
    <w:rsid w:val="00DA2AF8"/>
    <w:rsid w:val="00DA2FC1"/>
    <w:rsid w:val="00DA41EB"/>
    <w:rsid w:val="00DA71E1"/>
    <w:rsid w:val="00DB59A5"/>
    <w:rsid w:val="00DC5583"/>
    <w:rsid w:val="00DD0F79"/>
    <w:rsid w:val="00DD1860"/>
    <w:rsid w:val="00DD52D3"/>
    <w:rsid w:val="00DE1B6E"/>
    <w:rsid w:val="00DE3A08"/>
    <w:rsid w:val="00DE760B"/>
    <w:rsid w:val="00DE7F3F"/>
    <w:rsid w:val="00DF0043"/>
    <w:rsid w:val="00DF1698"/>
    <w:rsid w:val="00E00494"/>
    <w:rsid w:val="00E02646"/>
    <w:rsid w:val="00E02D73"/>
    <w:rsid w:val="00E02FD8"/>
    <w:rsid w:val="00E03CBF"/>
    <w:rsid w:val="00E11943"/>
    <w:rsid w:val="00E123B0"/>
    <w:rsid w:val="00E16812"/>
    <w:rsid w:val="00E24D2A"/>
    <w:rsid w:val="00E3243B"/>
    <w:rsid w:val="00E353D1"/>
    <w:rsid w:val="00E35465"/>
    <w:rsid w:val="00E37439"/>
    <w:rsid w:val="00E42127"/>
    <w:rsid w:val="00E53309"/>
    <w:rsid w:val="00E537CD"/>
    <w:rsid w:val="00E53A32"/>
    <w:rsid w:val="00E57316"/>
    <w:rsid w:val="00E64E06"/>
    <w:rsid w:val="00E674B6"/>
    <w:rsid w:val="00E7208F"/>
    <w:rsid w:val="00E7360A"/>
    <w:rsid w:val="00E74711"/>
    <w:rsid w:val="00E7734F"/>
    <w:rsid w:val="00E8410B"/>
    <w:rsid w:val="00E97E18"/>
    <w:rsid w:val="00EA35DB"/>
    <w:rsid w:val="00EA4FD3"/>
    <w:rsid w:val="00EA73E1"/>
    <w:rsid w:val="00EB15BC"/>
    <w:rsid w:val="00ED1377"/>
    <w:rsid w:val="00ED234B"/>
    <w:rsid w:val="00ED381D"/>
    <w:rsid w:val="00ED772D"/>
    <w:rsid w:val="00EE67C4"/>
    <w:rsid w:val="00EE6A03"/>
    <w:rsid w:val="00EE6F1E"/>
    <w:rsid w:val="00EF10C9"/>
    <w:rsid w:val="00EF4A04"/>
    <w:rsid w:val="00EF6FF6"/>
    <w:rsid w:val="00F01D59"/>
    <w:rsid w:val="00F02212"/>
    <w:rsid w:val="00F03285"/>
    <w:rsid w:val="00F06D89"/>
    <w:rsid w:val="00F13CCF"/>
    <w:rsid w:val="00F14CB1"/>
    <w:rsid w:val="00F22FAF"/>
    <w:rsid w:val="00F2377E"/>
    <w:rsid w:val="00F25C69"/>
    <w:rsid w:val="00F302E5"/>
    <w:rsid w:val="00F33E47"/>
    <w:rsid w:val="00F36C45"/>
    <w:rsid w:val="00F37448"/>
    <w:rsid w:val="00F37BD4"/>
    <w:rsid w:val="00F40EEE"/>
    <w:rsid w:val="00F4133D"/>
    <w:rsid w:val="00F42296"/>
    <w:rsid w:val="00F45A35"/>
    <w:rsid w:val="00F45F9D"/>
    <w:rsid w:val="00F5012B"/>
    <w:rsid w:val="00F5690F"/>
    <w:rsid w:val="00F615F3"/>
    <w:rsid w:val="00F61983"/>
    <w:rsid w:val="00F63712"/>
    <w:rsid w:val="00F723F8"/>
    <w:rsid w:val="00F750D8"/>
    <w:rsid w:val="00F809B4"/>
    <w:rsid w:val="00F80E1D"/>
    <w:rsid w:val="00F83BF2"/>
    <w:rsid w:val="00F83E62"/>
    <w:rsid w:val="00F8423E"/>
    <w:rsid w:val="00F84613"/>
    <w:rsid w:val="00F95CC7"/>
    <w:rsid w:val="00F975C8"/>
    <w:rsid w:val="00FA0AAF"/>
    <w:rsid w:val="00FA184F"/>
    <w:rsid w:val="00FA2F0A"/>
    <w:rsid w:val="00FA66CF"/>
    <w:rsid w:val="00FB2453"/>
    <w:rsid w:val="00FC467D"/>
    <w:rsid w:val="00FC6B1D"/>
    <w:rsid w:val="00FD14CD"/>
    <w:rsid w:val="00FD25C0"/>
    <w:rsid w:val="00FD2D67"/>
    <w:rsid w:val="00FD56A2"/>
    <w:rsid w:val="00FD6DEA"/>
    <w:rsid w:val="00FF055D"/>
    <w:rsid w:val="00FF19EB"/>
    <w:rsid w:val="00FF22E7"/>
    <w:rsid w:val="00FF2743"/>
    <w:rsid w:val="00FF5A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9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pPr>
      <w:jc w:val="left"/>
    </w:pPr>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character" w:customStyle="1" w:styleId="searchlabel">
    <w:name w:val="searchlabel"/>
    <w:basedOn w:val="a0"/>
    <w:rsid w:val="005060E3"/>
  </w:style>
  <w:style w:type="paragraph" w:styleId="af2">
    <w:name w:val="Revision"/>
    <w:hidden/>
    <w:uiPriority w:val="99"/>
    <w:semiHidden/>
    <w:rsid w:val="00E7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789789260">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 w:id="2112427308">
      <w:bodyDiv w:val="1"/>
      <w:marLeft w:val="0"/>
      <w:marRight w:val="0"/>
      <w:marTop w:val="0"/>
      <w:marBottom w:val="0"/>
      <w:divBdr>
        <w:top w:val="none" w:sz="0" w:space="0" w:color="auto"/>
        <w:left w:val="none" w:sz="0" w:space="0" w:color="auto"/>
        <w:bottom w:val="none" w:sz="0" w:space="0" w:color="auto"/>
        <w:right w:val="none" w:sz="0" w:space="0" w:color="auto"/>
      </w:divBdr>
      <w:divsChild>
        <w:div w:id="343627786">
          <w:marLeft w:val="480"/>
          <w:marRight w:val="0"/>
          <w:marTop w:val="0"/>
          <w:marBottom w:val="0"/>
          <w:divBdr>
            <w:top w:val="none" w:sz="0" w:space="0" w:color="auto"/>
            <w:left w:val="none" w:sz="0" w:space="0" w:color="auto"/>
            <w:bottom w:val="none" w:sz="0" w:space="0" w:color="auto"/>
            <w:right w:val="none" w:sz="0" w:space="0" w:color="auto"/>
          </w:divBdr>
        </w:div>
        <w:div w:id="477963688">
          <w:marLeft w:val="240"/>
          <w:marRight w:val="0"/>
          <w:marTop w:val="0"/>
          <w:marBottom w:val="0"/>
          <w:divBdr>
            <w:top w:val="none" w:sz="0" w:space="0" w:color="auto"/>
            <w:left w:val="none" w:sz="0" w:space="0" w:color="auto"/>
            <w:bottom w:val="none" w:sz="0" w:space="0" w:color="auto"/>
            <w:right w:val="none" w:sz="0" w:space="0" w:color="auto"/>
          </w:divBdr>
        </w:div>
        <w:div w:id="681394811">
          <w:marLeft w:val="240"/>
          <w:marRight w:val="0"/>
          <w:marTop w:val="0"/>
          <w:marBottom w:val="0"/>
          <w:divBdr>
            <w:top w:val="none" w:sz="0" w:space="0" w:color="auto"/>
            <w:left w:val="none" w:sz="0" w:space="0" w:color="auto"/>
            <w:bottom w:val="none" w:sz="0" w:space="0" w:color="auto"/>
            <w:right w:val="none" w:sz="0" w:space="0" w:color="auto"/>
          </w:divBdr>
        </w:div>
        <w:div w:id="75251368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2023-03-27T05:39:00Z</dcterms:created>
  <dcterms:modified xsi:type="dcterms:W3CDTF">2023-03-27T05:39:00Z</dcterms:modified>
</cp:coreProperties>
</file>