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77CD" w14:textId="77777777" w:rsidR="006A7FBF" w:rsidRPr="00734070" w:rsidRDefault="00D076AB" w:rsidP="006A7FBF">
      <w:pPr>
        <w:rPr>
          <w:szCs w:val="21"/>
        </w:rPr>
      </w:pPr>
      <w:r>
        <w:rPr>
          <w:rFonts w:hint="eastAsia"/>
          <w:szCs w:val="21"/>
        </w:rPr>
        <w:t>様式第</w:t>
      </w:r>
      <w:r>
        <w:rPr>
          <w:rFonts w:hint="eastAsia"/>
          <w:szCs w:val="21"/>
        </w:rPr>
        <w:t>31</w:t>
      </w:r>
      <w:r>
        <w:rPr>
          <w:rFonts w:hint="eastAsia"/>
          <w:szCs w:val="21"/>
        </w:rPr>
        <w:t>の３の３（第</w:t>
      </w:r>
      <w:r>
        <w:rPr>
          <w:rFonts w:hint="eastAsia"/>
          <w:szCs w:val="21"/>
        </w:rPr>
        <w:t>45</w:t>
      </w:r>
      <w:r w:rsidR="006A7FBF" w:rsidRPr="00734070">
        <w:rPr>
          <w:rFonts w:hint="eastAsia"/>
          <w:szCs w:val="21"/>
        </w:rPr>
        <w:t>条</w:t>
      </w:r>
      <w:r>
        <w:rPr>
          <w:rFonts w:hint="eastAsia"/>
          <w:szCs w:val="21"/>
        </w:rPr>
        <w:t>の２</w:t>
      </w:r>
      <w:r w:rsidR="006A7FBF" w:rsidRPr="00734070">
        <w:rPr>
          <w:rFonts w:hint="eastAsia"/>
          <w:szCs w:val="21"/>
        </w:rPr>
        <w:t>関係）</w:t>
      </w:r>
    </w:p>
    <w:p w14:paraId="7E52BBC6" w14:textId="77777777" w:rsidR="006A7FBF" w:rsidRPr="00734070" w:rsidRDefault="006A7FBF" w:rsidP="006A7FBF">
      <w:pPr>
        <w:rPr>
          <w:szCs w:val="21"/>
        </w:rPr>
      </w:pPr>
    </w:p>
    <w:p w14:paraId="46FAA5FF" w14:textId="77777777" w:rsidR="006A7FBF" w:rsidRPr="00734070" w:rsidRDefault="006A7FBF" w:rsidP="006A7FBF">
      <w:pPr>
        <w:jc w:val="center"/>
        <w:rPr>
          <w:szCs w:val="21"/>
        </w:rPr>
      </w:pPr>
      <w:r w:rsidRPr="00734070">
        <w:rPr>
          <w:rFonts w:hint="eastAsia"/>
          <w:szCs w:val="21"/>
        </w:rPr>
        <w:t>事業計画書</w:t>
      </w:r>
    </w:p>
    <w:p w14:paraId="18BF0646" w14:textId="77777777" w:rsidR="006A7FBF" w:rsidRPr="00734070" w:rsidRDefault="006A7FBF" w:rsidP="006A7FBF">
      <w:pPr>
        <w:jc w:val="center"/>
        <w:rPr>
          <w:szCs w:val="21"/>
        </w:rPr>
      </w:pPr>
    </w:p>
    <w:p w14:paraId="73606EB6" w14:textId="77777777" w:rsidR="006A7FBF" w:rsidRPr="00734070" w:rsidRDefault="006A7FBF" w:rsidP="006A7FBF">
      <w:pPr>
        <w:jc w:val="left"/>
        <w:rPr>
          <w:szCs w:val="21"/>
        </w:rPr>
      </w:pPr>
      <w:r w:rsidRPr="00734070">
        <w:rPr>
          <w:rFonts w:hint="eastAsia"/>
          <w:szCs w:val="21"/>
        </w:rPr>
        <w:t>１　事業開始予定年月日</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58440AA" w14:textId="02879C53" w:rsidR="006A7FBF" w:rsidRPr="00734070" w:rsidRDefault="006A7FBF" w:rsidP="006A7FBF">
      <w:pPr>
        <w:ind w:left="210" w:hangingChars="100" w:hanging="210"/>
        <w:jc w:val="left"/>
        <w:rPr>
          <w:szCs w:val="21"/>
        </w:rPr>
      </w:pPr>
      <w:r w:rsidRPr="00734070">
        <w:rPr>
          <w:rFonts w:hint="eastAsia"/>
          <w:szCs w:val="21"/>
        </w:rPr>
        <w:t>２　配電事業の開始の日以</w:t>
      </w:r>
      <w:r w:rsidR="00CA54B7">
        <w:rPr>
          <w:rFonts w:hint="eastAsia"/>
          <w:szCs w:val="21"/>
        </w:rPr>
        <w:t>降</w:t>
      </w:r>
      <w:r w:rsidRPr="00734070">
        <w:rPr>
          <w:rFonts w:hint="eastAsia"/>
          <w:szCs w:val="21"/>
        </w:rPr>
        <w:t>10</w:t>
      </w:r>
      <w:r w:rsidRPr="00734070">
        <w:rPr>
          <w:rFonts w:hint="eastAsia"/>
          <w:szCs w:val="21"/>
        </w:rPr>
        <w:t>年内の日を含む毎年度における用途別の需要見込み及び供給の計画</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325550C9" w14:textId="0020168C" w:rsidR="00D076AB" w:rsidRDefault="00D076AB" w:rsidP="006A7FBF">
      <w:pPr>
        <w:jc w:val="left"/>
        <w:rPr>
          <w:szCs w:val="21"/>
        </w:rPr>
      </w:pPr>
      <w:r>
        <w:rPr>
          <w:rFonts w:hint="eastAsia"/>
          <w:szCs w:val="21"/>
        </w:rPr>
        <w:t>３</w:t>
      </w:r>
      <w:r w:rsidR="006A7FBF">
        <w:rPr>
          <w:rFonts w:hint="eastAsia"/>
          <w:szCs w:val="21"/>
        </w:rPr>
        <w:t xml:space="preserve">　</w:t>
      </w:r>
      <w:r w:rsidR="006A7FBF" w:rsidRPr="00734070">
        <w:rPr>
          <w:rFonts w:hint="eastAsia"/>
          <w:szCs w:val="21"/>
        </w:rPr>
        <w:t>所要資金の額及びその調達方法</w:t>
      </w:r>
    </w:p>
    <w:p w14:paraId="0E090EDB" w14:textId="12199E9A" w:rsidR="00D076AB" w:rsidRDefault="00D076AB" w:rsidP="00B93808">
      <w:pPr>
        <w:ind w:left="283" w:hangingChars="135" w:hanging="283"/>
        <w:jc w:val="left"/>
        <w:rPr>
          <w:szCs w:val="21"/>
        </w:rPr>
      </w:pPr>
      <w:r>
        <w:rPr>
          <w:rFonts w:hint="eastAsia"/>
          <w:szCs w:val="21"/>
        </w:rPr>
        <w:t xml:space="preserve">４　</w:t>
      </w:r>
      <w:r w:rsidRPr="00D076AB">
        <w:rPr>
          <w:rFonts w:hint="eastAsia"/>
          <w:szCs w:val="21"/>
        </w:rPr>
        <w:t>事業開始後当面の間、一般送配電事業者にその託送供給等の業務を委託する場合にあっては</w:t>
      </w:r>
      <w:r>
        <w:rPr>
          <w:rFonts w:hint="eastAsia"/>
          <w:szCs w:val="21"/>
        </w:rPr>
        <w:t>、将来的に自ら託送供給等の業務を行う計画</w:t>
      </w:r>
    </w:p>
    <w:p w14:paraId="7BE64159" w14:textId="3AD03CA5" w:rsidR="00427E76" w:rsidRDefault="00427E76" w:rsidP="00B93808">
      <w:pPr>
        <w:ind w:left="283" w:hangingChars="135" w:hanging="283"/>
        <w:jc w:val="left"/>
        <w:rPr>
          <w:szCs w:val="21"/>
        </w:rPr>
      </w:pPr>
      <w:r>
        <w:rPr>
          <w:rFonts w:hint="eastAsia"/>
          <w:szCs w:val="21"/>
        </w:rPr>
        <w:t xml:space="preserve">５　</w:t>
      </w:r>
      <w:r w:rsidRPr="00427E76">
        <w:rPr>
          <w:rFonts w:hint="eastAsia"/>
          <w:szCs w:val="21"/>
        </w:rPr>
        <w:t>地方公共団体、その託送供給等約款により電気の供給を受けることとなる者、供給区域内の電気の使用者その他の関係者に対する配電事業を営もうとする旨やその事業概要についての説明会の開催その他の方法による説明</w:t>
      </w:r>
      <w:r>
        <w:rPr>
          <w:rFonts w:hint="eastAsia"/>
          <w:szCs w:val="21"/>
        </w:rPr>
        <w:t>の</w:t>
      </w:r>
      <w:r w:rsidR="005E1C01">
        <w:rPr>
          <w:rFonts w:hint="eastAsia"/>
          <w:szCs w:val="21"/>
        </w:rPr>
        <w:t>実施</w:t>
      </w:r>
      <w:r>
        <w:rPr>
          <w:rFonts w:hint="eastAsia"/>
          <w:szCs w:val="21"/>
        </w:rPr>
        <w:t>実績及び許可後に行う</w:t>
      </w:r>
      <w:r w:rsidR="005E1C01">
        <w:rPr>
          <w:rFonts w:hint="eastAsia"/>
          <w:szCs w:val="21"/>
        </w:rPr>
        <w:t>実施</w:t>
      </w:r>
      <w:r>
        <w:rPr>
          <w:rFonts w:hint="eastAsia"/>
          <w:szCs w:val="21"/>
        </w:rPr>
        <w:t>計画</w:t>
      </w:r>
    </w:p>
    <w:p w14:paraId="0C8BA740" w14:textId="077A6C1B" w:rsidR="008E06E2" w:rsidRDefault="00427E76" w:rsidP="00D076AB">
      <w:pPr>
        <w:ind w:left="283" w:hangingChars="135" w:hanging="283"/>
        <w:jc w:val="left"/>
        <w:rPr>
          <w:szCs w:val="21"/>
        </w:rPr>
      </w:pPr>
      <w:r>
        <w:rPr>
          <w:rFonts w:hint="eastAsia"/>
          <w:szCs w:val="21"/>
        </w:rPr>
        <w:t>６</w:t>
      </w:r>
      <w:r w:rsidR="00D076AB">
        <w:rPr>
          <w:rFonts w:hint="eastAsia"/>
          <w:szCs w:val="21"/>
        </w:rPr>
        <w:t xml:space="preserve">　</w:t>
      </w:r>
      <w:r w:rsidR="004C71F6">
        <w:rPr>
          <w:rFonts w:hint="eastAsia"/>
          <w:szCs w:val="21"/>
        </w:rPr>
        <w:t>譲り受け、又は借り受ける見込みの</w:t>
      </w:r>
      <w:r w:rsidR="008E06E2" w:rsidRPr="008E06E2">
        <w:rPr>
          <w:rFonts w:hint="eastAsia"/>
          <w:szCs w:val="21"/>
        </w:rPr>
        <w:t>電気工作物の</w:t>
      </w:r>
      <w:r w:rsidR="008E06E2">
        <w:rPr>
          <w:rFonts w:hint="eastAsia"/>
          <w:szCs w:val="21"/>
        </w:rPr>
        <w:t>概要</w:t>
      </w:r>
    </w:p>
    <w:p w14:paraId="649C04DC" w14:textId="3179F40E" w:rsidR="008E06E2" w:rsidRPr="00734070" w:rsidRDefault="008E06E2" w:rsidP="008E06E2">
      <w:pPr>
        <w:ind w:leftChars="150" w:left="630" w:hangingChars="150" w:hanging="315"/>
        <w:jc w:val="left"/>
        <w:rPr>
          <w:szCs w:val="21"/>
        </w:rPr>
      </w:pPr>
      <w:r w:rsidRPr="00734070">
        <w:rPr>
          <w:rFonts w:hint="eastAsia"/>
          <w:szCs w:val="21"/>
        </w:rPr>
        <w:t xml:space="preserve">(1) </w:t>
      </w:r>
      <w:r w:rsidRPr="00734070">
        <w:rPr>
          <w:rFonts w:hint="eastAsia"/>
          <w:szCs w:val="21"/>
        </w:rPr>
        <w:t>配電事業の用に供する送</w:t>
      </w:r>
      <w:r w:rsidR="004C71F6">
        <w:rPr>
          <w:rFonts w:hint="eastAsia"/>
          <w:szCs w:val="21"/>
        </w:rPr>
        <w:t>配</w:t>
      </w:r>
      <w:r w:rsidRPr="00734070">
        <w:rPr>
          <w:rFonts w:hint="eastAsia"/>
          <w:szCs w:val="21"/>
        </w:rPr>
        <w:t>電線路</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t xml:space="preserve"> </w:t>
      </w:r>
      <w:r w:rsidRPr="00734070">
        <w:rPr>
          <w:rFonts w:hint="eastAsia"/>
          <w:szCs w:val="21"/>
        </w:rPr>
        <w:t xml:space="preserve">　　　送</w:t>
      </w:r>
      <w:r w:rsidR="004C71F6">
        <w:rPr>
          <w:rFonts w:hint="eastAsia"/>
          <w:szCs w:val="21"/>
        </w:rPr>
        <w:t>配</w:t>
      </w:r>
      <w:r w:rsidRPr="00734070">
        <w:rPr>
          <w:rFonts w:hint="eastAsia"/>
          <w:szCs w:val="21"/>
        </w:rPr>
        <w:t>電線路の名称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073581E" w14:textId="77777777" w:rsidR="008E06E2" w:rsidRPr="00734070" w:rsidRDefault="008E06E2" w:rsidP="008E06E2">
      <w:pPr>
        <w:jc w:val="left"/>
        <w:rPr>
          <w:szCs w:val="21"/>
        </w:rPr>
      </w:pPr>
      <w:r w:rsidRPr="00734070">
        <w:rPr>
          <w:rFonts w:hint="eastAsia"/>
          <w:szCs w:val="21"/>
        </w:rPr>
        <w:t xml:space="preserve">　　　こう長及び回線数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4085BD3" w14:textId="4D04B871" w:rsidR="008E06E2" w:rsidRPr="00734070" w:rsidRDefault="008E06E2" w:rsidP="008E06E2">
      <w:pPr>
        <w:ind w:left="630" w:hangingChars="300" w:hanging="630"/>
        <w:jc w:val="left"/>
        <w:rPr>
          <w:szCs w:val="21"/>
        </w:rPr>
      </w:pPr>
      <w:r w:rsidRPr="00734070">
        <w:rPr>
          <w:rFonts w:hint="eastAsia"/>
          <w:szCs w:val="21"/>
        </w:rPr>
        <w:t xml:space="preserve">　　　電線の種類、太さ及び１回線当たりの条数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送</w:t>
      </w:r>
      <w:r w:rsidR="00773589">
        <w:rPr>
          <w:rFonts w:hint="eastAsia"/>
          <w:szCs w:val="21"/>
        </w:rPr>
        <w:t>配</w:t>
      </w:r>
      <w:r w:rsidRPr="00734070">
        <w:rPr>
          <w:rFonts w:hint="eastAsia"/>
          <w:szCs w:val="21"/>
        </w:rPr>
        <w:t>電容量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FB7A130" w14:textId="77777777" w:rsidR="008E06E2" w:rsidRDefault="008E06E2" w:rsidP="008E06E2">
      <w:pPr>
        <w:ind w:left="283" w:hangingChars="135" w:hanging="283"/>
        <w:jc w:val="left"/>
        <w:rPr>
          <w:szCs w:val="21"/>
        </w:rPr>
      </w:pPr>
      <w:r w:rsidRPr="00734070">
        <w:rPr>
          <w:rFonts w:hint="eastAsia"/>
          <w:szCs w:val="21"/>
        </w:rPr>
        <w:t xml:space="preserve">　　　開閉所の位置（都道府県郡市区町村を記載すること。）</w:t>
      </w:r>
      <w:r w:rsidRPr="00734070">
        <w:rPr>
          <w:rFonts w:hint="eastAsia"/>
          <w:szCs w:val="21"/>
        </w:rPr>
        <w:tab/>
      </w:r>
      <w:r w:rsidR="00D076AB">
        <w:rPr>
          <w:rFonts w:hint="eastAsia"/>
          <w:szCs w:val="21"/>
        </w:rPr>
        <w:tab/>
      </w:r>
    </w:p>
    <w:p w14:paraId="42AFB23D" w14:textId="77777777" w:rsidR="008E06E2" w:rsidRPr="00734070" w:rsidRDefault="008E06E2" w:rsidP="008E06E2">
      <w:pPr>
        <w:ind w:firstLineChars="150" w:firstLine="315"/>
        <w:jc w:val="left"/>
        <w:rPr>
          <w:szCs w:val="21"/>
        </w:rPr>
      </w:pPr>
      <w:r w:rsidRPr="00734070">
        <w:rPr>
          <w:rFonts w:hint="eastAsia"/>
          <w:szCs w:val="21"/>
        </w:rPr>
        <w:t>(</w:t>
      </w:r>
      <w:r>
        <w:rPr>
          <w:rFonts w:hint="eastAsia"/>
          <w:szCs w:val="21"/>
        </w:rPr>
        <w:t>2</w:t>
      </w:r>
      <w:r w:rsidRPr="00734070">
        <w:rPr>
          <w:rFonts w:hint="eastAsia"/>
          <w:szCs w:val="21"/>
        </w:rPr>
        <w:t xml:space="preserve">) </w:t>
      </w:r>
      <w:r w:rsidRPr="00734070">
        <w:rPr>
          <w:rFonts w:hint="eastAsia"/>
          <w:szCs w:val="21"/>
        </w:rPr>
        <w:t>配電事業の用に供する変電所</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955951D" w14:textId="77777777" w:rsidR="008E06E2" w:rsidRPr="00734070" w:rsidRDefault="008E06E2" w:rsidP="008E06E2">
      <w:pPr>
        <w:jc w:val="left"/>
        <w:rPr>
          <w:szCs w:val="21"/>
        </w:rPr>
      </w:pPr>
      <w:r w:rsidRPr="00734070">
        <w:rPr>
          <w:rFonts w:hint="eastAsia"/>
          <w:szCs w:val="21"/>
        </w:rPr>
        <w:t xml:space="preserve">　　　変電所の名称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3467A44" w14:textId="77777777" w:rsidR="008E06E2" w:rsidRPr="00734070" w:rsidRDefault="008E06E2" w:rsidP="008E06E2">
      <w:pPr>
        <w:jc w:val="left"/>
        <w:rPr>
          <w:szCs w:val="21"/>
        </w:rPr>
      </w:pPr>
      <w:r w:rsidRPr="00734070">
        <w:rPr>
          <w:rFonts w:hint="eastAsia"/>
          <w:szCs w:val="21"/>
        </w:rPr>
        <w:t xml:space="preserve">　　　変圧器の種類、容量、電圧、相、周波数及び台数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1CD386E" w14:textId="77777777" w:rsidR="008E06E2" w:rsidRPr="00734070" w:rsidRDefault="008E06E2" w:rsidP="008E06E2">
      <w:pPr>
        <w:jc w:val="left"/>
        <w:rPr>
          <w:szCs w:val="21"/>
        </w:rPr>
      </w:pPr>
      <w:r w:rsidRPr="00734070">
        <w:rPr>
          <w:rFonts w:hint="eastAsia"/>
          <w:szCs w:val="21"/>
        </w:rPr>
        <w:t xml:space="preserve">　　　周波数変換機器又は整流機器の種類、容量又は出力、電圧、相、周波数及び台数</w:t>
      </w:r>
      <w:r w:rsidRPr="00734070">
        <w:rPr>
          <w:rFonts w:hint="eastAsia"/>
          <w:szCs w:val="21"/>
        </w:rPr>
        <w:tab/>
      </w:r>
    </w:p>
    <w:p w14:paraId="08FA9082" w14:textId="77777777" w:rsidR="008E06E2" w:rsidRPr="00734070" w:rsidRDefault="008E06E2" w:rsidP="008E06E2">
      <w:pPr>
        <w:jc w:val="left"/>
        <w:rPr>
          <w:szCs w:val="21"/>
        </w:rPr>
      </w:pPr>
      <w:r w:rsidRPr="00734070">
        <w:rPr>
          <w:rFonts w:hint="eastAsia"/>
          <w:szCs w:val="21"/>
        </w:rPr>
        <w:t xml:space="preserve">　</w:t>
      </w:r>
      <w:r>
        <w:rPr>
          <w:rFonts w:hint="eastAsia"/>
          <w:szCs w:val="21"/>
        </w:rPr>
        <w:t xml:space="preserve"> </w:t>
      </w:r>
      <w:r w:rsidRPr="00734070">
        <w:rPr>
          <w:rFonts w:hint="eastAsia"/>
          <w:szCs w:val="21"/>
        </w:rPr>
        <w:t>(</w:t>
      </w:r>
      <w:r>
        <w:rPr>
          <w:szCs w:val="21"/>
        </w:rPr>
        <w:t>3</w:t>
      </w:r>
      <w:r w:rsidRPr="00734070">
        <w:rPr>
          <w:rFonts w:hint="eastAsia"/>
          <w:szCs w:val="21"/>
        </w:rPr>
        <w:t xml:space="preserve">) </w:t>
      </w:r>
      <w:r w:rsidRPr="00734070">
        <w:rPr>
          <w:rFonts w:hint="eastAsia"/>
          <w:szCs w:val="21"/>
        </w:rPr>
        <w:t>電気事業の用に供する発電所</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F8675B7" w14:textId="181AD320"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イ　発電所の名称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345EA095" w14:textId="58223A41"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ロ　原動力設備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D434953" w14:textId="0E28EDE1" w:rsidR="008E06E2" w:rsidRPr="00734070" w:rsidRDefault="008E06E2" w:rsidP="008E06E2">
      <w:pPr>
        <w:jc w:val="left"/>
        <w:rPr>
          <w:szCs w:val="21"/>
        </w:rPr>
      </w:pPr>
      <w:r w:rsidRPr="00734070">
        <w:rPr>
          <w:rFonts w:hint="eastAsia"/>
          <w:szCs w:val="21"/>
        </w:rPr>
        <w:t xml:space="preserve">　　</w:t>
      </w:r>
      <w:r w:rsidRPr="00734070">
        <w:rPr>
          <w:rFonts w:hint="eastAsia"/>
          <w:szCs w:val="21"/>
        </w:rPr>
        <w:t xml:space="preserve"> </w:t>
      </w:r>
      <w:r w:rsidR="00E44621">
        <w:rPr>
          <w:rFonts w:hint="eastAsia"/>
          <w:szCs w:val="21"/>
        </w:rPr>
        <w:t xml:space="preserve">　</w:t>
      </w:r>
      <w:r w:rsidR="00E44621">
        <w:rPr>
          <w:rFonts w:hint="eastAsia"/>
          <w:szCs w:val="21"/>
        </w:rPr>
        <w:t xml:space="preserve"> </w:t>
      </w:r>
      <w:r w:rsidRPr="00734070">
        <w:rPr>
          <w:rFonts w:hint="eastAsia"/>
          <w:szCs w:val="21"/>
        </w:rPr>
        <w:t>(</w:t>
      </w:r>
      <w:r w:rsidRPr="00734070">
        <w:rPr>
          <w:rFonts w:hint="eastAsia"/>
          <w:szCs w:val="21"/>
        </w:rPr>
        <w:t>ｲ</w:t>
      </w:r>
      <w:r w:rsidRPr="00734070">
        <w:rPr>
          <w:rFonts w:hint="eastAsia"/>
          <w:szCs w:val="21"/>
        </w:rPr>
        <w:t xml:space="preserve">) </w:t>
      </w:r>
      <w:r w:rsidRPr="00734070">
        <w:rPr>
          <w:rFonts w:hint="eastAsia"/>
          <w:szCs w:val="21"/>
        </w:rPr>
        <w:t>水力設備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960BCCA" w14:textId="28D5B9B6" w:rsidR="008E06E2" w:rsidRPr="00734070" w:rsidRDefault="008E06E2" w:rsidP="00B93808">
      <w:pPr>
        <w:tabs>
          <w:tab w:val="left" w:pos="1134"/>
          <w:tab w:val="left" w:pos="1276"/>
        </w:tabs>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取水する河川又は湖沼の名称及び放水する河川又は湖沼の名称</w:t>
      </w:r>
      <w:r w:rsidRPr="00734070">
        <w:rPr>
          <w:rFonts w:hint="eastAsia"/>
          <w:szCs w:val="21"/>
        </w:rPr>
        <w:tab/>
      </w:r>
    </w:p>
    <w:p w14:paraId="5F37375F" w14:textId="2A424838"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取水する河川又は湖沼の流域面積（当該発電所に係る部分に限る。）</w:t>
      </w:r>
      <w:r w:rsidRPr="00734070">
        <w:rPr>
          <w:rFonts w:hint="eastAsia"/>
          <w:szCs w:val="21"/>
        </w:rPr>
        <w:tab/>
      </w:r>
    </w:p>
    <w:p w14:paraId="645414DF" w14:textId="4BD962A9"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取水口の位置（都道府県郡市区町村字番地を記載すること。）</w:t>
      </w:r>
      <w:r w:rsidRPr="00734070">
        <w:rPr>
          <w:rFonts w:hint="eastAsia"/>
          <w:szCs w:val="21"/>
        </w:rPr>
        <w:tab/>
      </w:r>
    </w:p>
    <w:p w14:paraId="08B1954B" w14:textId="6DAAD0D2"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放水口の位置（都道府県郡市区町村字番地を記載すること。）</w:t>
      </w:r>
      <w:r w:rsidRPr="00734070">
        <w:rPr>
          <w:rFonts w:hint="eastAsia"/>
          <w:szCs w:val="21"/>
        </w:rPr>
        <w:tab/>
      </w:r>
    </w:p>
    <w:p w14:paraId="1FB90F67" w14:textId="4D1A09EA"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ダムの位置（都道府県郡市区町村字番地を記載すること。）</w:t>
      </w:r>
      <w:r w:rsidRPr="00734070">
        <w:rPr>
          <w:rFonts w:hint="eastAsia"/>
          <w:szCs w:val="21"/>
        </w:rPr>
        <w:tab/>
      </w:r>
    </w:p>
    <w:p w14:paraId="19909BE4" w14:textId="7AFB3922"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有効落差（最大、常時及び常時せん頭の別に記載すること。）</w:t>
      </w:r>
    </w:p>
    <w:p w14:paraId="5BB93984" w14:textId="12CBD978"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使用水量（最大、常時及び常時せん頭の別に記載すること。）</w:t>
      </w:r>
    </w:p>
    <w:p w14:paraId="6BE065ED" w14:textId="2F4E4BB9"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揚水式発電所の場合は、揚水量及び揚程</w:t>
      </w:r>
      <w:r w:rsidRPr="00734070">
        <w:rPr>
          <w:rFonts w:hint="eastAsia"/>
          <w:szCs w:val="21"/>
        </w:rPr>
        <w:tab/>
      </w:r>
      <w:r w:rsidRPr="00734070">
        <w:rPr>
          <w:rFonts w:hint="eastAsia"/>
          <w:szCs w:val="21"/>
        </w:rPr>
        <w:tab/>
      </w:r>
    </w:p>
    <w:p w14:paraId="1AB3214C" w14:textId="69BBD364"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引水方法</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5111F2C" w14:textId="65A9A5B4" w:rsidR="008E06E2" w:rsidRPr="00734070" w:rsidRDefault="008E06E2" w:rsidP="008E06E2">
      <w:pPr>
        <w:jc w:val="left"/>
        <w:rPr>
          <w:szCs w:val="21"/>
        </w:rPr>
      </w:pPr>
      <w:r w:rsidRPr="00734070">
        <w:rPr>
          <w:rFonts w:hint="eastAsia"/>
          <w:szCs w:val="21"/>
        </w:rPr>
        <w:lastRenderedPageBreak/>
        <w:t xml:space="preserve">　　　　　</w:t>
      </w:r>
      <w:r w:rsidR="00E44621">
        <w:rPr>
          <w:rFonts w:hint="eastAsia"/>
          <w:szCs w:val="21"/>
        </w:rPr>
        <w:t xml:space="preserve">　</w:t>
      </w:r>
      <w:r w:rsidRPr="00734070">
        <w:rPr>
          <w:rFonts w:hint="eastAsia"/>
          <w:szCs w:val="21"/>
        </w:rPr>
        <w:t>ダムの種類、高さ、頂長及び堤体の面積</w:t>
      </w:r>
      <w:r w:rsidRPr="00734070">
        <w:rPr>
          <w:rFonts w:hint="eastAsia"/>
          <w:szCs w:val="21"/>
        </w:rPr>
        <w:tab/>
      </w:r>
      <w:r w:rsidRPr="00734070">
        <w:rPr>
          <w:rFonts w:hint="eastAsia"/>
          <w:szCs w:val="21"/>
        </w:rPr>
        <w:tab/>
      </w:r>
    </w:p>
    <w:p w14:paraId="5CE5CE86" w14:textId="62FCC323" w:rsidR="008E06E2" w:rsidRPr="00734070" w:rsidRDefault="008E06E2" w:rsidP="00B93808">
      <w:pPr>
        <w:ind w:left="1260" w:hangingChars="600" w:hanging="1260"/>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導水路の種類、こう長及びこう配</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ヘッドタンク又はサージタンクの種類</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水圧管路の条数、長さ、最大内径及び最小内径</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放水路の種類、こう長及びこう配</w:t>
      </w:r>
    </w:p>
    <w:p w14:paraId="7730C7F6" w14:textId="26FC60BE" w:rsidR="008E06E2" w:rsidRPr="00734070" w:rsidRDefault="008E06E2" w:rsidP="00B93808">
      <w:pPr>
        <w:ind w:left="1260" w:hangingChars="600" w:hanging="1260"/>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00E44621">
        <w:rPr>
          <w:rFonts w:hint="eastAsia"/>
          <w:szCs w:val="21"/>
        </w:rPr>
        <w:t xml:space="preserve">　</w:t>
      </w:r>
      <w:r w:rsidRPr="00734070">
        <w:rPr>
          <w:rFonts w:hint="eastAsia"/>
          <w:szCs w:val="21"/>
        </w:rPr>
        <w:t xml:space="preserve"> </w:t>
      </w:r>
      <w:r w:rsidRPr="00734070">
        <w:rPr>
          <w:rFonts w:hint="eastAsia"/>
          <w:szCs w:val="21"/>
        </w:rPr>
        <w:t>貯水池又は調整池の全容量、有効容量、設計洪水流量、利用水深、常時満水位、計画最高水位及び年間総流入量</w:t>
      </w:r>
    </w:p>
    <w:p w14:paraId="25742E0B" w14:textId="7185CE32" w:rsidR="008E06E2" w:rsidRPr="00734070" w:rsidRDefault="008E06E2" w:rsidP="00B93808">
      <w:pPr>
        <w:ind w:left="1260" w:hangingChars="600" w:hanging="1260"/>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水車の種類、出力、回転数及び台数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揚水式発電所における揚水用のポンプの種類、入力、回転数及び台数</w:t>
      </w:r>
    </w:p>
    <w:p w14:paraId="75171144" w14:textId="35444502" w:rsidR="008E06E2" w:rsidRPr="00734070" w:rsidRDefault="008E06E2" w:rsidP="008E06E2">
      <w:pPr>
        <w:jc w:val="left"/>
        <w:rPr>
          <w:szCs w:val="21"/>
        </w:rPr>
      </w:pPr>
      <w:r w:rsidRPr="00734070">
        <w:rPr>
          <w:rFonts w:hint="eastAsia"/>
          <w:szCs w:val="21"/>
        </w:rPr>
        <w:t xml:space="preserve">　　</w:t>
      </w:r>
      <w:r w:rsidRPr="00734070">
        <w:rPr>
          <w:rFonts w:hint="eastAsia"/>
          <w:szCs w:val="21"/>
        </w:rPr>
        <w:t xml:space="preserve">  </w:t>
      </w:r>
      <w:r w:rsidR="00E44621">
        <w:rPr>
          <w:rFonts w:hint="eastAsia"/>
          <w:szCs w:val="21"/>
        </w:rPr>
        <w:t xml:space="preserve">　</w:t>
      </w:r>
      <w:r w:rsidRPr="00734070">
        <w:rPr>
          <w:rFonts w:hint="eastAsia"/>
          <w:szCs w:val="21"/>
        </w:rPr>
        <w:t>(</w:t>
      </w:r>
      <w:r w:rsidRPr="00734070">
        <w:rPr>
          <w:rFonts w:hint="eastAsia"/>
          <w:szCs w:val="21"/>
        </w:rPr>
        <w:t>ﾛ</w:t>
      </w:r>
      <w:r w:rsidRPr="00734070">
        <w:rPr>
          <w:rFonts w:hint="eastAsia"/>
          <w:szCs w:val="21"/>
        </w:rPr>
        <w:t>)</w:t>
      </w:r>
      <w:r w:rsidRPr="00734070">
        <w:rPr>
          <w:rFonts w:hint="eastAsia"/>
          <w:szCs w:val="21"/>
        </w:rPr>
        <w:t xml:space="preserve">　汽力を原動力とする設備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0FE6387" w14:textId="1718267C"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蒸気タービンの種類、出力、回転数及び台数</w:t>
      </w:r>
      <w:r w:rsidRPr="00734070">
        <w:rPr>
          <w:rFonts w:hint="eastAsia"/>
          <w:szCs w:val="21"/>
        </w:rPr>
        <w:tab/>
      </w:r>
      <w:r w:rsidRPr="00734070">
        <w:rPr>
          <w:rFonts w:hint="eastAsia"/>
          <w:szCs w:val="21"/>
        </w:rPr>
        <w:tab/>
      </w:r>
    </w:p>
    <w:p w14:paraId="0A3CF568" w14:textId="148924D6"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ボイラーの種類、蒸発量及び台数</w:t>
      </w:r>
      <w:r w:rsidRPr="00734070">
        <w:rPr>
          <w:rFonts w:hint="eastAsia"/>
          <w:szCs w:val="21"/>
        </w:rPr>
        <w:tab/>
      </w:r>
      <w:r w:rsidRPr="00734070">
        <w:rPr>
          <w:rFonts w:hint="eastAsia"/>
          <w:szCs w:val="21"/>
        </w:rPr>
        <w:tab/>
      </w:r>
      <w:r w:rsidRPr="00734070">
        <w:rPr>
          <w:rFonts w:hint="eastAsia"/>
          <w:szCs w:val="21"/>
        </w:rPr>
        <w:tab/>
      </w:r>
    </w:p>
    <w:p w14:paraId="5F9F5592" w14:textId="6C56EBA6"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EA2A41E" w14:textId="5D9B2B33" w:rsidR="008E06E2" w:rsidRPr="00734070" w:rsidRDefault="008E06E2" w:rsidP="008E06E2">
      <w:pPr>
        <w:jc w:val="left"/>
        <w:rPr>
          <w:szCs w:val="21"/>
        </w:rPr>
      </w:pPr>
      <w:r w:rsidRPr="00734070">
        <w:rPr>
          <w:rFonts w:hint="eastAsia"/>
          <w:szCs w:val="21"/>
        </w:rPr>
        <w:t xml:space="preserve">　</w:t>
      </w:r>
      <w:r w:rsidRPr="00734070">
        <w:rPr>
          <w:rFonts w:hint="eastAsia"/>
          <w:szCs w:val="21"/>
        </w:rPr>
        <w:t xml:space="preserve"> </w:t>
      </w:r>
      <w:r w:rsidR="00E44621">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ﾊ</w:t>
      </w:r>
      <w:r w:rsidRPr="00734070">
        <w:rPr>
          <w:rFonts w:hint="eastAsia"/>
          <w:szCs w:val="21"/>
        </w:rPr>
        <w:t>)</w:t>
      </w:r>
      <w:r w:rsidRPr="00734070">
        <w:rPr>
          <w:rFonts w:hint="eastAsia"/>
          <w:szCs w:val="21"/>
        </w:rPr>
        <w:t xml:space="preserve">　ガスタービンを原動力とする設備</w:t>
      </w:r>
      <w:r w:rsidRPr="00734070">
        <w:rPr>
          <w:rFonts w:hint="eastAsia"/>
          <w:szCs w:val="21"/>
        </w:rPr>
        <w:tab/>
      </w:r>
      <w:r w:rsidRPr="00734070">
        <w:rPr>
          <w:rFonts w:hint="eastAsia"/>
          <w:szCs w:val="21"/>
        </w:rPr>
        <w:tab/>
      </w:r>
      <w:r w:rsidRPr="00734070">
        <w:rPr>
          <w:rFonts w:hint="eastAsia"/>
          <w:szCs w:val="21"/>
        </w:rPr>
        <w:tab/>
      </w:r>
    </w:p>
    <w:p w14:paraId="407F0A2F" w14:textId="24D532F3"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ガスタービンの種類、出力、回転数及び台数</w:t>
      </w:r>
      <w:r w:rsidRPr="00734070">
        <w:rPr>
          <w:rFonts w:hint="eastAsia"/>
          <w:szCs w:val="21"/>
        </w:rPr>
        <w:tab/>
      </w:r>
      <w:r w:rsidRPr="00734070">
        <w:rPr>
          <w:rFonts w:hint="eastAsia"/>
          <w:szCs w:val="21"/>
        </w:rPr>
        <w:tab/>
      </w:r>
    </w:p>
    <w:p w14:paraId="64B68D81" w14:textId="22104B94"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A5F854C" w14:textId="66302230" w:rsidR="008E06E2" w:rsidRPr="00734070" w:rsidRDefault="008E06E2" w:rsidP="008E06E2">
      <w:pPr>
        <w:jc w:val="left"/>
        <w:rPr>
          <w:szCs w:val="21"/>
        </w:rPr>
      </w:pPr>
      <w:r w:rsidRPr="00734070">
        <w:rPr>
          <w:rFonts w:hint="eastAsia"/>
          <w:szCs w:val="21"/>
        </w:rPr>
        <w:t xml:space="preserve">　　</w:t>
      </w:r>
      <w:r w:rsidRPr="00734070">
        <w:rPr>
          <w:rFonts w:hint="eastAsia"/>
          <w:szCs w:val="21"/>
        </w:rPr>
        <w:t xml:space="preserve"> </w:t>
      </w:r>
      <w:r w:rsidR="00E44621">
        <w:rPr>
          <w:rFonts w:hint="eastAsia"/>
          <w:szCs w:val="21"/>
        </w:rPr>
        <w:t xml:space="preserve">　</w:t>
      </w:r>
      <w:r w:rsidRPr="00734070">
        <w:rPr>
          <w:rFonts w:hint="eastAsia"/>
          <w:szCs w:val="21"/>
        </w:rPr>
        <w:t xml:space="preserve"> (</w:t>
      </w:r>
      <w:r w:rsidRPr="00734070">
        <w:rPr>
          <w:rFonts w:hint="eastAsia"/>
          <w:szCs w:val="21"/>
        </w:rPr>
        <w:t>ﾆ</w:t>
      </w:r>
      <w:r w:rsidRPr="00734070">
        <w:rPr>
          <w:rFonts w:hint="eastAsia"/>
          <w:szCs w:val="21"/>
        </w:rPr>
        <w:t>)</w:t>
      </w:r>
      <w:r w:rsidRPr="00734070">
        <w:rPr>
          <w:rFonts w:hint="eastAsia"/>
          <w:szCs w:val="21"/>
        </w:rPr>
        <w:t xml:space="preserve">　内燃力を原動力とする設備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D89A2FA" w14:textId="5F9C78D5"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内燃機関の種類、出力、回転数及び台数</w:t>
      </w:r>
      <w:r w:rsidRPr="00734070">
        <w:rPr>
          <w:rFonts w:hint="eastAsia"/>
          <w:szCs w:val="21"/>
        </w:rPr>
        <w:tab/>
      </w:r>
      <w:r w:rsidRPr="00734070">
        <w:rPr>
          <w:rFonts w:hint="eastAsia"/>
          <w:szCs w:val="21"/>
        </w:rPr>
        <w:tab/>
      </w:r>
      <w:r w:rsidRPr="00734070">
        <w:rPr>
          <w:rFonts w:hint="eastAsia"/>
          <w:szCs w:val="21"/>
        </w:rPr>
        <w:tab/>
      </w:r>
    </w:p>
    <w:p w14:paraId="343E4004" w14:textId="10D464B7"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32AA235" w14:textId="3F287215"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w:t>
      </w:r>
      <w:r w:rsidRPr="00734070">
        <w:rPr>
          <w:rFonts w:hint="eastAsia"/>
          <w:szCs w:val="21"/>
        </w:rPr>
        <w:t>ﾎ</w:t>
      </w:r>
      <w:r w:rsidRPr="00734070">
        <w:rPr>
          <w:rFonts w:hint="eastAsia"/>
          <w:szCs w:val="21"/>
        </w:rPr>
        <w:t>)</w:t>
      </w:r>
      <w:r w:rsidRPr="00734070">
        <w:rPr>
          <w:rFonts w:hint="eastAsia"/>
          <w:szCs w:val="21"/>
        </w:rPr>
        <w:t xml:space="preserve">　原子力設備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59DB368" w14:textId="0DAD72EA"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原子炉の型式、熱出力及び基数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DF862B1" w14:textId="521E21F8"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燃料の種類、初期濃縮度、燃焼率及び装荷量</w:t>
      </w:r>
      <w:r w:rsidRPr="00734070">
        <w:rPr>
          <w:rFonts w:hint="eastAsia"/>
          <w:szCs w:val="21"/>
        </w:rPr>
        <w:tab/>
      </w:r>
      <w:r w:rsidRPr="00734070">
        <w:rPr>
          <w:rFonts w:hint="eastAsia"/>
          <w:szCs w:val="21"/>
        </w:rPr>
        <w:tab/>
      </w:r>
      <w:r w:rsidRPr="00734070">
        <w:rPr>
          <w:rFonts w:hint="eastAsia"/>
          <w:szCs w:val="21"/>
        </w:rPr>
        <w:tab/>
      </w:r>
    </w:p>
    <w:p w14:paraId="2CEEE5D6" w14:textId="690A1250"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原子炉圧力容器の種類、圧力、温度及び台数</w:t>
      </w:r>
      <w:r w:rsidRPr="00734070">
        <w:rPr>
          <w:rFonts w:hint="eastAsia"/>
          <w:szCs w:val="21"/>
        </w:rPr>
        <w:tab/>
      </w:r>
      <w:r w:rsidRPr="00734070">
        <w:rPr>
          <w:rFonts w:hint="eastAsia"/>
          <w:szCs w:val="21"/>
        </w:rPr>
        <w:tab/>
      </w:r>
      <w:r w:rsidRPr="00734070">
        <w:rPr>
          <w:rFonts w:hint="eastAsia"/>
          <w:szCs w:val="21"/>
        </w:rPr>
        <w:tab/>
      </w:r>
    </w:p>
    <w:p w14:paraId="63F40BCC" w14:textId="426D847E"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蒸気発生器の種類、容量、圧力、温度及び台数</w:t>
      </w:r>
      <w:r w:rsidRPr="00734070">
        <w:rPr>
          <w:rFonts w:hint="eastAsia"/>
          <w:szCs w:val="21"/>
        </w:rPr>
        <w:tab/>
      </w:r>
      <w:r w:rsidRPr="00734070">
        <w:rPr>
          <w:rFonts w:hint="eastAsia"/>
          <w:szCs w:val="21"/>
        </w:rPr>
        <w:tab/>
      </w:r>
      <w:r w:rsidRPr="00734070">
        <w:rPr>
          <w:rFonts w:hint="eastAsia"/>
          <w:szCs w:val="21"/>
        </w:rPr>
        <w:tab/>
      </w:r>
    </w:p>
    <w:p w14:paraId="24756EC6" w14:textId="7E80B228"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原子炉の制御方式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827575A" w14:textId="2A3FA750"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原子炉格納施設の種類及び圧力</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84F0518" w14:textId="6702686D" w:rsidR="008E06E2" w:rsidRPr="00734070" w:rsidRDefault="008E06E2" w:rsidP="00B93808">
      <w:pPr>
        <w:ind w:leftChars="600" w:left="1260"/>
        <w:jc w:val="left"/>
        <w:rPr>
          <w:szCs w:val="21"/>
        </w:rPr>
      </w:pPr>
      <w:r w:rsidRPr="00734070">
        <w:rPr>
          <w:rFonts w:hint="eastAsia"/>
          <w:szCs w:val="21"/>
        </w:rPr>
        <w:t>蒸気タービンの種類、出力、主蒸気止め弁の入口の圧力及び温度、再熱蒸気止め弁の入口の圧力及び温度、回転数並びに台数</w:t>
      </w:r>
      <w:r w:rsidRPr="00734070">
        <w:rPr>
          <w:szCs w:val="21"/>
        </w:rPr>
        <w:tab/>
      </w:r>
      <w:r w:rsidRPr="00734070">
        <w:rPr>
          <w:szCs w:val="21"/>
        </w:rPr>
        <w:tab/>
      </w:r>
      <w:r w:rsidRPr="00734070">
        <w:rPr>
          <w:szCs w:val="21"/>
        </w:rPr>
        <w:tab/>
      </w:r>
    </w:p>
    <w:p w14:paraId="7A8324AF" w14:textId="626CF88F" w:rsidR="008E06E2" w:rsidRPr="00734070" w:rsidRDefault="008E06E2" w:rsidP="008E06E2">
      <w:pPr>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ハ　電気設備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4234BE8" w14:textId="52C0B82C" w:rsidR="008E06E2" w:rsidRPr="00734070" w:rsidRDefault="008E06E2" w:rsidP="00B93808">
      <w:pPr>
        <w:ind w:left="1050" w:hangingChars="500" w:hanging="1050"/>
        <w:jc w:val="left"/>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発電機の種類、容量、電圧、相、周波数、回転数及び台数</w:t>
      </w:r>
      <w:r w:rsidRPr="00734070">
        <w:rPr>
          <w:rFonts w:hint="eastAsia"/>
          <w:szCs w:val="21"/>
        </w:rPr>
        <w:tab/>
      </w:r>
      <w:r w:rsidRPr="00734070">
        <w:rPr>
          <w:rFonts w:hint="eastAsia"/>
          <w:szCs w:val="21"/>
        </w:rPr>
        <w:tab/>
      </w:r>
      <w:r w:rsidRPr="00734070">
        <w:rPr>
          <w:rFonts w:hint="eastAsia"/>
          <w:szCs w:val="21"/>
        </w:rPr>
        <w:t xml:space="preserve">　　　　変圧機の種類、容量、電圧、相、周波数及び台数</w:t>
      </w:r>
      <w:r w:rsidRPr="00734070">
        <w:rPr>
          <w:rFonts w:hint="eastAsia"/>
          <w:szCs w:val="21"/>
        </w:rPr>
        <w:tab/>
      </w:r>
      <w:r w:rsidRPr="00734070">
        <w:rPr>
          <w:rFonts w:hint="eastAsia"/>
          <w:szCs w:val="21"/>
        </w:rPr>
        <w:tab/>
      </w:r>
      <w:r w:rsidRPr="00734070">
        <w:rPr>
          <w:rFonts w:hint="eastAsia"/>
          <w:szCs w:val="21"/>
        </w:rPr>
        <w:tab/>
      </w:r>
    </w:p>
    <w:p w14:paraId="2923C059" w14:textId="0DC5DD00" w:rsidR="006A7FBF" w:rsidRPr="00734070" w:rsidRDefault="008E06E2" w:rsidP="00255B33">
      <w:pPr>
        <w:ind w:left="283" w:hangingChars="135" w:hanging="283"/>
        <w:rPr>
          <w:szCs w:val="21"/>
        </w:rPr>
      </w:pPr>
      <w:r w:rsidRPr="00734070">
        <w:rPr>
          <w:rFonts w:hint="eastAsia"/>
          <w:szCs w:val="21"/>
        </w:rPr>
        <w:t xml:space="preserve">　　　</w:t>
      </w:r>
      <w:r w:rsidR="00E44621">
        <w:rPr>
          <w:rFonts w:hint="eastAsia"/>
          <w:szCs w:val="21"/>
        </w:rPr>
        <w:t xml:space="preserve">　</w:t>
      </w:r>
      <w:r w:rsidRPr="00734070">
        <w:rPr>
          <w:rFonts w:hint="eastAsia"/>
          <w:szCs w:val="21"/>
        </w:rPr>
        <w:t xml:space="preserve">　周波数変換機器又は整流機器の種類、容量又は出力、電圧、相、周波数及び台数</w:t>
      </w:r>
    </w:p>
    <w:p w14:paraId="5B96F198" w14:textId="5C44FFAB" w:rsidR="006A7FBF" w:rsidRPr="00734070" w:rsidRDefault="00427E76" w:rsidP="006A7FBF">
      <w:pPr>
        <w:jc w:val="left"/>
        <w:rPr>
          <w:szCs w:val="21"/>
        </w:rPr>
      </w:pPr>
      <w:r>
        <w:rPr>
          <w:rFonts w:hint="eastAsia"/>
          <w:szCs w:val="21"/>
        </w:rPr>
        <w:t>７</w:t>
      </w:r>
      <w:r w:rsidR="006A7FBF" w:rsidRPr="00734070">
        <w:rPr>
          <w:rFonts w:hint="eastAsia"/>
          <w:szCs w:val="21"/>
        </w:rPr>
        <w:t xml:space="preserve">　工事の概要</w:t>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p>
    <w:p w14:paraId="48BF3733" w14:textId="54E97480" w:rsidR="006A7FBF" w:rsidRPr="00734070" w:rsidRDefault="006A7FBF" w:rsidP="006A7FBF">
      <w:pPr>
        <w:ind w:left="630" w:hangingChars="300" w:hanging="630"/>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(1) </w:t>
      </w:r>
      <w:r w:rsidRPr="00734070">
        <w:rPr>
          <w:rFonts w:hint="eastAsia"/>
          <w:szCs w:val="21"/>
        </w:rPr>
        <w:t>配電事業の用に供する送</w:t>
      </w:r>
      <w:r w:rsidR="00773589">
        <w:rPr>
          <w:rFonts w:hint="eastAsia"/>
          <w:szCs w:val="21"/>
        </w:rPr>
        <w:t>配</w:t>
      </w:r>
      <w:r w:rsidRPr="00734070">
        <w:rPr>
          <w:rFonts w:hint="eastAsia"/>
          <w:szCs w:val="21"/>
        </w:rPr>
        <w:t>電線路</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t xml:space="preserve"> </w:t>
      </w:r>
      <w:r w:rsidRPr="00734070">
        <w:rPr>
          <w:rFonts w:hint="eastAsia"/>
          <w:szCs w:val="21"/>
        </w:rPr>
        <w:t xml:space="preserve">　　　送</w:t>
      </w:r>
      <w:r w:rsidR="00773589">
        <w:rPr>
          <w:rFonts w:hint="eastAsia"/>
          <w:szCs w:val="21"/>
        </w:rPr>
        <w:t>配</w:t>
      </w:r>
      <w:r w:rsidRPr="00734070">
        <w:rPr>
          <w:rFonts w:hint="eastAsia"/>
          <w:szCs w:val="21"/>
        </w:rPr>
        <w:t>電線路の名称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AB57757" w14:textId="1B272B71" w:rsidR="006A7FBF" w:rsidRPr="00734070" w:rsidRDefault="006A7FBF" w:rsidP="006A7FBF">
      <w:pPr>
        <w:jc w:val="left"/>
        <w:rPr>
          <w:szCs w:val="21"/>
        </w:rPr>
      </w:pPr>
      <w:r w:rsidRPr="00734070">
        <w:rPr>
          <w:rFonts w:hint="eastAsia"/>
          <w:szCs w:val="21"/>
        </w:rPr>
        <w:t xml:space="preserve">　　　こう長及び回線数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EB04050" w14:textId="48BA58D4" w:rsidR="006A7FBF" w:rsidRPr="00734070" w:rsidRDefault="006A7FBF" w:rsidP="006A7FBF">
      <w:pPr>
        <w:ind w:left="630" w:hangingChars="300" w:hanging="630"/>
        <w:jc w:val="left"/>
        <w:rPr>
          <w:szCs w:val="21"/>
        </w:rPr>
      </w:pPr>
      <w:r w:rsidRPr="00734070">
        <w:rPr>
          <w:rFonts w:hint="eastAsia"/>
          <w:szCs w:val="21"/>
        </w:rPr>
        <w:t xml:space="preserve">　　　電線の種類、太さ及び１回線当たりの条数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w:t>
      </w:r>
      <w:r w:rsidRPr="00734070">
        <w:rPr>
          <w:rFonts w:hint="eastAsia"/>
          <w:szCs w:val="21"/>
        </w:rPr>
        <w:lastRenderedPageBreak/>
        <w:t>送</w:t>
      </w:r>
      <w:r w:rsidR="00773589">
        <w:rPr>
          <w:rFonts w:hint="eastAsia"/>
          <w:szCs w:val="21"/>
        </w:rPr>
        <w:t>配</w:t>
      </w:r>
      <w:r w:rsidRPr="00734070">
        <w:rPr>
          <w:rFonts w:hint="eastAsia"/>
          <w:szCs w:val="21"/>
        </w:rPr>
        <w:t>電容量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AA012A1" w14:textId="2FEEA17F" w:rsidR="006A7FBF" w:rsidRPr="00734070" w:rsidRDefault="006A7FBF" w:rsidP="006A7FBF">
      <w:pPr>
        <w:jc w:val="left"/>
        <w:rPr>
          <w:szCs w:val="21"/>
        </w:rPr>
      </w:pPr>
      <w:r w:rsidRPr="00734070">
        <w:rPr>
          <w:rFonts w:hint="eastAsia"/>
          <w:szCs w:val="21"/>
        </w:rPr>
        <w:t xml:space="preserve">　　　開閉所の位置（都道府県郡市区町村を記載すること。）</w:t>
      </w:r>
      <w:r w:rsidRPr="00734070">
        <w:rPr>
          <w:rFonts w:hint="eastAsia"/>
          <w:szCs w:val="21"/>
        </w:rPr>
        <w:tab/>
      </w:r>
      <w:r w:rsidRPr="00734070">
        <w:rPr>
          <w:rFonts w:hint="eastAsia"/>
          <w:szCs w:val="21"/>
        </w:rPr>
        <w:tab/>
      </w:r>
      <w:r w:rsidRPr="00734070">
        <w:rPr>
          <w:rFonts w:hint="eastAsia"/>
          <w:szCs w:val="21"/>
        </w:rPr>
        <w:tab/>
      </w:r>
    </w:p>
    <w:p w14:paraId="2A752C00" w14:textId="6CB71C82" w:rsidR="006A7FBF" w:rsidRPr="00734070" w:rsidRDefault="00D076AB" w:rsidP="006A7FBF">
      <w:pPr>
        <w:ind w:firstLineChars="150" w:firstLine="315"/>
        <w:jc w:val="left"/>
        <w:rPr>
          <w:szCs w:val="21"/>
        </w:rPr>
      </w:pPr>
      <w:r w:rsidRPr="00734070" w:rsidDel="00D076AB">
        <w:rPr>
          <w:rFonts w:hint="eastAsia"/>
          <w:szCs w:val="21"/>
        </w:rPr>
        <w:t xml:space="preserve"> </w:t>
      </w:r>
      <w:r w:rsidR="006A7FBF" w:rsidRPr="00734070">
        <w:rPr>
          <w:rFonts w:hint="eastAsia"/>
          <w:szCs w:val="21"/>
        </w:rPr>
        <w:t>(</w:t>
      </w:r>
      <w:r>
        <w:rPr>
          <w:rFonts w:hint="eastAsia"/>
          <w:szCs w:val="21"/>
        </w:rPr>
        <w:t>2</w:t>
      </w:r>
      <w:r w:rsidR="006A7FBF" w:rsidRPr="00734070">
        <w:rPr>
          <w:rFonts w:hint="eastAsia"/>
          <w:szCs w:val="21"/>
        </w:rPr>
        <w:t xml:space="preserve">) </w:t>
      </w:r>
      <w:r w:rsidR="006A7FBF" w:rsidRPr="00734070">
        <w:rPr>
          <w:rFonts w:hint="eastAsia"/>
          <w:szCs w:val="21"/>
        </w:rPr>
        <w:t>配電事業の用に供する変電所</w:t>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p>
    <w:p w14:paraId="6C25D6BC" w14:textId="47CD9286" w:rsidR="006A7FBF" w:rsidRPr="00734070" w:rsidRDefault="006A7FBF" w:rsidP="006A7FBF">
      <w:pPr>
        <w:jc w:val="left"/>
        <w:rPr>
          <w:szCs w:val="21"/>
        </w:rPr>
      </w:pPr>
      <w:r w:rsidRPr="00734070">
        <w:rPr>
          <w:rFonts w:hint="eastAsia"/>
          <w:szCs w:val="21"/>
        </w:rPr>
        <w:t xml:space="preserve">　　　変電所の名称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2ABE93B" w14:textId="347AFCB7" w:rsidR="006A7FBF" w:rsidRPr="00734070" w:rsidRDefault="006A7FBF" w:rsidP="006A7FBF">
      <w:pPr>
        <w:jc w:val="left"/>
        <w:rPr>
          <w:szCs w:val="21"/>
        </w:rPr>
      </w:pPr>
      <w:r w:rsidRPr="00734070">
        <w:rPr>
          <w:rFonts w:hint="eastAsia"/>
          <w:szCs w:val="21"/>
        </w:rPr>
        <w:t xml:space="preserve">　　　変圧器の種類、容量、電圧、相、周波数及び台数</w:t>
      </w:r>
      <w:r w:rsidRPr="00734070">
        <w:rPr>
          <w:rFonts w:hint="eastAsia"/>
          <w:szCs w:val="21"/>
        </w:rPr>
        <w:tab/>
      </w:r>
      <w:r w:rsidRPr="00734070">
        <w:rPr>
          <w:rFonts w:hint="eastAsia"/>
          <w:szCs w:val="21"/>
        </w:rPr>
        <w:tab/>
      </w:r>
      <w:r w:rsidRPr="00734070">
        <w:rPr>
          <w:rFonts w:hint="eastAsia"/>
          <w:szCs w:val="21"/>
        </w:rPr>
        <w:tab/>
      </w:r>
    </w:p>
    <w:p w14:paraId="181F2486" w14:textId="6D3DD0BE" w:rsidR="006A7FBF" w:rsidRPr="00734070" w:rsidRDefault="006A7FBF" w:rsidP="006A7FBF">
      <w:pPr>
        <w:jc w:val="left"/>
        <w:rPr>
          <w:szCs w:val="21"/>
        </w:rPr>
      </w:pPr>
      <w:r w:rsidRPr="00734070">
        <w:rPr>
          <w:rFonts w:hint="eastAsia"/>
          <w:szCs w:val="21"/>
        </w:rPr>
        <w:t xml:space="preserve">　　　周波数変換機器又は整流機器の種類、容量又は出力、電圧、相、周波数及び台数</w:t>
      </w:r>
    </w:p>
    <w:p w14:paraId="4A94E02F" w14:textId="78B83BE6" w:rsidR="006A7FBF" w:rsidRPr="00734070" w:rsidRDefault="006A7FBF" w:rsidP="006A7FBF">
      <w:pPr>
        <w:jc w:val="left"/>
        <w:rPr>
          <w:szCs w:val="21"/>
        </w:rPr>
      </w:pPr>
      <w:r w:rsidRPr="00734070">
        <w:rPr>
          <w:rFonts w:hint="eastAsia"/>
          <w:szCs w:val="21"/>
        </w:rPr>
        <w:t xml:space="preserve"> </w:t>
      </w:r>
      <w:r w:rsidRPr="00734070">
        <w:rPr>
          <w:rFonts w:hint="eastAsia"/>
          <w:szCs w:val="21"/>
        </w:rPr>
        <w:t xml:space="preserve">　</w:t>
      </w:r>
      <w:r>
        <w:rPr>
          <w:rFonts w:hint="eastAsia"/>
          <w:szCs w:val="21"/>
        </w:rPr>
        <w:t xml:space="preserve"> </w:t>
      </w:r>
      <w:r w:rsidRPr="00734070">
        <w:rPr>
          <w:rFonts w:hint="eastAsia"/>
          <w:szCs w:val="21"/>
        </w:rPr>
        <w:t>(</w:t>
      </w:r>
      <w:r w:rsidR="00D076AB">
        <w:rPr>
          <w:szCs w:val="21"/>
        </w:rPr>
        <w:t>3</w:t>
      </w:r>
      <w:r w:rsidRPr="00734070">
        <w:rPr>
          <w:rFonts w:hint="eastAsia"/>
          <w:szCs w:val="21"/>
        </w:rPr>
        <w:t xml:space="preserve">) </w:t>
      </w:r>
      <w:r w:rsidRPr="00734070">
        <w:rPr>
          <w:rFonts w:hint="eastAsia"/>
          <w:szCs w:val="21"/>
        </w:rPr>
        <w:t>電気事業の用に供する発電所</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C6934E1" w14:textId="4EDECC9C" w:rsidR="006A7FBF" w:rsidRPr="00734070" w:rsidRDefault="006A7FBF" w:rsidP="006A7FBF">
      <w:pPr>
        <w:jc w:val="left"/>
        <w:rPr>
          <w:szCs w:val="21"/>
        </w:rPr>
      </w:pPr>
      <w:r w:rsidRPr="00734070">
        <w:rPr>
          <w:rFonts w:hint="eastAsia"/>
          <w:szCs w:val="21"/>
        </w:rPr>
        <w:t xml:space="preserve">　　イ　発電所の名称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B1E725A" w14:textId="545C4AD2" w:rsidR="006A7FBF" w:rsidRPr="00734070" w:rsidRDefault="006A7FBF" w:rsidP="006A7FBF">
      <w:pPr>
        <w:jc w:val="left"/>
        <w:rPr>
          <w:szCs w:val="21"/>
        </w:rPr>
      </w:pPr>
      <w:r w:rsidRPr="00734070">
        <w:rPr>
          <w:rFonts w:hint="eastAsia"/>
          <w:szCs w:val="21"/>
        </w:rPr>
        <w:t xml:space="preserve">　　ロ　原動力設備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A15E5FF" w14:textId="73AF456F" w:rsidR="006A7FBF" w:rsidRPr="00734070" w:rsidRDefault="006A7FBF" w:rsidP="00B93808">
      <w:pPr>
        <w:tabs>
          <w:tab w:val="left" w:pos="426"/>
          <w:tab w:val="left" w:pos="709"/>
          <w:tab w:val="left" w:pos="851"/>
        </w:tabs>
        <w:jc w:val="left"/>
        <w:rPr>
          <w:szCs w:val="21"/>
        </w:rPr>
      </w:pPr>
      <w:r w:rsidRPr="00734070">
        <w:rPr>
          <w:rFonts w:hint="eastAsia"/>
          <w:szCs w:val="21"/>
        </w:rPr>
        <w:t xml:space="preserve">　　</w:t>
      </w:r>
      <w:r w:rsidRPr="00734070">
        <w:rPr>
          <w:rFonts w:hint="eastAsia"/>
          <w:szCs w:val="21"/>
        </w:rPr>
        <w:t xml:space="preserve"> </w:t>
      </w:r>
      <w:r w:rsidR="00071CFA">
        <w:rPr>
          <w:rFonts w:hint="eastAsia"/>
          <w:szCs w:val="21"/>
        </w:rPr>
        <w:t xml:space="preserve"> </w:t>
      </w:r>
      <w:r w:rsidRPr="00734070">
        <w:rPr>
          <w:rFonts w:hint="eastAsia"/>
          <w:szCs w:val="21"/>
        </w:rPr>
        <w:t>(</w:t>
      </w:r>
      <w:r w:rsidRPr="00734070">
        <w:rPr>
          <w:rFonts w:hint="eastAsia"/>
          <w:szCs w:val="21"/>
        </w:rPr>
        <w:t>ｲ</w:t>
      </w:r>
      <w:r w:rsidRPr="00734070">
        <w:rPr>
          <w:rFonts w:hint="eastAsia"/>
          <w:szCs w:val="21"/>
        </w:rPr>
        <w:t xml:space="preserve">) </w:t>
      </w:r>
      <w:r w:rsidRPr="00734070">
        <w:rPr>
          <w:rFonts w:hint="eastAsia"/>
          <w:szCs w:val="21"/>
        </w:rPr>
        <w:t>水力設備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52558DB" w14:textId="2607A9CA" w:rsidR="006A7FBF" w:rsidRPr="00734070" w:rsidRDefault="006A7FBF" w:rsidP="006A7FBF">
      <w:pPr>
        <w:jc w:val="left"/>
        <w:rPr>
          <w:szCs w:val="21"/>
        </w:rPr>
      </w:pPr>
      <w:r w:rsidRPr="00734070">
        <w:rPr>
          <w:rFonts w:hint="eastAsia"/>
          <w:szCs w:val="21"/>
        </w:rPr>
        <w:t xml:space="preserve">　　　　　取水する河川又は湖沼の名称及び放水する河川又は湖沼の名称</w:t>
      </w:r>
      <w:r w:rsidRPr="00734070">
        <w:rPr>
          <w:rFonts w:hint="eastAsia"/>
          <w:szCs w:val="21"/>
        </w:rPr>
        <w:tab/>
      </w:r>
    </w:p>
    <w:p w14:paraId="54CE8EA4" w14:textId="0F09649B" w:rsidR="006A7FBF" w:rsidRPr="00734070" w:rsidRDefault="006A7FBF" w:rsidP="006A7FBF">
      <w:pPr>
        <w:jc w:val="left"/>
        <w:rPr>
          <w:szCs w:val="21"/>
        </w:rPr>
      </w:pPr>
      <w:r w:rsidRPr="00734070">
        <w:rPr>
          <w:rFonts w:hint="eastAsia"/>
          <w:szCs w:val="21"/>
        </w:rPr>
        <w:t xml:space="preserve">　　　　　取水する河川又は湖沼の流域面積（当該発電所に係る部分に限る。）</w:t>
      </w:r>
      <w:r w:rsidRPr="00734070">
        <w:rPr>
          <w:rFonts w:hint="eastAsia"/>
          <w:szCs w:val="21"/>
        </w:rPr>
        <w:tab/>
      </w:r>
    </w:p>
    <w:p w14:paraId="1343158E" w14:textId="766546F4" w:rsidR="006A7FBF" w:rsidRPr="00734070" w:rsidRDefault="006A7FBF" w:rsidP="006A7FBF">
      <w:pPr>
        <w:jc w:val="left"/>
        <w:rPr>
          <w:szCs w:val="21"/>
        </w:rPr>
      </w:pPr>
      <w:r w:rsidRPr="00734070">
        <w:rPr>
          <w:rFonts w:hint="eastAsia"/>
          <w:szCs w:val="21"/>
        </w:rPr>
        <w:t xml:space="preserve">　　　　　取水口の位置（都道府県郡市区町村字番地を記載すること。）</w:t>
      </w:r>
      <w:r w:rsidRPr="00734070">
        <w:rPr>
          <w:rFonts w:hint="eastAsia"/>
          <w:szCs w:val="21"/>
        </w:rPr>
        <w:tab/>
      </w:r>
    </w:p>
    <w:p w14:paraId="0F9E9240" w14:textId="265FE4C5" w:rsidR="006A7FBF" w:rsidRPr="00734070" w:rsidRDefault="006A7FBF" w:rsidP="006A7FBF">
      <w:pPr>
        <w:jc w:val="left"/>
        <w:rPr>
          <w:szCs w:val="21"/>
        </w:rPr>
      </w:pPr>
      <w:r w:rsidRPr="00734070">
        <w:rPr>
          <w:rFonts w:hint="eastAsia"/>
          <w:szCs w:val="21"/>
        </w:rPr>
        <w:t xml:space="preserve">　　　　　放水口の位置（都道府県郡市区町村字番地を記載すること。）</w:t>
      </w:r>
      <w:r w:rsidRPr="00734070">
        <w:rPr>
          <w:rFonts w:hint="eastAsia"/>
          <w:szCs w:val="21"/>
        </w:rPr>
        <w:tab/>
      </w:r>
    </w:p>
    <w:p w14:paraId="515D546D" w14:textId="47D82339" w:rsidR="006A7FBF" w:rsidRPr="00734070" w:rsidRDefault="006A7FBF" w:rsidP="006A7FBF">
      <w:pPr>
        <w:jc w:val="left"/>
        <w:rPr>
          <w:szCs w:val="21"/>
        </w:rPr>
      </w:pPr>
      <w:r w:rsidRPr="00734070">
        <w:rPr>
          <w:rFonts w:hint="eastAsia"/>
          <w:szCs w:val="21"/>
        </w:rPr>
        <w:t xml:space="preserve">　　　　　ダムの位置（都道府県郡市区町村字番地を記載すること。）</w:t>
      </w:r>
      <w:r w:rsidRPr="00734070">
        <w:rPr>
          <w:rFonts w:hint="eastAsia"/>
          <w:szCs w:val="21"/>
        </w:rPr>
        <w:tab/>
      </w:r>
      <w:r w:rsidRPr="00734070">
        <w:rPr>
          <w:rFonts w:hint="eastAsia"/>
          <w:szCs w:val="21"/>
        </w:rPr>
        <w:tab/>
      </w:r>
    </w:p>
    <w:p w14:paraId="047CB5C3" w14:textId="49CC0A63" w:rsidR="006A7FBF" w:rsidRPr="00734070" w:rsidRDefault="006A7FBF" w:rsidP="006A7FBF">
      <w:pPr>
        <w:jc w:val="left"/>
        <w:rPr>
          <w:szCs w:val="21"/>
        </w:rPr>
      </w:pPr>
      <w:r w:rsidRPr="00734070">
        <w:rPr>
          <w:rFonts w:hint="eastAsia"/>
          <w:szCs w:val="21"/>
        </w:rPr>
        <w:t xml:space="preserve">　　　　　有効落差（最大、常時及び常時せん頭の別に記載すること。）</w:t>
      </w:r>
      <w:r w:rsidRPr="00734070">
        <w:rPr>
          <w:rFonts w:hint="eastAsia"/>
          <w:szCs w:val="21"/>
        </w:rPr>
        <w:tab/>
      </w:r>
    </w:p>
    <w:p w14:paraId="3F55BD5A" w14:textId="33B75926" w:rsidR="006A7FBF" w:rsidRPr="00734070" w:rsidRDefault="006A7FBF" w:rsidP="006A7FBF">
      <w:pPr>
        <w:jc w:val="left"/>
        <w:rPr>
          <w:szCs w:val="21"/>
        </w:rPr>
      </w:pPr>
      <w:r w:rsidRPr="00734070">
        <w:rPr>
          <w:rFonts w:hint="eastAsia"/>
          <w:szCs w:val="21"/>
        </w:rPr>
        <w:t xml:space="preserve">　　　　　使用水量（最大、常時及び常時せん頭の別に記載すること。）</w:t>
      </w:r>
      <w:r w:rsidRPr="00734070">
        <w:rPr>
          <w:rFonts w:hint="eastAsia"/>
          <w:szCs w:val="21"/>
        </w:rPr>
        <w:tab/>
      </w:r>
    </w:p>
    <w:p w14:paraId="574DF26C" w14:textId="1BE3D0D6" w:rsidR="006A7FBF" w:rsidRPr="00734070" w:rsidRDefault="006A7FBF" w:rsidP="006A7FBF">
      <w:pPr>
        <w:jc w:val="left"/>
        <w:rPr>
          <w:szCs w:val="21"/>
        </w:rPr>
      </w:pPr>
      <w:r w:rsidRPr="00734070">
        <w:rPr>
          <w:rFonts w:hint="eastAsia"/>
          <w:szCs w:val="21"/>
        </w:rPr>
        <w:t xml:space="preserve">　　　　　揚水式発電所の場合は、揚水量及び揚程</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459F312" w14:textId="0DCF66E8" w:rsidR="006A7FBF" w:rsidRPr="00734070" w:rsidRDefault="006A7FBF" w:rsidP="006A7FBF">
      <w:pPr>
        <w:jc w:val="left"/>
        <w:rPr>
          <w:szCs w:val="21"/>
        </w:rPr>
      </w:pPr>
      <w:r w:rsidRPr="00734070">
        <w:rPr>
          <w:rFonts w:hint="eastAsia"/>
          <w:szCs w:val="21"/>
        </w:rPr>
        <w:t xml:space="preserve">　　　　　引水方法</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9CEF192" w14:textId="68AB787E" w:rsidR="006A7FBF" w:rsidRPr="00734070" w:rsidRDefault="006A7FBF" w:rsidP="006A7FBF">
      <w:pPr>
        <w:jc w:val="left"/>
        <w:rPr>
          <w:szCs w:val="21"/>
        </w:rPr>
      </w:pPr>
      <w:r w:rsidRPr="00734070">
        <w:rPr>
          <w:rFonts w:hint="eastAsia"/>
          <w:szCs w:val="21"/>
        </w:rPr>
        <w:t xml:space="preserve">　　　　　ダムの種類、高さ、頂長及び堤体の面積</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43166DCB" w14:textId="7128F47F" w:rsidR="006A7FBF" w:rsidRPr="00734070" w:rsidRDefault="006A7FBF" w:rsidP="006A7FBF">
      <w:pPr>
        <w:ind w:left="1050" w:hangingChars="500" w:hanging="1050"/>
        <w:jc w:val="left"/>
        <w:rPr>
          <w:szCs w:val="21"/>
        </w:rPr>
      </w:pPr>
      <w:r w:rsidRPr="00734070">
        <w:rPr>
          <w:rFonts w:hint="eastAsia"/>
          <w:szCs w:val="21"/>
        </w:rPr>
        <w:t xml:space="preserve">　　　　　導水路の種類、こう長及びこう配</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ヘッドタンク又はサージタンクの種類</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水圧管路の条数、長さ、最大内径及び最小内径</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放水路の種類、こう長及びこう配</w:t>
      </w:r>
    </w:p>
    <w:p w14:paraId="4E7ED2F8" w14:textId="21326DC3" w:rsidR="006A7FBF" w:rsidRPr="00734070" w:rsidRDefault="006A7FBF" w:rsidP="006A7FBF">
      <w:pPr>
        <w:ind w:left="1050" w:hangingChars="500" w:hanging="1050"/>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貯水池又は調整池の全容量、有効容量、設計洪水流量、利用水深、常時満水位、計画最高水位及び年間総流入量</w:t>
      </w:r>
    </w:p>
    <w:p w14:paraId="72706635" w14:textId="578BDF1C" w:rsidR="006A7FBF" w:rsidRPr="00734070" w:rsidRDefault="006A7FBF" w:rsidP="006A7FBF">
      <w:pPr>
        <w:ind w:left="1050" w:hangingChars="500" w:hanging="1050"/>
        <w:jc w:val="left"/>
        <w:rPr>
          <w:szCs w:val="21"/>
        </w:rPr>
      </w:pPr>
      <w:r w:rsidRPr="00734070">
        <w:rPr>
          <w:rFonts w:hint="eastAsia"/>
          <w:szCs w:val="21"/>
        </w:rPr>
        <w:t xml:space="preserve">　　　　　水車の種類、出力、回転数及び台数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揚水式発電所における揚水用のポンプの種類、入力、回転数及び台数</w:t>
      </w:r>
    </w:p>
    <w:p w14:paraId="5D0DF198" w14:textId="2BFB269D" w:rsidR="006A7FBF" w:rsidRPr="00734070" w:rsidRDefault="006A7FBF" w:rsidP="006A7FBF">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ﾛ</w:t>
      </w:r>
      <w:r w:rsidRPr="00734070">
        <w:rPr>
          <w:rFonts w:hint="eastAsia"/>
          <w:szCs w:val="21"/>
        </w:rPr>
        <w:t>)</w:t>
      </w:r>
      <w:r w:rsidRPr="00734070">
        <w:rPr>
          <w:rFonts w:hint="eastAsia"/>
          <w:szCs w:val="21"/>
        </w:rPr>
        <w:t xml:space="preserve">　汽力を原動力とする設備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AFA353F" w14:textId="5D052F06" w:rsidR="006A7FBF" w:rsidRPr="00734070" w:rsidRDefault="006A7FBF" w:rsidP="006A7FBF">
      <w:pPr>
        <w:jc w:val="left"/>
        <w:rPr>
          <w:szCs w:val="21"/>
        </w:rPr>
      </w:pPr>
      <w:r w:rsidRPr="00734070">
        <w:rPr>
          <w:rFonts w:hint="eastAsia"/>
          <w:szCs w:val="21"/>
        </w:rPr>
        <w:t xml:space="preserve">　　　　　蒸気タービンの種類、出力、回転数及び台数</w:t>
      </w:r>
      <w:r w:rsidRPr="00734070">
        <w:rPr>
          <w:rFonts w:hint="eastAsia"/>
          <w:szCs w:val="21"/>
        </w:rPr>
        <w:tab/>
      </w:r>
      <w:r w:rsidRPr="00734070">
        <w:rPr>
          <w:rFonts w:hint="eastAsia"/>
          <w:szCs w:val="21"/>
        </w:rPr>
        <w:tab/>
      </w:r>
      <w:r w:rsidRPr="00734070">
        <w:rPr>
          <w:rFonts w:hint="eastAsia"/>
          <w:szCs w:val="21"/>
        </w:rPr>
        <w:tab/>
      </w:r>
    </w:p>
    <w:p w14:paraId="6BD9BAB4" w14:textId="2AE9D8CA" w:rsidR="006A7FBF" w:rsidRPr="00734070" w:rsidRDefault="006A7FBF" w:rsidP="006A7FBF">
      <w:pPr>
        <w:jc w:val="left"/>
        <w:rPr>
          <w:szCs w:val="21"/>
        </w:rPr>
      </w:pPr>
      <w:r w:rsidRPr="00734070">
        <w:rPr>
          <w:rFonts w:hint="eastAsia"/>
          <w:szCs w:val="21"/>
        </w:rPr>
        <w:t xml:space="preserve">　　　　　ボイラーの種類、蒸発量及び台数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ADC7F4F" w14:textId="682E8E87" w:rsidR="006A7FBF" w:rsidRPr="00734070" w:rsidRDefault="006A7FBF" w:rsidP="006A7FBF">
      <w:pPr>
        <w:jc w:val="left"/>
        <w:rPr>
          <w:szCs w:val="21"/>
        </w:rPr>
      </w:pP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80CAD2D" w14:textId="5D1EC661" w:rsidR="006A7FBF" w:rsidRPr="00734070" w:rsidRDefault="006A7FBF" w:rsidP="006A7FBF">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 xml:space="preserve"> (</w:t>
      </w:r>
      <w:r w:rsidRPr="00734070">
        <w:rPr>
          <w:rFonts w:hint="eastAsia"/>
          <w:szCs w:val="21"/>
        </w:rPr>
        <w:t>ﾊ</w:t>
      </w:r>
      <w:r w:rsidRPr="00734070">
        <w:rPr>
          <w:rFonts w:hint="eastAsia"/>
          <w:szCs w:val="21"/>
        </w:rPr>
        <w:t>)</w:t>
      </w:r>
      <w:r w:rsidRPr="00734070">
        <w:rPr>
          <w:rFonts w:hint="eastAsia"/>
          <w:szCs w:val="21"/>
        </w:rPr>
        <w:t xml:space="preserve">　ガスタービンを原動力とする設備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395C6905" w14:textId="00AD6251" w:rsidR="006A7FBF" w:rsidRPr="00734070" w:rsidRDefault="006A7FBF" w:rsidP="006A7FBF">
      <w:pPr>
        <w:jc w:val="left"/>
        <w:rPr>
          <w:szCs w:val="21"/>
        </w:rPr>
      </w:pPr>
      <w:r w:rsidRPr="00734070">
        <w:rPr>
          <w:rFonts w:hint="eastAsia"/>
          <w:szCs w:val="21"/>
        </w:rPr>
        <w:t xml:space="preserve">　　　　　ガスタービンの種類、出力、回転数及び台数</w:t>
      </w:r>
      <w:r w:rsidRPr="00734070">
        <w:rPr>
          <w:rFonts w:hint="eastAsia"/>
          <w:szCs w:val="21"/>
        </w:rPr>
        <w:tab/>
      </w:r>
      <w:r w:rsidRPr="00734070">
        <w:rPr>
          <w:rFonts w:hint="eastAsia"/>
          <w:szCs w:val="21"/>
        </w:rPr>
        <w:tab/>
      </w:r>
      <w:r w:rsidRPr="00734070">
        <w:rPr>
          <w:rFonts w:hint="eastAsia"/>
          <w:szCs w:val="21"/>
        </w:rPr>
        <w:tab/>
      </w:r>
    </w:p>
    <w:p w14:paraId="2935BE35" w14:textId="16A16032" w:rsidR="006A7FBF" w:rsidRPr="00734070" w:rsidRDefault="006A7FBF" w:rsidP="006A7FBF">
      <w:pPr>
        <w:jc w:val="left"/>
        <w:rPr>
          <w:szCs w:val="21"/>
        </w:rPr>
      </w:pPr>
      <w:r w:rsidRPr="00734070">
        <w:rPr>
          <w:rFonts w:hint="eastAsia"/>
          <w:szCs w:val="21"/>
        </w:rPr>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DCEC57C" w14:textId="47F41C6E" w:rsidR="006A7FBF" w:rsidRPr="00734070" w:rsidRDefault="006A7FBF" w:rsidP="006A7FBF">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ﾆ</w:t>
      </w:r>
      <w:r w:rsidRPr="00734070">
        <w:rPr>
          <w:rFonts w:hint="eastAsia"/>
          <w:szCs w:val="21"/>
        </w:rPr>
        <w:t>)</w:t>
      </w:r>
      <w:r w:rsidRPr="00734070">
        <w:rPr>
          <w:rFonts w:hint="eastAsia"/>
          <w:szCs w:val="21"/>
        </w:rPr>
        <w:t xml:space="preserve">　内燃力を原動力とする設備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07ACB6F" w14:textId="7AF38B20" w:rsidR="006A7FBF" w:rsidRPr="00734070" w:rsidRDefault="006A7FBF" w:rsidP="006A7FBF">
      <w:pPr>
        <w:jc w:val="left"/>
        <w:rPr>
          <w:szCs w:val="21"/>
        </w:rPr>
      </w:pPr>
      <w:r w:rsidRPr="00734070">
        <w:rPr>
          <w:rFonts w:hint="eastAsia"/>
          <w:szCs w:val="21"/>
        </w:rPr>
        <w:t xml:space="preserve">　　　　　内燃機関の種類、出力、回転数及び台数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11DB53AB" w14:textId="6C2D4701" w:rsidR="006A7FBF" w:rsidRPr="00734070" w:rsidRDefault="006A7FBF" w:rsidP="006A7FBF">
      <w:pPr>
        <w:jc w:val="left"/>
        <w:rPr>
          <w:szCs w:val="21"/>
        </w:rPr>
      </w:pPr>
      <w:r w:rsidRPr="00734070">
        <w:rPr>
          <w:rFonts w:hint="eastAsia"/>
          <w:szCs w:val="21"/>
        </w:rPr>
        <w:lastRenderedPageBreak/>
        <w:t xml:space="preserve">　　　　　燃料の種類及び標準発熱量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62581A4" w14:textId="2009DF49" w:rsidR="006A7FBF" w:rsidRPr="00734070" w:rsidRDefault="006A7FBF" w:rsidP="006A7FBF">
      <w:pPr>
        <w:jc w:val="left"/>
        <w:rPr>
          <w:szCs w:val="21"/>
        </w:rPr>
      </w:pPr>
      <w:r w:rsidRPr="00734070">
        <w:rPr>
          <w:rFonts w:hint="eastAsia"/>
          <w:szCs w:val="21"/>
        </w:rPr>
        <w:t xml:space="preserve">　　</w:t>
      </w:r>
      <w:r w:rsidRPr="00734070">
        <w:rPr>
          <w:rFonts w:hint="eastAsia"/>
          <w:szCs w:val="21"/>
        </w:rPr>
        <w:t xml:space="preserve">  (</w:t>
      </w:r>
      <w:r w:rsidRPr="00734070">
        <w:rPr>
          <w:rFonts w:hint="eastAsia"/>
          <w:szCs w:val="21"/>
        </w:rPr>
        <w:t>ﾎ</w:t>
      </w:r>
      <w:r w:rsidRPr="00734070">
        <w:rPr>
          <w:rFonts w:hint="eastAsia"/>
          <w:szCs w:val="21"/>
        </w:rPr>
        <w:t>)</w:t>
      </w:r>
      <w:r w:rsidRPr="00734070">
        <w:rPr>
          <w:rFonts w:hint="eastAsia"/>
          <w:szCs w:val="21"/>
        </w:rPr>
        <w:t xml:space="preserve">　原子力設備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07EB451A" w14:textId="4A103745" w:rsidR="006A7FBF" w:rsidRPr="00734070" w:rsidRDefault="006A7FBF" w:rsidP="006A7FBF">
      <w:pPr>
        <w:jc w:val="left"/>
        <w:rPr>
          <w:szCs w:val="21"/>
        </w:rPr>
      </w:pPr>
      <w:r w:rsidRPr="00734070">
        <w:rPr>
          <w:rFonts w:hint="eastAsia"/>
          <w:szCs w:val="21"/>
        </w:rPr>
        <w:t xml:space="preserve">　　　　　原子炉の型式、熱出力及び基数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7C6A5B9" w14:textId="6B2533D8" w:rsidR="006A7FBF" w:rsidRPr="00734070" w:rsidRDefault="006A7FBF" w:rsidP="006A7FBF">
      <w:pPr>
        <w:jc w:val="left"/>
        <w:rPr>
          <w:szCs w:val="21"/>
        </w:rPr>
      </w:pPr>
      <w:r w:rsidRPr="00734070">
        <w:rPr>
          <w:rFonts w:hint="eastAsia"/>
          <w:szCs w:val="21"/>
        </w:rPr>
        <w:t xml:space="preserve">　　　　　燃料の種類、初期濃縮度、燃焼率及び装荷量</w:t>
      </w:r>
      <w:r w:rsidRPr="00734070">
        <w:rPr>
          <w:rFonts w:hint="eastAsia"/>
          <w:szCs w:val="21"/>
        </w:rPr>
        <w:tab/>
      </w:r>
      <w:r w:rsidRPr="00734070">
        <w:rPr>
          <w:rFonts w:hint="eastAsia"/>
          <w:szCs w:val="21"/>
        </w:rPr>
        <w:tab/>
      </w:r>
      <w:r w:rsidRPr="00734070">
        <w:rPr>
          <w:rFonts w:hint="eastAsia"/>
          <w:szCs w:val="21"/>
        </w:rPr>
        <w:tab/>
      </w:r>
    </w:p>
    <w:p w14:paraId="4AD09BA6" w14:textId="0D42E73F" w:rsidR="006A7FBF" w:rsidRPr="00734070" w:rsidRDefault="006A7FBF" w:rsidP="006A7FBF">
      <w:pPr>
        <w:jc w:val="left"/>
        <w:rPr>
          <w:szCs w:val="21"/>
        </w:rPr>
      </w:pPr>
      <w:r w:rsidRPr="00734070">
        <w:rPr>
          <w:rFonts w:hint="eastAsia"/>
          <w:szCs w:val="21"/>
        </w:rPr>
        <w:t xml:space="preserve">　　　　　原子炉圧力容器の種類、圧力、温度及び台数</w:t>
      </w:r>
      <w:r w:rsidRPr="00734070">
        <w:rPr>
          <w:rFonts w:hint="eastAsia"/>
          <w:szCs w:val="21"/>
        </w:rPr>
        <w:tab/>
      </w:r>
      <w:r w:rsidRPr="00734070">
        <w:rPr>
          <w:rFonts w:hint="eastAsia"/>
          <w:szCs w:val="21"/>
        </w:rPr>
        <w:tab/>
      </w:r>
      <w:r w:rsidRPr="00734070">
        <w:rPr>
          <w:rFonts w:hint="eastAsia"/>
          <w:szCs w:val="21"/>
        </w:rPr>
        <w:tab/>
      </w:r>
    </w:p>
    <w:p w14:paraId="3FF0094B" w14:textId="5AAE2670" w:rsidR="006A7FBF" w:rsidRPr="00734070" w:rsidRDefault="006A7FBF" w:rsidP="006A7FBF">
      <w:pPr>
        <w:jc w:val="left"/>
        <w:rPr>
          <w:szCs w:val="21"/>
        </w:rPr>
      </w:pPr>
      <w:r w:rsidRPr="00734070">
        <w:rPr>
          <w:rFonts w:hint="eastAsia"/>
          <w:szCs w:val="21"/>
        </w:rPr>
        <w:t xml:space="preserve">　　　　　蒸気発生器の種類、容量、圧力、温度及び台数</w:t>
      </w:r>
      <w:r w:rsidRPr="00734070">
        <w:rPr>
          <w:rFonts w:hint="eastAsia"/>
          <w:szCs w:val="21"/>
        </w:rPr>
        <w:tab/>
      </w:r>
      <w:r w:rsidRPr="00734070">
        <w:rPr>
          <w:rFonts w:hint="eastAsia"/>
          <w:szCs w:val="21"/>
        </w:rPr>
        <w:tab/>
      </w:r>
      <w:r w:rsidRPr="00734070">
        <w:rPr>
          <w:rFonts w:hint="eastAsia"/>
          <w:szCs w:val="21"/>
        </w:rPr>
        <w:tab/>
      </w:r>
    </w:p>
    <w:p w14:paraId="76A161DA" w14:textId="66058C9F" w:rsidR="006A7FBF" w:rsidRPr="00734070" w:rsidRDefault="006A7FBF" w:rsidP="006A7FBF">
      <w:pPr>
        <w:jc w:val="left"/>
        <w:rPr>
          <w:szCs w:val="21"/>
        </w:rPr>
      </w:pPr>
      <w:r w:rsidRPr="00734070">
        <w:rPr>
          <w:rFonts w:hint="eastAsia"/>
          <w:szCs w:val="21"/>
        </w:rPr>
        <w:t xml:space="preserve">　　　　　原子炉の制御方式</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2833DFB5" w14:textId="7DF0AC37" w:rsidR="006A7FBF" w:rsidRPr="00734070" w:rsidRDefault="006A7FBF" w:rsidP="006A7FBF">
      <w:pPr>
        <w:jc w:val="left"/>
        <w:rPr>
          <w:szCs w:val="21"/>
        </w:rPr>
      </w:pPr>
      <w:r w:rsidRPr="00734070">
        <w:rPr>
          <w:rFonts w:hint="eastAsia"/>
          <w:szCs w:val="21"/>
        </w:rPr>
        <w:t xml:space="preserve">　　　　　原子炉格納施設の種類及び圧力</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6919F1CD" w14:textId="150BAEDF" w:rsidR="006A7FBF" w:rsidRPr="00734070" w:rsidRDefault="006A7FBF" w:rsidP="006A7FBF">
      <w:pPr>
        <w:ind w:leftChars="500" w:left="1050"/>
        <w:jc w:val="left"/>
        <w:rPr>
          <w:szCs w:val="21"/>
        </w:rPr>
      </w:pPr>
      <w:r w:rsidRPr="00734070">
        <w:rPr>
          <w:rFonts w:hint="eastAsia"/>
          <w:szCs w:val="21"/>
        </w:rPr>
        <w:t>蒸気タービンの種類、出力、主蒸気止め弁の入口の圧力及び温度、再熱蒸気止め弁の入口の圧力及び温度、回転数並びに台数</w:t>
      </w:r>
      <w:r w:rsidRPr="00734070">
        <w:rPr>
          <w:szCs w:val="21"/>
        </w:rPr>
        <w:tab/>
      </w:r>
      <w:r w:rsidRPr="00734070">
        <w:rPr>
          <w:szCs w:val="21"/>
        </w:rPr>
        <w:tab/>
      </w:r>
      <w:r w:rsidRPr="00734070">
        <w:rPr>
          <w:szCs w:val="21"/>
        </w:rPr>
        <w:tab/>
      </w:r>
    </w:p>
    <w:p w14:paraId="235E3784" w14:textId="7C406245" w:rsidR="006A7FBF" w:rsidRPr="00734070" w:rsidRDefault="006A7FBF" w:rsidP="006A7FBF">
      <w:pPr>
        <w:jc w:val="left"/>
        <w:rPr>
          <w:szCs w:val="21"/>
        </w:rPr>
      </w:pPr>
      <w:r w:rsidRPr="00734070">
        <w:rPr>
          <w:rFonts w:hint="eastAsia"/>
          <w:szCs w:val="21"/>
        </w:rPr>
        <w:t xml:space="preserve">　　ハ　電気設備</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708487F6" w14:textId="4D06F949" w:rsidR="006A7FBF" w:rsidRPr="00734070" w:rsidRDefault="006A7FBF" w:rsidP="006A7FBF">
      <w:pPr>
        <w:ind w:left="840" w:hangingChars="400" w:hanging="840"/>
        <w:jc w:val="left"/>
        <w:rPr>
          <w:szCs w:val="21"/>
        </w:rPr>
      </w:pPr>
      <w:r w:rsidRPr="00734070">
        <w:rPr>
          <w:rFonts w:hint="eastAsia"/>
          <w:szCs w:val="21"/>
        </w:rPr>
        <w:t xml:space="preserve">　　　　発電機の種類、容量、電圧、相、周波数、回転数及び台数</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 xml:space="preserve">　　　　変圧機の種類、容量、電圧、相、周波数及び台数</w:t>
      </w:r>
      <w:r w:rsidRPr="00734070">
        <w:rPr>
          <w:rFonts w:hint="eastAsia"/>
          <w:szCs w:val="21"/>
        </w:rPr>
        <w:tab/>
      </w:r>
      <w:r w:rsidRPr="00734070">
        <w:rPr>
          <w:rFonts w:hint="eastAsia"/>
          <w:szCs w:val="21"/>
        </w:rPr>
        <w:tab/>
      </w:r>
      <w:r w:rsidRPr="00734070">
        <w:rPr>
          <w:rFonts w:hint="eastAsia"/>
          <w:szCs w:val="21"/>
        </w:rPr>
        <w:tab/>
      </w:r>
    </w:p>
    <w:p w14:paraId="2760CD5F" w14:textId="6356EF17" w:rsidR="006A7FBF" w:rsidRPr="00734070" w:rsidRDefault="006A7FBF" w:rsidP="006A7FBF">
      <w:pPr>
        <w:jc w:val="left"/>
        <w:rPr>
          <w:szCs w:val="21"/>
        </w:rPr>
      </w:pPr>
      <w:r w:rsidRPr="00734070">
        <w:rPr>
          <w:rFonts w:hint="eastAsia"/>
          <w:szCs w:val="21"/>
        </w:rPr>
        <w:t xml:space="preserve">　　　　周波数変換機器又は整流機器の種類、容量又は出力、電圧、相、周波数及び台数</w:t>
      </w:r>
      <w:r w:rsidR="00427E76">
        <w:rPr>
          <w:rFonts w:hint="eastAsia"/>
          <w:szCs w:val="21"/>
        </w:rPr>
        <w:t>８</w:t>
      </w:r>
      <w:r w:rsidRPr="00734070">
        <w:rPr>
          <w:rFonts w:hint="eastAsia"/>
          <w:szCs w:val="21"/>
        </w:rPr>
        <w:t xml:space="preserve">　工事の工程</w:t>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r w:rsidRPr="00734070">
        <w:rPr>
          <w:rFonts w:hint="eastAsia"/>
          <w:szCs w:val="21"/>
        </w:rPr>
        <w:tab/>
      </w:r>
    </w:p>
    <w:p w14:paraId="52CA2712" w14:textId="5D04AFEB" w:rsidR="00B1095D" w:rsidRDefault="00427E76" w:rsidP="006A7FBF">
      <w:pPr>
        <w:jc w:val="left"/>
        <w:rPr>
          <w:szCs w:val="21"/>
        </w:rPr>
      </w:pPr>
      <w:r>
        <w:rPr>
          <w:rFonts w:hint="eastAsia"/>
          <w:szCs w:val="21"/>
        </w:rPr>
        <w:t>９</w:t>
      </w:r>
      <w:r w:rsidR="006A7FBF" w:rsidRPr="00734070">
        <w:rPr>
          <w:rFonts w:hint="eastAsia"/>
          <w:szCs w:val="21"/>
        </w:rPr>
        <w:t xml:space="preserve">　工事費の概要</w:t>
      </w:r>
    </w:p>
    <w:p w14:paraId="29663D75" w14:textId="57E436FB" w:rsidR="004C71F6" w:rsidRDefault="00B1095D" w:rsidP="00B93808">
      <w:pPr>
        <w:ind w:left="283" w:hangingChars="135" w:hanging="283"/>
        <w:jc w:val="left"/>
        <w:rPr>
          <w:szCs w:val="21"/>
        </w:rPr>
      </w:pPr>
      <w:r w:rsidRPr="00B93808">
        <w:rPr>
          <w:rFonts w:ascii="ＭＳ 明朝" w:eastAsia="ＭＳ 明朝" w:hAnsi="ＭＳ 明朝"/>
          <w:szCs w:val="21"/>
        </w:rPr>
        <w:t>10</w:t>
      </w:r>
      <w:r>
        <w:rPr>
          <w:rFonts w:hint="eastAsia"/>
          <w:szCs w:val="21"/>
        </w:rPr>
        <w:t xml:space="preserve">　</w:t>
      </w:r>
      <w:r w:rsidR="00095401">
        <w:rPr>
          <w:rFonts w:hint="eastAsia"/>
          <w:szCs w:val="21"/>
        </w:rPr>
        <w:t>公益的</w:t>
      </w:r>
      <w:r w:rsidR="00206260">
        <w:rPr>
          <w:rFonts w:hint="eastAsia"/>
          <w:szCs w:val="21"/>
        </w:rPr>
        <w:t>な費用の処理方法</w:t>
      </w:r>
    </w:p>
    <w:p w14:paraId="47B389A8" w14:textId="27F5AA55" w:rsidR="006A7FBF" w:rsidRPr="00B93808" w:rsidRDefault="004C71F6" w:rsidP="00B93808">
      <w:pPr>
        <w:ind w:left="283" w:hangingChars="135" w:hanging="283"/>
        <w:jc w:val="left"/>
        <w:rPr>
          <w:rFonts w:ascii="ＭＳ 明朝" w:eastAsia="ＭＳ 明朝" w:hAnsi="ＭＳ 明朝"/>
          <w:szCs w:val="21"/>
        </w:rPr>
      </w:pPr>
      <w:r>
        <w:rPr>
          <w:rFonts w:ascii="ＭＳ 明朝" w:eastAsia="ＭＳ 明朝" w:hAnsi="ＭＳ 明朝"/>
          <w:szCs w:val="21"/>
        </w:rPr>
        <w:t>11</w:t>
      </w:r>
      <w:r>
        <w:rPr>
          <w:rFonts w:ascii="ＭＳ 明朝" w:eastAsia="ＭＳ 明朝" w:hAnsi="ＭＳ 明朝" w:hint="eastAsia"/>
          <w:szCs w:val="21"/>
        </w:rPr>
        <w:t xml:space="preserve">　</w:t>
      </w:r>
      <w:r w:rsidRPr="004C71F6">
        <w:rPr>
          <w:rFonts w:ascii="ＭＳ 明朝" w:eastAsia="ＭＳ 明朝" w:hAnsi="ＭＳ 明朝" w:hint="eastAsia"/>
          <w:szCs w:val="21"/>
        </w:rPr>
        <w:t>上記6～10</w:t>
      </w:r>
      <w:r w:rsidR="00713835">
        <w:rPr>
          <w:rFonts w:ascii="ＭＳ 明朝" w:eastAsia="ＭＳ 明朝" w:hAnsi="ＭＳ 明朝" w:hint="eastAsia"/>
          <w:szCs w:val="21"/>
        </w:rPr>
        <w:t>それぞれ</w:t>
      </w:r>
      <w:r w:rsidRPr="004C71F6">
        <w:rPr>
          <w:rFonts w:ascii="ＭＳ 明朝" w:eastAsia="ＭＳ 明朝" w:hAnsi="ＭＳ 明朝" w:hint="eastAsia"/>
          <w:szCs w:val="21"/>
        </w:rPr>
        <w:t>に関する一般送配電事業者、他の配電事業者又は特定送配電事業者との</w:t>
      </w:r>
      <w:r w:rsidR="00713835">
        <w:rPr>
          <w:rFonts w:ascii="ＭＳ 明朝" w:eastAsia="ＭＳ 明朝" w:hAnsi="ＭＳ 明朝" w:hint="eastAsia"/>
          <w:szCs w:val="21"/>
        </w:rPr>
        <w:t>具体的な</w:t>
      </w:r>
      <w:r w:rsidR="00F007B7">
        <w:rPr>
          <w:rFonts w:ascii="ＭＳ 明朝" w:eastAsia="ＭＳ 明朝" w:hAnsi="ＭＳ 明朝" w:hint="eastAsia"/>
          <w:szCs w:val="21"/>
        </w:rPr>
        <w:t>協議事項</w:t>
      </w:r>
      <w:r w:rsidRPr="004C71F6">
        <w:rPr>
          <w:rFonts w:ascii="ＭＳ 明朝" w:eastAsia="ＭＳ 明朝" w:hAnsi="ＭＳ 明朝" w:hint="eastAsia"/>
          <w:szCs w:val="21"/>
        </w:rPr>
        <w:t>及び</w:t>
      </w:r>
      <w:r w:rsidR="00F007B7">
        <w:rPr>
          <w:rFonts w:ascii="ＭＳ 明朝" w:eastAsia="ＭＳ 明朝" w:hAnsi="ＭＳ 明朝" w:hint="eastAsia"/>
          <w:szCs w:val="21"/>
        </w:rPr>
        <w:t>協議状況</w:t>
      </w:r>
      <w:r w:rsidR="00206260">
        <w:rPr>
          <w:szCs w:val="21"/>
        </w:rPr>
        <w:br/>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r w:rsidR="006A7FBF" w:rsidRPr="00734070">
        <w:rPr>
          <w:rFonts w:hint="eastAsia"/>
          <w:szCs w:val="21"/>
        </w:rPr>
        <w:tab/>
      </w:r>
    </w:p>
    <w:p w14:paraId="4DB4CB32" w14:textId="7F52CEB9" w:rsidR="006A7FBF" w:rsidRPr="00734070" w:rsidRDefault="006A7FBF" w:rsidP="00B93808">
      <w:pPr>
        <w:ind w:left="850" w:hangingChars="405" w:hanging="850"/>
        <w:jc w:val="left"/>
        <w:rPr>
          <w:szCs w:val="21"/>
        </w:rPr>
      </w:pPr>
      <w:r w:rsidRPr="00734070">
        <w:rPr>
          <w:rFonts w:hint="eastAsia"/>
          <w:szCs w:val="21"/>
        </w:rPr>
        <w:t xml:space="preserve">備考　１　</w:t>
      </w:r>
      <w:r w:rsidR="00773589">
        <w:rPr>
          <w:rFonts w:hint="eastAsia"/>
          <w:szCs w:val="21"/>
        </w:rPr>
        <w:t>譲り受け、又は借り受ける見込みの</w:t>
      </w:r>
      <w:r w:rsidR="008E06E2" w:rsidRPr="008E06E2">
        <w:rPr>
          <w:rFonts w:hint="eastAsia"/>
          <w:szCs w:val="21"/>
        </w:rPr>
        <w:t>電気工作物の</w:t>
      </w:r>
      <w:r w:rsidR="008E06E2">
        <w:rPr>
          <w:rFonts w:hint="eastAsia"/>
          <w:szCs w:val="21"/>
        </w:rPr>
        <w:t>概要及び</w:t>
      </w:r>
      <w:r w:rsidRPr="00734070">
        <w:rPr>
          <w:rFonts w:hint="eastAsia"/>
          <w:szCs w:val="21"/>
        </w:rPr>
        <w:t>工事の概要は、主要設備について記載すること。</w:t>
      </w:r>
      <w:r w:rsidRPr="00734070">
        <w:rPr>
          <w:rFonts w:hint="eastAsia"/>
          <w:szCs w:val="21"/>
        </w:rPr>
        <w:tab/>
      </w:r>
      <w:r w:rsidRPr="00734070">
        <w:rPr>
          <w:rFonts w:hint="eastAsia"/>
          <w:szCs w:val="21"/>
        </w:rPr>
        <w:tab/>
      </w:r>
      <w:r w:rsidRPr="00734070">
        <w:rPr>
          <w:rFonts w:hint="eastAsia"/>
          <w:szCs w:val="21"/>
        </w:rPr>
        <w:tab/>
      </w:r>
    </w:p>
    <w:p w14:paraId="2BE41CD9" w14:textId="033E7FE0" w:rsidR="00535548" w:rsidRDefault="006A7FBF" w:rsidP="00255B33">
      <w:pPr>
        <w:ind w:left="840" w:hangingChars="400" w:hanging="840"/>
        <w:rPr>
          <w:szCs w:val="21"/>
        </w:rPr>
      </w:pPr>
      <w:r w:rsidRPr="00734070">
        <w:rPr>
          <w:rFonts w:hint="eastAsia"/>
          <w:szCs w:val="21"/>
        </w:rPr>
        <w:t xml:space="preserve">　　　２　工事の工程は、送</w:t>
      </w:r>
      <w:r w:rsidR="00773589">
        <w:rPr>
          <w:rFonts w:hint="eastAsia"/>
          <w:szCs w:val="21"/>
        </w:rPr>
        <w:t>配</w:t>
      </w:r>
      <w:r w:rsidRPr="00734070">
        <w:rPr>
          <w:rFonts w:hint="eastAsia"/>
          <w:szCs w:val="21"/>
        </w:rPr>
        <w:t>電線路、変電所又は発電所に係る場合に限り、記載すること。</w:t>
      </w:r>
    </w:p>
    <w:p w14:paraId="693388F2" w14:textId="77777777" w:rsidR="00AE43D2" w:rsidRDefault="006A7FBF" w:rsidP="00AE43D2">
      <w:pPr>
        <w:ind w:left="840" w:hangingChars="400" w:hanging="840"/>
        <w:jc w:val="left"/>
        <w:rPr>
          <w:szCs w:val="21"/>
        </w:rPr>
      </w:pPr>
      <w:r w:rsidRPr="00734070">
        <w:rPr>
          <w:rFonts w:hint="eastAsia"/>
          <w:szCs w:val="21"/>
        </w:rPr>
        <w:t xml:space="preserve">　　　３　工事費の概算は、電気事業会計規則（昭和</w:t>
      </w:r>
      <w:r w:rsidRPr="00734070">
        <w:rPr>
          <w:rFonts w:hint="eastAsia"/>
          <w:szCs w:val="21"/>
        </w:rPr>
        <w:t>40</w:t>
      </w:r>
      <w:r w:rsidRPr="00734070">
        <w:rPr>
          <w:rFonts w:hint="eastAsia"/>
          <w:szCs w:val="21"/>
        </w:rPr>
        <w:t>年通商産業省令第</w:t>
      </w:r>
      <w:r w:rsidRPr="00734070">
        <w:rPr>
          <w:rFonts w:hint="eastAsia"/>
          <w:szCs w:val="21"/>
        </w:rPr>
        <w:t>57</w:t>
      </w:r>
      <w:r w:rsidR="00535548">
        <w:rPr>
          <w:rFonts w:hint="eastAsia"/>
          <w:szCs w:val="21"/>
        </w:rPr>
        <w:t>号）の別表</w:t>
      </w:r>
      <w:r w:rsidRPr="00734070">
        <w:rPr>
          <w:rFonts w:hint="eastAsia"/>
          <w:szCs w:val="21"/>
        </w:rPr>
        <w:t>第１の勘定科目の分類により記載すること。</w:t>
      </w:r>
      <w:r w:rsidRPr="00734070">
        <w:rPr>
          <w:rFonts w:hint="eastAsia"/>
          <w:szCs w:val="21"/>
        </w:rPr>
        <w:tab/>
      </w:r>
      <w:r w:rsidRPr="00734070">
        <w:rPr>
          <w:rFonts w:hint="eastAsia"/>
          <w:szCs w:val="21"/>
        </w:rPr>
        <w:tab/>
      </w:r>
      <w:r w:rsidRPr="00734070">
        <w:rPr>
          <w:rFonts w:hint="eastAsia"/>
          <w:szCs w:val="21"/>
        </w:rPr>
        <w:tab/>
      </w:r>
      <w:r w:rsidRPr="00734070">
        <w:rPr>
          <w:szCs w:val="21"/>
        </w:rPr>
        <w:tab/>
      </w:r>
    </w:p>
    <w:p w14:paraId="79199D21" w14:textId="77777777" w:rsidR="00AE43D2" w:rsidRDefault="006A7FBF" w:rsidP="00AE43D2">
      <w:pPr>
        <w:ind w:leftChars="300" w:left="840" w:hangingChars="100" w:hanging="210"/>
        <w:jc w:val="left"/>
        <w:rPr>
          <w:szCs w:val="21"/>
        </w:rPr>
      </w:pPr>
      <w:r w:rsidRPr="00734070">
        <w:rPr>
          <w:rFonts w:hint="eastAsia"/>
          <w:szCs w:val="21"/>
        </w:rPr>
        <w:t>４　該当事項のない項目は、省略すること。</w:t>
      </w:r>
      <w:r w:rsidR="00AE43D2">
        <w:rPr>
          <w:rFonts w:hint="eastAsia"/>
          <w:szCs w:val="21"/>
        </w:rPr>
        <w:tab/>
      </w:r>
      <w:r w:rsidR="00AE43D2">
        <w:rPr>
          <w:rFonts w:hint="eastAsia"/>
          <w:szCs w:val="21"/>
        </w:rPr>
        <w:tab/>
      </w:r>
      <w:r w:rsidR="00AE43D2">
        <w:rPr>
          <w:rFonts w:hint="eastAsia"/>
          <w:szCs w:val="21"/>
        </w:rPr>
        <w:tab/>
      </w:r>
      <w:r w:rsidR="00AE43D2">
        <w:rPr>
          <w:rFonts w:hint="eastAsia"/>
          <w:szCs w:val="21"/>
        </w:rPr>
        <w:tab/>
      </w:r>
    </w:p>
    <w:p w14:paraId="66ADE66F" w14:textId="77777777" w:rsidR="006A7FBF" w:rsidRDefault="009B493C" w:rsidP="00AE43D2">
      <w:pPr>
        <w:ind w:leftChars="300" w:left="840" w:hangingChars="100" w:hanging="210"/>
        <w:jc w:val="left"/>
        <w:rPr>
          <w:szCs w:val="21"/>
        </w:rPr>
      </w:pPr>
      <w:r>
        <w:rPr>
          <w:rFonts w:hint="eastAsia"/>
          <w:szCs w:val="21"/>
        </w:rPr>
        <w:t>５　用紙の大きさは、日本産業</w:t>
      </w:r>
      <w:r w:rsidR="006A7FBF" w:rsidRPr="00734070">
        <w:rPr>
          <w:rFonts w:hint="eastAsia"/>
          <w:szCs w:val="21"/>
        </w:rPr>
        <w:t>規格Ａ４とすること。</w:t>
      </w:r>
      <w:r w:rsidR="006A7FBF" w:rsidRPr="00707461">
        <w:rPr>
          <w:rFonts w:hint="eastAsia"/>
          <w:szCs w:val="21"/>
        </w:rPr>
        <w:tab/>
      </w:r>
      <w:r w:rsidR="006A7FBF" w:rsidRPr="00707461">
        <w:rPr>
          <w:rFonts w:hint="eastAsia"/>
          <w:szCs w:val="21"/>
        </w:rPr>
        <w:tab/>
      </w:r>
      <w:r w:rsidR="006A7FBF" w:rsidRPr="00707461">
        <w:rPr>
          <w:rFonts w:hint="eastAsia"/>
          <w:szCs w:val="21"/>
        </w:rPr>
        <w:tab/>
      </w:r>
      <w:r w:rsidR="006A7FBF" w:rsidRPr="00707461">
        <w:rPr>
          <w:rFonts w:hint="eastAsia"/>
          <w:szCs w:val="21"/>
        </w:rPr>
        <w:tab/>
      </w:r>
      <w:r w:rsidR="006A7FBF" w:rsidRPr="00707461">
        <w:rPr>
          <w:rFonts w:hint="eastAsia"/>
          <w:szCs w:val="21"/>
        </w:rPr>
        <w:tab/>
      </w:r>
      <w:r w:rsidR="006A7FBF" w:rsidRPr="00707461">
        <w:rPr>
          <w:rFonts w:hint="eastAsia"/>
          <w:szCs w:val="21"/>
        </w:rPr>
        <w:tab/>
      </w:r>
      <w:r w:rsidR="006A7FBF" w:rsidRPr="00707461">
        <w:rPr>
          <w:rFonts w:hint="eastAsia"/>
          <w:szCs w:val="21"/>
        </w:rPr>
        <w:tab/>
      </w:r>
      <w:r w:rsidR="006A7FBF" w:rsidRPr="00707461">
        <w:rPr>
          <w:rFonts w:hint="eastAsia"/>
          <w:szCs w:val="21"/>
        </w:rPr>
        <w:tab/>
      </w:r>
    </w:p>
    <w:p w14:paraId="386E1C72" w14:textId="77777777" w:rsidR="005C5442" w:rsidRPr="006A7FBF" w:rsidRDefault="005C5442" w:rsidP="0080263F">
      <w:pPr>
        <w:widowControl/>
        <w:jc w:val="left"/>
        <w:rPr>
          <w:rFonts w:asciiTheme="minorEastAsia" w:hAnsiTheme="minorEastAsia"/>
          <w:sz w:val="24"/>
          <w:szCs w:val="24"/>
        </w:rPr>
      </w:pPr>
    </w:p>
    <w:p w14:paraId="73461F5F" w14:textId="77777777" w:rsidR="00A323D2" w:rsidRDefault="00A323D2" w:rsidP="0080263F">
      <w:pPr>
        <w:widowControl/>
        <w:jc w:val="left"/>
        <w:rPr>
          <w:rFonts w:asciiTheme="minorEastAsia" w:hAnsiTheme="minorEastAsia"/>
          <w:sz w:val="24"/>
          <w:szCs w:val="24"/>
        </w:rPr>
      </w:pPr>
    </w:p>
    <w:p w14:paraId="642E772C" w14:textId="77777777" w:rsidR="00A323D2" w:rsidRPr="005C5442" w:rsidRDefault="00A323D2" w:rsidP="0080263F">
      <w:pPr>
        <w:widowControl/>
        <w:jc w:val="left"/>
        <w:rPr>
          <w:rFonts w:asciiTheme="minorEastAsia" w:hAnsiTheme="minorEastAsia"/>
          <w:sz w:val="24"/>
          <w:szCs w:val="24"/>
        </w:rPr>
      </w:pPr>
    </w:p>
    <w:sectPr w:rsidR="00A323D2" w:rsidRPr="005C5442" w:rsidSect="006A7FBF">
      <w:headerReference w:type="first" r:id="rId8"/>
      <w:pgSz w:w="11906" w:h="16838"/>
      <w:pgMar w:top="1814" w:right="1701" w:bottom="164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2BEE" w14:textId="77777777" w:rsidR="00CA54B7" w:rsidRDefault="00CA54B7" w:rsidP="003C0825">
      <w:r>
        <w:separator/>
      </w:r>
    </w:p>
  </w:endnote>
  <w:endnote w:type="continuationSeparator" w:id="0">
    <w:p w14:paraId="1763951F" w14:textId="77777777" w:rsidR="00CA54B7" w:rsidRDefault="00CA54B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619F" w14:textId="77777777" w:rsidR="00CA54B7" w:rsidRDefault="00CA54B7" w:rsidP="003C0825">
      <w:r>
        <w:separator/>
      </w:r>
    </w:p>
  </w:footnote>
  <w:footnote w:type="continuationSeparator" w:id="0">
    <w:p w14:paraId="5A87B4CF" w14:textId="77777777" w:rsidR="00CA54B7" w:rsidRDefault="00CA54B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20BE3" w14:textId="77777777" w:rsidR="00CA54B7" w:rsidRPr="005B2C63" w:rsidRDefault="00CA54B7"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2DA"/>
    <w:multiLevelType w:val="multilevel"/>
    <w:tmpl w:val="14FC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26C0"/>
    <w:multiLevelType w:val="multilevel"/>
    <w:tmpl w:val="B20A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47031"/>
    <w:multiLevelType w:val="multilevel"/>
    <w:tmpl w:val="C8F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C1B1B"/>
    <w:multiLevelType w:val="multilevel"/>
    <w:tmpl w:val="3DF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61A8A"/>
    <w:multiLevelType w:val="multilevel"/>
    <w:tmpl w:val="B724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mailMerge>
    <w:mainDocumentType w:val="formLetters"/>
    <w:dataType w:val="textFile"/>
    <w:activeRecord w:val="-1"/>
    <w:odso/>
  </w:mailMerge>
  <w:trackRevisions/>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FBF"/>
    <w:rsid w:val="000670F7"/>
    <w:rsid w:val="000704ED"/>
    <w:rsid w:val="000714D7"/>
    <w:rsid w:val="0007166D"/>
    <w:rsid w:val="00071CFA"/>
    <w:rsid w:val="000800FA"/>
    <w:rsid w:val="00095401"/>
    <w:rsid w:val="000E4BEF"/>
    <w:rsid w:val="00110596"/>
    <w:rsid w:val="00117FBB"/>
    <w:rsid w:val="00120AD4"/>
    <w:rsid w:val="0012704F"/>
    <w:rsid w:val="001270B0"/>
    <w:rsid w:val="0014507C"/>
    <w:rsid w:val="001950D4"/>
    <w:rsid w:val="001F229C"/>
    <w:rsid w:val="00206260"/>
    <w:rsid w:val="00234E6F"/>
    <w:rsid w:val="00255B33"/>
    <w:rsid w:val="002773B1"/>
    <w:rsid w:val="002B3920"/>
    <w:rsid w:val="002C3BEA"/>
    <w:rsid w:val="002E308A"/>
    <w:rsid w:val="002E6F42"/>
    <w:rsid w:val="002E79AC"/>
    <w:rsid w:val="002F2744"/>
    <w:rsid w:val="00300736"/>
    <w:rsid w:val="00306230"/>
    <w:rsid w:val="003111E6"/>
    <w:rsid w:val="003273C3"/>
    <w:rsid w:val="00327709"/>
    <w:rsid w:val="00342014"/>
    <w:rsid w:val="00342DA1"/>
    <w:rsid w:val="00363364"/>
    <w:rsid w:val="00374BA6"/>
    <w:rsid w:val="00380AFB"/>
    <w:rsid w:val="00381329"/>
    <w:rsid w:val="003B232D"/>
    <w:rsid w:val="003C0825"/>
    <w:rsid w:val="00415E57"/>
    <w:rsid w:val="00423133"/>
    <w:rsid w:val="00427E76"/>
    <w:rsid w:val="0046326C"/>
    <w:rsid w:val="00482008"/>
    <w:rsid w:val="0049010A"/>
    <w:rsid w:val="004B1D4D"/>
    <w:rsid w:val="004B463C"/>
    <w:rsid w:val="004C71F6"/>
    <w:rsid w:val="004D5356"/>
    <w:rsid w:val="004E033B"/>
    <w:rsid w:val="00533ECD"/>
    <w:rsid w:val="00535548"/>
    <w:rsid w:val="00543975"/>
    <w:rsid w:val="00553CC8"/>
    <w:rsid w:val="00564DE9"/>
    <w:rsid w:val="00574E90"/>
    <w:rsid w:val="00582C84"/>
    <w:rsid w:val="005A70DB"/>
    <w:rsid w:val="005B2C63"/>
    <w:rsid w:val="005C5442"/>
    <w:rsid w:val="005D124A"/>
    <w:rsid w:val="005D4B4F"/>
    <w:rsid w:val="005E1C01"/>
    <w:rsid w:val="005F3AFE"/>
    <w:rsid w:val="00646BD7"/>
    <w:rsid w:val="00690C86"/>
    <w:rsid w:val="006A7FBF"/>
    <w:rsid w:val="006D7F6D"/>
    <w:rsid w:val="00704A61"/>
    <w:rsid w:val="00705D85"/>
    <w:rsid w:val="00712B71"/>
    <w:rsid w:val="00713835"/>
    <w:rsid w:val="0071550C"/>
    <w:rsid w:val="00724294"/>
    <w:rsid w:val="00725204"/>
    <w:rsid w:val="00773589"/>
    <w:rsid w:val="007A7F73"/>
    <w:rsid w:val="007B05C5"/>
    <w:rsid w:val="007C5893"/>
    <w:rsid w:val="0080263F"/>
    <w:rsid w:val="00807B5E"/>
    <w:rsid w:val="00823E1A"/>
    <w:rsid w:val="008248C2"/>
    <w:rsid w:val="008351E7"/>
    <w:rsid w:val="00854164"/>
    <w:rsid w:val="008B6018"/>
    <w:rsid w:val="008C73D1"/>
    <w:rsid w:val="008E06E2"/>
    <w:rsid w:val="008F3AC7"/>
    <w:rsid w:val="00933F69"/>
    <w:rsid w:val="009613B9"/>
    <w:rsid w:val="00981B64"/>
    <w:rsid w:val="009B493C"/>
    <w:rsid w:val="009F084A"/>
    <w:rsid w:val="009F1401"/>
    <w:rsid w:val="009F48A5"/>
    <w:rsid w:val="00A10268"/>
    <w:rsid w:val="00A323D2"/>
    <w:rsid w:val="00A46055"/>
    <w:rsid w:val="00AB4FCA"/>
    <w:rsid w:val="00AE43D2"/>
    <w:rsid w:val="00B1095D"/>
    <w:rsid w:val="00B93808"/>
    <w:rsid w:val="00BB08AD"/>
    <w:rsid w:val="00C030AE"/>
    <w:rsid w:val="00C11B59"/>
    <w:rsid w:val="00C260B1"/>
    <w:rsid w:val="00C340A1"/>
    <w:rsid w:val="00C36AE3"/>
    <w:rsid w:val="00C862D2"/>
    <w:rsid w:val="00C9072D"/>
    <w:rsid w:val="00C921D2"/>
    <w:rsid w:val="00CA54B7"/>
    <w:rsid w:val="00CE6391"/>
    <w:rsid w:val="00D076AB"/>
    <w:rsid w:val="00D613E7"/>
    <w:rsid w:val="00D97A3E"/>
    <w:rsid w:val="00DB1A89"/>
    <w:rsid w:val="00DC69D8"/>
    <w:rsid w:val="00E12D42"/>
    <w:rsid w:val="00E15BC7"/>
    <w:rsid w:val="00E30B32"/>
    <w:rsid w:val="00E36A14"/>
    <w:rsid w:val="00E44621"/>
    <w:rsid w:val="00E5409C"/>
    <w:rsid w:val="00E97491"/>
    <w:rsid w:val="00EC763D"/>
    <w:rsid w:val="00EE2315"/>
    <w:rsid w:val="00EF750F"/>
    <w:rsid w:val="00F007B7"/>
    <w:rsid w:val="00F1031C"/>
    <w:rsid w:val="00F32ECC"/>
    <w:rsid w:val="00F36A47"/>
    <w:rsid w:val="00F72B84"/>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7B60A3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D076AB"/>
    <w:rPr>
      <w:sz w:val="18"/>
      <w:szCs w:val="18"/>
    </w:rPr>
  </w:style>
  <w:style w:type="paragraph" w:styleId="ae">
    <w:name w:val="annotation text"/>
    <w:basedOn w:val="a"/>
    <w:link w:val="af"/>
    <w:uiPriority w:val="99"/>
    <w:unhideWhenUsed/>
    <w:rsid w:val="00D076AB"/>
    <w:pPr>
      <w:jc w:val="left"/>
    </w:pPr>
  </w:style>
  <w:style w:type="character" w:customStyle="1" w:styleId="af">
    <w:name w:val="コメント文字列 (文字)"/>
    <w:basedOn w:val="a0"/>
    <w:link w:val="ae"/>
    <w:uiPriority w:val="99"/>
    <w:rsid w:val="00D076AB"/>
  </w:style>
  <w:style w:type="paragraph" w:styleId="af0">
    <w:name w:val="annotation subject"/>
    <w:basedOn w:val="ae"/>
    <w:next w:val="ae"/>
    <w:link w:val="af1"/>
    <w:uiPriority w:val="99"/>
    <w:semiHidden/>
    <w:unhideWhenUsed/>
    <w:rsid w:val="00D076AB"/>
    <w:rPr>
      <w:b/>
      <w:bCs/>
    </w:rPr>
  </w:style>
  <w:style w:type="character" w:customStyle="1" w:styleId="af1">
    <w:name w:val="コメント内容 (文字)"/>
    <w:basedOn w:val="af"/>
    <w:link w:val="af0"/>
    <w:uiPriority w:val="99"/>
    <w:semiHidden/>
    <w:rsid w:val="00D076AB"/>
    <w:rPr>
      <w:b/>
      <w:bCs/>
    </w:rPr>
  </w:style>
  <w:style w:type="paragraph" w:styleId="af2">
    <w:name w:val="Revision"/>
    <w:hidden/>
    <w:uiPriority w:val="99"/>
    <w:semiHidden/>
    <w:rsid w:val="00342014"/>
  </w:style>
  <w:style w:type="character" w:customStyle="1" w:styleId="searchlabel">
    <w:name w:val="searchlabel"/>
    <w:basedOn w:val="a0"/>
    <w:rsid w:val="00CA54B7"/>
  </w:style>
  <w:style w:type="character" w:customStyle="1" w:styleId="lawname">
    <w:name w:val="lawname"/>
    <w:basedOn w:val="a0"/>
    <w:rsid w:val="00CA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304522">
      <w:bodyDiv w:val="1"/>
      <w:marLeft w:val="0"/>
      <w:marRight w:val="0"/>
      <w:marTop w:val="0"/>
      <w:marBottom w:val="0"/>
      <w:divBdr>
        <w:top w:val="none" w:sz="0" w:space="0" w:color="auto"/>
        <w:left w:val="none" w:sz="0" w:space="0" w:color="auto"/>
        <w:bottom w:val="none" w:sz="0" w:space="0" w:color="auto"/>
        <w:right w:val="none" w:sz="0" w:space="0" w:color="auto"/>
      </w:divBdr>
      <w:divsChild>
        <w:div w:id="371612415">
          <w:marLeft w:val="0"/>
          <w:marRight w:val="0"/>
          <w:marTop w:val="0"/>
          <w:marBottom w:val="0"/>
          <w:divBdr>
            <w:top w:val="none" w:sz="0" w:space="0" w:color="auto"/>
            <w:left w:val="none" w:sz="0" w:space="0" w:color="auto"/>
            <w:bottom w:val="none" w:sz="0" w:space="0" w:color="auto"/>
            <w:right w:val="none" w:sz="0" w:space="0" w:color="auto"/>
          </w:divBdr>
          <w:divsChild>
            <w:div w:id="2112238483">
              <w:marLeft w:val="0"/>
              <w:marRight w:val="0"/>
              <w:marTop w:val="900"/>
              <w:marBottom w:val="0"/>
              <w:divBdr>
                <w:top w:val="none" w:sz="0" w:space="0" w:color="auto"/>
                <w:left w:val="none" w:sz="0" w:space="0" w:color="auto"/>
                <w:bottom w:val="none" w:sz="0" w:space="0" w:color="auto"/>
                <w:right w:val="none" w:sz="0" w:space="0" w:color="auto"/>
              </w:divBdr>
              <w:divsChild>
                <w:div w:id="194124969">
                  <w:marLeft w:val="0"/>
                  <w:marRight w:val="0"/>
                  <w:marTop w:val="0"/>
                  <w:marBottom w:val="0"/>
                  <w:divBdr>
                    <w:top w:val="none" w:sz="0" w:space="0" w:color="auto"/>
                    <w:left w:val="none" w:sz="0" w:space="0" w:color="auto"/>
                    <w:bottom w:val="none" w:sz="0" w:space="0" w:color="auto"/>
                    <w:right w:val="none" w:sz="0" w:space="0" w:color="auto"/>
                  </w:divBdr>
                  <w:divsChild>
                    <w:div w:id="29887502">
                      <w:marLeft w:val="0"/>
                      <w:marRight w:val="0"/>
                      <w:marTop w:val="0"/>
                      <w:marBottom w:val="0"/>
                      <w:divBdr>
                        <w:top w:val="none" w:sz="0" w:space="0" w:color="auto"/>
                        <w:left w:val="none" w:sz="0" w:space="0" w:color="auto"/>
                        <w:bottom w:val="none" w:sz="0" w:space="0" w:color="auto"/>
                        <w:right w:val="none" w:sz="0" w:space="0" w:color="auto"/>
                      </w:divBdr>
                      <w:divsChild>
                        <w:div w:id="1179654983">
                          <w:marLeft w:val="480"/>
                          <w:marRight w:val="0"/>
                          <w:marTop w:val="0"/>
                          <w:marBottom w:val="0"/>
                          <w:divBdr>
                            <w:top w:val="none" w:sz="0" w:space="0" w:color="auto"/>
                            <w:left w:val="none" w:sz="0" w:space="0" w:color="auto"/>
                            <w:bottom w:val="none" w:sz="0" w:space="0" w:color="auto"/>
                            <w:right w:val="none" w:sz="0" w:space="0" w:color="auto"/>
                          </w:divBdr>
                          <w:divsChild>
                            <w:div w:id="600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742363">
      <w:bodyDiv w:val="1"/>
      <w:marLeft w:val="0"/>
      <w:marRight w:val="0"/>
      <w:marTop w:val="0"/>
      <w:marBottom w:val="0"/>
      <w:divBdr>
        <w:top w:val="none" w:sz="0" w:space="0" w:color="auto"/>
        <w:left w:val="none" w:sz="0" w:space="0" w:color="auto"/>
        <w:bottom w:val="none" w:sz="0" w:space="0" w:color="auto"/>
        <w:right w:val="none" w:sz="0" w:space="0" w:color="auto"/>
      </w:divBdr>
      <w:divsChild>
        <w:div w:id="2034845182">
          <w:marLeft w:val="0"/>
          <w:marRight w:val="0"/>
          <w:marTop w:val="0"/>
          <w:marBottom w:val="0"/>
          <w:divBdr>
            <w:top w:val="none" w:sz="0" w:space="0" w:color="auto"/>
            <w:left w:val="none" w:sz="0" w:space="0" w:color="auto"/>
            <w:bottom w:val="none" w:sz="0" w:space="0" w:color="auto"/>
            <w:right w:val="none" w:sz="0" w:space="0" w:color="auto"/>
          </w:divBdr>
          <w:divsChild>
            <w:div w:id="275866027">
              <w:marLeft w:val="0"/>
              <w:marRight w:val="0"/>
              <w:marTop w:val="0"/>
              <w:marBottom w:val="0"/>
              <w:divBdr>
                <w:top w:val="none" w:sz="0" w:space="0" w:color="auto"/>
                <w:left w:val="none" w:sz="0" w:space="0" w:color="auto"/>
                <w:bottom w:val="none" w:sz="0" w:space="0" w:color="auto"/>
                <w:right w:val="none" w:sz="0" w:space="0" w:color="auto"/>
              </w:divBdr>
              <w:divsChild>
                <w:div w:id="2087417111">
                  <w:marLeft w:val="0"/>
                  <w:marRight w:val="0"/>
                  <w:marTop w:val="0"/>
                  <w:marBottom w:val="0"/>
                  <w:divBdr>
                    <w:top w:val="none" w:sz="0" w:space="0" w:color="auto"/>
                    <w:left w:val="none" w:sz="0" w:space="0" w:color="auto"/>
                    <w:bottom w:val="none" w:sz="0" w:space="0" w:color="auto"/>
                    <w:right w:val="none" w:sz="0" w:space="0" w:color="auto"/>
                  </w:divBdr>
                  <w:divsChild>
                    <w:div w:id="524101308">
                      <w:marLeft w:val="0"/>
                      <w:marRight w:val="0"/>
                      <w:marTop w:val="0"/>
                      <w:marBottom w:val="0"/>
                      <w:divBdr>
                        <w:top w:val="none" w:sz="0" w:space="0" w:color="auto"/>
                        <w:left w:val="none" w:sz="0" w:space="0" w:color="auto"/>
                        <w:bottom w:val="none" w:sz="0" w:space="0" w:color="auto"/>
                        <w:right w:val="none" w:sz="0" w:space="0" w:color="auto"/>
                      </w:divBdr>
                      <w:divsChild>
                        <w:div w:id="2818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828221">
      <w:bodyDiv w:val="1"/>
      <w:marLeft w:val="0"/>
      <w:marRight w:val="0"/>
      <w:marTop w:val="0"/>
      <w:marBottom w:val="0"/>
      <w:divBdr>
        <w:top w:val="none" w:sz="0" w:space="0" w:color="auto"/>
        <w:left w:val="none" w:sz="0" w:space="0" w:color="auto"/>
        <w:bottom w:val="none" w:sz="0" w:space="0" w:color="auto"/>
        <w:right w:val="none" w:sz="0" w:space="0" w:color="auto"/>
      </w:divBdr>
      <w:divsChild>
        <w:div w:id="1567300738">
          <w:marLeft w:val="0"/>
          <w:marRight w:val="0"/>
          <w:marTop w:val="0"/>
          <w:marBottom w:val="0"/>
          <w:divBdr>
            <w:top w:val="none" w:sz="0" w:space="0" w:color="auto"/>
            <w:left w:val="none" w:sz="0" w:space="0" w:color="auto"/>
            <w:bottom w:val="none" w:sz="0" w:space="0" w:color="auto"/>
            <w:right w:val="none" w:sz="0" w:space="0" w:color="auto"/>
          </w:divBdr>
          <w:divsChild>
            <w:div w:id="217714107">
              <w:marLeft w:val="0"/>
              <w:marRight w:val="0"/>
              <w:marTop w:val="0"/>
              <w:marBottom w:val="0"/>
              <w:divBdr>
                <w:top w:val="none" w:sz="0" w:space="0" w:color="auto"/>
                <w:left w:val="none" w:sz="0" w:space="0" w:color="auto"/>
                <w:bottom w:val="none" w:sz="0" w:space="0" w:color="auto"/>
                <w:right w:val="none" w:sz="0" w:space="0" w:color="auto"/>
              </w:divBdr>
              <w:divsChild>
                <w:div w:id="243035240">
                  <w:marLeft w:val="0"/>
                  <w:marRight w:val="0"/>
                  <w:marTop w:val="0"/>
                  <w:marBottom w:val="0"/>
                  <w:divBdr>
                    <w:top w:val="none" w:sz="0" w:space="0" w:color="auto"/>
                    <w:left w:val="none" w:sz="0" w:space="0" w:color="auto"/>
                    <w:bottom w:val="none" w:sz="0" w:space="0" w:color="auto"/>
                    <w:right w:val="none" w:sz="0" w:space="0" w:color="auto"/>
                  </w:divBdr>
                  <w:divsChild>
                    <w:div w:id="1036656939">
                      <w:marLeft w:val="0"/>
                      <w:marRight w:val="0"/>
                      <w:marTop w:val="0"/>
                      <w:marBottom w:val="0"/>
                      <w:divBdr>
                        <w:top w:val="none" w:sz="0" w:space="0" w:color="auto"/>
                        <w:left w:val="none" w:sz="0" w:space="0" w:color="auto"/>
                        <w:bottom w:val="none" w:sz="0" w:space="0" w:color="auto"/>
                        <w:right w:val="none" w:sz="0" w:space="0" w:color="auto"/>
                      </w:divBdr>
                      <w:divsChild>
                        <w:div w:id="17666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244811">
      <w:bodyDiv w:val="1"/>
      <w:marLeft w:val="0"/>
      <w:marRight w:val="0"/>
      <w:marTop w:val="0"/>
      <w:marBottom w:val="0"/>
      <w:divBdr>
        <w:top w:val="none" w:sz="0" w:space="0" w:color="auto"/>
        <w:left w:val="none" w:sz="0" w:space="0" w:color="auto"/>
        <w:bottom w:val="none" w:sz="0" w:space="0" w:color="auto"/>
        <w:right w:val="none" w:sz="0" w:space="0" w:color="auto"/>
      </w:divBdr>
      <w:divsChild>
        <w:div w:id="539243135">
          <w:marLeft w:val="0"/>
          <w:marRight w:val="0"/>
          <w:marTop w:val="0"/>
          <w:marBottom w:val="0"/>
          <w:divBdr>
            <w:top w:val="none" w:sz="0" w:space="0" w:color="auto"/>
            <w:left w:val="none" w:sz="0" w:space="0" w:color="auto"/>
            <w:bottom w:val="none" w:sz="0" w:space="0" w:color="auto"/>
            <w:right w:val="none" w:sz="0" w:space="0" w:color="auto"/>
          </w:divBdr>
          <w:divsChild>
            <w:div w:id="549728897">
              <w:marLeft w:val="0"/>
              <w:marRight w:val="0"/>
              <w:marTop w:val="900"/>
              <w:marBottom w:val="0"/>
              <w:divBdr>
                <w:top w:val="none" w:sz="0" w:space="0" w:color="auto"/>
                <w:left w:val="none" w:sz="0" w:space="0" w:color="auto"/>
                <w:bottom w:val="none" w:sz="0" w:space="0" w:color="auto"/>
                <w:right w:val="none" w:sz="0" w:space="0" w:color="auto"/>
              </w:divBdr>
              <w:divsChild>
                <w:div w:id="2024671420">
                  <w:marLeft w:val="0"/>
                  <w:marRight w:val="0"/>
                  <w:marTop w:val="0"/>
                  <w:marBottom w:val="0"/>
                  <w:divBdr>
                    <w:top w:val="none" w:sz="0" w:space="0" w:color="auto"/>
                    <w:left w:val="none" w:sz="0" w:space="0" w:color="auto"/>
                    <w:bottom w:val="none" w:sz="0" w:space="0" w:color="auto"/>
                    <w:right w:val="none" w:sz="0" w:space="0" w:color="auto"/>
                  </w:divBdr>
                  <w:divsChild>
                    <w:div w:id="1891189134">
                      <w:marLeft w:val="0"/>
                      <w:marRight w:val="0"/>
                      <w:marTop w:val="0"/>
                      <w:marBottom w:val="0"/>
                      <w:divBdr>
                        <w:top w:val="none" w:sz="0" w:space="0" w:color="auto"/>
                        <w:left w:val="none" w:sz="0" w:space="0" w:color="auto"/>
                        <w:bottom w:val="none" w:sz="0" w:space="0" w:color="auto"/>
                        <w:right w:val="none" w:sz="0" w:space="0" w:color="auto"/>
                      </w:divBdr>
                      <w:divsChild>
                        <w:div w:id="251083399">
                          <w:marLeft w:val="0"/>
                          <w:marRight w:val="0"/>
                          <w:marTop w:val="0"/>
                          <w:marBottom w:val="180"/>
                          <w:divBdr>
                            <w:top w:val="none" w:sz="0" w:space="0" w:color="auto"/>
                            <w:left w:val="none" w:sz="0" w:space="0" w:color="auto"/>
                            <w:bottom w:val="none" w:sz="0" w:space="0" w:color="auto"/>
                            <w:right w:val="none" w:sz="0" w:space="0" w:color="auto"/>
                          </w:divBdr>
                          <w:divsChild>
                            <w:div w:id="324210406">
                              <w:marLeft w:val="0"/>
                              <w:marRight w:val="0"/>
                              <w:marTop w:val="0"/>
                              <w:marBottom w:val="0"/>
                              <w:divBdr>
                                <w:top w:val="none" w:sz="0" w:space="0" w:color="auto"/>
                                <w:left w:val="none" w:sz="0" w:space="0" w:color="auto"/>
                                <w:bottom w:val="none" w:sz="0" w:space="0" w:color="auto"/>
                                <w:right w:val="none" w:sz="0" w:space="0" w:color="auto"/>
                              </w:divBdr>
                              <w:divsChild>
                                <w:div w:id="3900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001302939">
      <w:bodyDiv w:val="1"/>
      <w:marLeft w:val="0"/>
      <w:marRight w:val="0"/>
      <w:marTop w:val="0"/>
      <w:marBottom w:val="0"/>
      <w:divBdr>
        <w:top w:val="none" w:sz="0" w:space="0" w:color="auto"/>
        <w:left w:val="none" w:sz="0" w:space="0" w:color="auto"/>
        <w:bottom w:val="none" w:sz="0" w:space="0" w:color="auto"/>
        <w:right w:val="none" w:sz="0" w:space="0" w:color="auto"/>
      </w:divBdr>
      <w:divsChild>
        <w:div w:id="785544103">
          <w:marLeft w:val="0"/>
          <w:marRight w:val="0"/>
          <w:marTop w:val="0"/>
          <w:marBottom w:val="0"/>
          <w:divBdr>
            <w:top w:val="none" w:sz="0" w:space="0" w:color="auto"/>
            <w:left w:val="none" w:sz="0" w:space="0" w:color="auto"/>
            <w:bottom w:val="none" w:sz="0" w:space="0" w:color="auto"/>
            <w:right w:val="none" w:sz="0" w:space="0" w:color="auto"/>
          </w:divBdr>
          <w:divsChild>
            <w:div w:id="1542399824">
              <w:marLeft w:val="0"/>
              <w:marRight w:val="0"/>
              <w:marTop w:val="900"/>
              <w:marBottom w:val="0"/>
              <w:divBdr>
                <w:top w:val="none" w:sz="0" w:space="0" w:color="auto"/>
                <w:left w:val="none" w:sz="0" w:space="0" w:color="auto"/>
                <w:bottom w:val="none" w:sz="0" w:space="0" w:color="auto"/>
                <w:right w:val="none" w:sz="0" w:space="0" w:color="auto"/>
              </w:divBdr>
              <w:divsChild>
                <w:div w:id="512690873">
                  <w:marLeft w:val="0"/>
                  <w:marRight w:val="0"/>
                  <w:marTop w:val="0"/>
                  <w:marBottom w:val="0"/>
                  <w:divBdr>
                    <w:top w:val="none" w:sz="0" w:space="0" w:color="auto"/>
                    <w:left w:val="none" w:sz="0" w:space="0" w:color="auto"/>
                    <w:bottom w:val="none" w:sz="0" w:space="0" w:color="auto"/>
                    <w:right w:val="none" w:sz="0" w:space="0" w:color="auto"/>
                  </w:divBdr>
                  <w:divsChild>
                    <w:div w:id="1612976981">
                      <w:marLeft w:val="0"/>
                      <w:marRight w:val="0"/>
                      <w:marTop w:val="0"/>
                      <w:marBottom w:val="0"/>
                      <w:divBdr>
                        <w:top w:val="none" w:sz="0" w:space="0" w:color="auto"/>
                        <w:left w:val="none" w:sz="0" w:space="0" w:color="auto"/>
                        <w:bottom w:val="none" w:sz="0" w:space="0" w:color="auto"/>
                        <w:right w:val="none" w:sz="0" w:space="0" w:color="auto"/>
                      </w:divBdr>
                      <w:divsChild>
                        <w:div w:id="1430928869">
                          <w:marLeft w:val="240"/>
                          <w:marRight w:val="0"/>
                          <w:marTop w:val="0"/>
                          <w:marBottom w:val="0"/>
                          <w:divBdr>
                            <w:top w:val="none" w:sz="0" w:space="0" w:color="auto"/>
                            <w:left w:val="none" w:sz="0" w:space="0" w:color="auto"/>
                            <w:bottom w:val="none" w:sz="0" w:space="0" w:color="auto"/>
                            <w:right w:val="none" w:sz="0" w:space="0" w:color="auto"/>
                          </w:divBdr>
                          <w:divsChild>
                            <w:div w:id="1217010582">
                              <w:marLeft w:val="0"/>
                              <w:marRight w:val="0"/>
                              <w:marTop w:val="0"/>
                              <w:marBottom w:val="0"/>
                              <w:divBdr>
                                <w:top w:val="none" w:sz="0" w:space="0" w:color="auto"/>
                                <w:left w:val="none" w:sz="0" w:space="0" w:color="auto"/>
                                <w:bottom w:val="none" w:sz="0" w:space="0" w:color="auto"/>
                                <w:right w:val="none" w:sz="0" w:space="0" w:color="auto"/>
                              </w:divBdr>
                            </w:div>
                          </w:divsChild>
                        </w:div>
                        <w:div w:id="113141276">
                          <w:marLeft w:val="240"/>
                          <w:marRight w:val="0"/>
                          <w:marTop w:val="0"/>
                          <w:marBottom w:val="0"/>
                          <w:divBdr>
                            <w:top w:val="none" w:sz="0" w:space="0" w:color="auto"/>
                            <w:left w:val="none" w:sz="0" w:space="0" w:color="auto"/>
                            <w:bottom w:val="none" w:sz="0" w:space="0" w:color="auto"/>
                            <w:right w:val="none" w:sz="0" w:space="0" w:color="auto"/>
                          </w:divBdr>
                          <w:divsChild>
                            <w:div w:id="4468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3303-4405-4B24-BC5B-7DF6228D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2022-04-26T01:09:00Z</dcterms:created>
  <dcterms:modified xsi:type="dcterms:W3CDTF">2022-04-26T01:09:00Z</dcterms:modified>
</cp:coreProperties>
</file>