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0B60CB04" w:rsidR="00B35DC0" w:rsidRDefault="00543002">
      <w:pPr>
        <w:rPr>
          <w:rFonts w:ascii="ＭＳ ゴシック" w:eastAsia="ＭＳ ゴシック" w:hAnsi="ＭＳ ゴシック"/>
          <w:bCs/>
          <w:sz w:val="22"/>
        </w:rPr>
      </w:pPr>
      <w:r w:rsidRPr="00543002">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6600B48F" w14:textId="24559617"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543002">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6E13BC">
        <w:rPr>
          <w:rFonts w:ascii="ＭＳ ゴシック" w:eastAsia="ＭＳ ゴシック" w:hAnsi="ＭＳ ゴシック" w:hint="eastAsia"/>
          <w:bCs/>
          <w:sz w:val="22"/>
        </w:rPr>
        <w:t>４</w:t>
      </w:r>
      <w:r w:rsidR="00B35DC0">
        <w:rPr>
          <w:rFonts w:ascii="ＭＳ ゴシック" w:eastAsia="ＭＳ ゴシック" w:hAnsi="ＭＳ ゴシック" w:hint="eastAsia"/>
          <w:sz w:val="22"/>
        </w:rPr>
        <w:t>月</w:t>
      </w:r>
      <w:r w:rsidR="006E13BC">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日</w:t>
      </w:r>
    </w:p>
    <w:p w14:paraId="441BAE43" w14:textId="5B133FCA"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543002">
        <w:rPr>
          <w:rFonts w:ascii="ＭＳ ゴシック" w:eastAsia="ＭＳ ゴシック" w:hAnsi="ＭＳ ゴシック" w:hint="eastAsia"/>
          <w:bCs/>
          <w:sz w:val="22"/>
        </w:rPr>
        <w:t>資源エネルギー庁</w:t>
      </w:r>
      <w:r>
        <w:rPr>
          <w:rFonts w:ascii="ＭＳ ゴシック" w:eastAsia="ＭＳ ゴシック" w:hAnsi="ＭＳ ゴシック" w:hint="eastAsia"/>
          <w:sz w:val="22"/>
        </w:rPr>
        <w:t>局</w:t>
      </w:r>
      <w:r w:rsidR="00543002">
        <w:rPr>
          <w:rFonts w:ascii="ＭＳ ゴシック" w:eastAsia="ＭＳ ゴシック" w:hAnsi="ＭＳ ゴシック"/>
          <w:sz w:val="22"/>
        </w:rPr>
        <w:br/>
      </w:r>
      <w:r w:rsidR="00543002">
        <w:rPr>
          <w:rFonts w:ascii="ＭＳ ゴシック" w:eastAsia="ＭＳ ゴシック" w:hAnsi="ＭＳ ゴシック" w:hint="eastAsia"/>
          <w:sz w:val="22"/>
        </w:rPr>
        <w:t>資源・燃料部</w:t>
      </w:r>
      <w:r>
        <w:rPr>
          <w:rFonts w:ascii="ＭＳ ゴシック" w:eastAsia="ＭＳ ゴシック" w:hAnsi="ＭＳ ゴシック" w:hint="eastAsia"/>
          <w:sz w:val="22"/>
        </w:rPr>
        <w:br/>
      </w:r>
      <w:r w:rsidR="00543002">
        <w:rPr>
          <w:rFonts w:ascii="ＭＳ ゴシック" w:eastAsia="ＭＳ ゴシック" w:hAnsi="ＭＳ ゴシック" w:hint="eastAsia"/>
          <w:bCs/>
          <w:sz w:val="22"/>
        </w:rPr>
        <w:t>燃料供給基盤整備</w:t>
      </w:r>
      <w:r>
        <w:rPr>
          <w:rFonts w:ascii="ＭＳ ゴシック" w:eastAsia="ＭＳ ゴシック" w:hAnsi="ＭＳ ゴシック" w:hint="eastAsia"/>
          <w:bCs/>
          <w:sz w:val="22"/>
        </w:rPr>
        <w:t>課</w:t>
      </w:r>
    </w:p>
    <w:p w14:paraId="74F911C9" w14:textId="77777777" w:rsidR="00B35DC0" w:rsidRDefault="00B35DC0">
      <w:pPr>
        <w:rPr>
          <w:rFonts w:ascii="ＭＳ ゴシック" w:eastAsia="ＭＳ ゴシック" w:hAnsi="ＭＳ ゴシック"/>
          <w:bCs/>
          <w:sz w:val="22"/>
        </w:rPr>
      </w:pPr>
    </w:p>
    <w:p w14:paraId="122C36DF" w14:textId="6B259DA3"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543002" w:rsidRPr="00543002">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D47354"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1A868A12"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43002" w:rsidRPr="00543002">
        <w:rPr>
          <w:rFonts w:ascii="ＭＳ ゴシック" w:eastAsia="ＭＳ ゴシック" w:hAnsi="ＭＳ ゴシック" w:hint="eastAsia"/>
          <w:bCs/>
          <w:sz w:val="22"/>
        </w:rPr>
        <w:t>カーボンニュートラルの実現に向けて、エネルギー源を化石燃料（石油）から非化石の次世代燃料（合成燃料等）にシフトさせていく必要があります。次世代燃料の安定供給体制の構築を目指すとともに、石油精製事業者の事業転換を推進しつつ、エネルギーセキュリティの観点から引き続き必要な化石燃料の足下の安定供給を図るために、（１）次世代燃料の製造、安定供給を確保していくための取組、（２）化石燃料等製造プロセスの脱炭素化等への取組、（３）合成燃料等の次世代燃料の導入促進に向けた機運醸成のための取組を推進することを目的とします。</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0F4F0054"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543002" w:rsidRPr="00543002">
        <w:rPr>
          <w:rFonts w:ascii="ＭＳ ゴシック" w:eastAsia="ＭＳ ゴシック" w:hAnsi="ＭＳ ゴシック" w:hint="eastAsia"/>
          <w:sz w:val="24"/>
          <w:szCs w:val="24"/>
        </w:rPr>
        <w:t>１／３相当、２／３相当</w:t>
      </w:r>
    </w:p>
    <w:p w14:paraId="7CE24EC3"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5635A59C" w14:textId="77777777" w:rsidR="00543002" w:rsidRDefault="00B35DC0" w:rsidP="0054300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543002" w:rsidRPr="000747AC">
        <w:rPr>
          <w:rFonts w:ascii="ＭＳ ゴシック" w:eastAsia="ＭＳ ゴシック" w:hAnsi="ＭＳ ゴシック" w:hint="eastAsia"/>
          <w:bCs/>
          <w:sz w:val="22"/>
        </w:rPr>
        <w:t>次世代燃料の安定供給促進事業</w:t>
      </w:r>
    </w:p>
    <w:p w14:paraId="631F31CE" w14:textId="77777777" w:rsidR="00543002" w:rsidRPr="000747AC" w:rsidRDefault="00543002" w:rsidP="00543002">
      <w:pPr>
        <w:ind w:leftChars="350" w:left="735" w:firstLineChars="100" w:firstLine="220"/>
        <w:rPr>
          <w:rFonts w:ascii="ＭＳ ゴシック" w:eastAsia="ＭＳ ゴシック" w:hAnsi="ＭＳ ゴシック"/>
          <w:bCs/>
          <w:sz w:val="22"/>
        </w:rPr>
      </w:pPr>
      <w:r w:rsidRPr="000747AC">
        <w:rPr>
          <w:rFonts w:ascii="ＭＳ ゴシック" w:eastAsia="ＭＳ ゴシック" w:hAnsi="ＭＳ ゴシック" w:hint="eastAsia"/>
          <w:bCs/>
          <w:sz w:val="22"/>
        </w:rPr>
        <w:t>（設備投資支援事業／技術実証支援事業）</w:t>
      </w:r>
    </w:p>
    <w:p w14:paraId="5D23C3E0" w14:textId="7CEFBA36" w:rsidR="0054236C" w:rsidRDefault="00543002" w:rsidP="00543002">
      <w:pPr>
        <w:ind w:leftChars="350" w:left="735" w:firstLineChars="100" w:firstLine="220"/>
        <w:rPr>
          <w:rFonts w:ascii="ＭＳ ゴシック" w:eastAsia="ＭＳ ゴシック" w:hAnsi="ＭＳ ゴシック"/>
          <w:bCs/>
          <w:sz w:val="22"/>
        </w:rPr>
      </w:pPr>
      <w:r w:rsidRPr="00C63BA1">
        <w:rPr>
          <w:rFonts w:ascii="ＭＳ ゴシック" w:eastAsia="ＭＳ ゴシック" w:hAnsi="ＭＳ ゴシック" w:hint="eastAsia"/>
          <w:bCs/>
          <w:sz w:val="22"/>
          <w:u w:val="single"/>
        </w:rPr>
        <w:t>次</w:t>
      </w:r>
      <w:r w:rsidRPr="000747AC">
        <w:rPr>
          <w:rFonts w:ascii="ＭＳ ゴシック" w:eastAsia="ＭＳ ゴシック" w:hAnsi="ＭＳ ゴシック" w:hint="eastAsia"/>
          <w:bCs/>
          <w:sz w:val="22"/>
          <w:u w:val="single"/>
        </w:rPr>
        <w:t>世代燃料の製造を行うための設備導入、既存設備の改造又は移設に要する費用の一部及び次世代燃料の安定供給に向けた技術実証</w:t>
      </w:r>
      <w:r w:rsidRPr="000747AC">
        <w:rPr>
          <w:rFonts w:ascii="ＭＳ ゴシック" w:eastAsia="ＭＳ ゴシック" w:hAnsi="ＭＳ ゴシック" w:hint="eastAsia"/>
          <w:bCs/>
          <w:sz w:val="22"/>
        </w:rPr>
        <w:t>に要する経費の一部を補助する事業に要する経費を補助します。</w:t>
      </w:r>
      <w:r w:rsidR="00687151">
        <w:rPr>
          <w:rFonts w:ascii="ＭＳ ゴシック" w:eastAsia="ＭＳ ゴシック" w:hAnsi="ＭＳ ゴシック"/>
          <w:bCs/>
          <w:color w:val="000000" w:themeColor="text1"/>
          <w:sz w:val="22"/>
        </w:rPr>
        <w:br/>
      </w: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25EAA6D2"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543002">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543002">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543002">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2899676"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543002">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5EEE633" w14:textId="77777777" w:rsidR="008178F5" w:rsidRPr="00304731" w:rsidRDefault="008178F5" w:rsidP="008178F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E9DE698" w14:textId="79021787" w:rsidR="008178F5" w:rsidRPr="008178F5" w:rsidRDefault="008178F5" w:rsidP="008178F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C4F8EA2" w14:textId="1A9B0FA8" w:rsidR="006B1DE4" w:rsidRPr="00135A02" w:rsidRDefault="008178F5"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⑥</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009C62DF" w:rsidRPr="2A03E6C6">
        <w:rPr>
          <w:rFonts w:ascii="ＭＳ ゴシック" w:eastAsia="ＭＳ ゴシック" w:hAnsi="ＭＳ ゴシック"/>
          <w:sz w:val="22"/>
        </w:rPr>
        <w:t>原則、不採択となった</w:t>
      </w:r>
      <w:bookmarkEnd w:id="0"/>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1"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1"/>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EDBEE90" w14:textId="229BD4EB" w:rsidR="009D7406" w:rsidRDefault="00543002" w:rsidP="00543002">
      <w:pPr>
        <w:ind w:leftChars="300" w:left="630" w:firstLineChars="100" w:firstLine="220"/>
        <w:rPr>
          <w:rFonts w:ascii="ＭＳ ゴシック" w:eastAsia="ＭＳ ゴシック" w:hAnsi="ＭＳ ゴシック"/>
          <w:bCs/>
          <w:sz w:val="22"/>
        </w:rPr>
      </w:pPr>
      <w:r w:rsidRPr="00543002">
        <w:rPr>
          <w:rFonts w:ascii="ＭＳ ゴシック" w:eastAsia="ＭＳ ゴシック" w:hAnsi="ＭＳ ゴシック" w:hint="eastAsia"/>
          <w:bCs/>
          <w:sz w:val="22"/>
        </w:rPr>
        <w:t>補助対象経費のうち、次世代燃料の安定供給促進事業費の定額（１／３、２／３相当）、業務管理費の定額を補助します。ただし、補助額は総額で２，３８４，８００千円 を上限とし、そのうち業務管理費については１００，０００千円を上限とします。なお、最終的な実施内容、交付決定額については経済産業省と調整した上で決定することとします。</w:t>
      </w:r>
    </w:p>
    <w:p w14:paraId="016D301D" w14:textId="77777777" w:rsidR="00543002" w:rsidRDefault="00543002">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D47354"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w:t>
            </w:r>
            <w:r w:rsidRPr="000B7C2D">
              <w:rPr>
                <w:rFonts w:ascii="ＭＳ ゴシック" w:eastAsia="ＭＳ ゴシック" w:hAnsi="ＭＳ ゴシック" w:hint="eastAsia"/>
                <w:kern w:val="0"/>
                <w:sz w:val="22"/>
              </w:rPr>
              <w:lastRenderedPageBreak/>
              <w:t>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lastRenderedPageBreak/>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lastRenderedPageBreak/>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45DBE41A" w14:textId="77777777" w:rsidR="008B5BBC" w:rsidRDefault="008B5BBC" w:rsidP="008B5BBC">
      <w:pPr>
        <w:rPr>
          <w:rFonts w:ascii="ＭＳ ゴシック" w:eastAsia="ＭＳ ゴシック" w:hAnsi="ＭＳ ゴシック"/>
          <w:bCs/>
          <w:sz w:val="22"/>
        </w:rPr>
      </w:pPr>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49DABDB9"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543002">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407A1E">
        <w:rPr>
          <w:rFonts w:ascii="ＭＳ ゴシック" w:eastAsia="ＭＳ ゴシック" w:hAnsi="ＭＳ ゴシック" w:hint="eastAsia"/>
          <w:bCs/>
          <w:sz w:val="22"/>
        </w:rPr>
        <w:t>４</w:t>
      </w:r>
      <w:r>
        <w:rPr>
          <w:rFonts w:ascii="ＭＳ ゴシック" w:eastAsia="ＭＳ ゴシック" w:hAnsi="ＭＳ ゴシック" w:hint="eastAsia"/>
          <w:bCs/>
          <w:sz w:val="22"/>
        </w:rPr>
        <w:t>月</w:t>
      </w:r>
      <w:r w:rsidR="00407A1E">
        <w:rPr>
          <w:rFonts w:ascii="ＭＳ ゴシック" w:eastAsia="ＭＳ ゴシック" w:hAnsi="ＭＳ ゴシック" w:hint="eastAsia"/>
          <w:bCs/>
          <w:sz w:val="22"/>
        </w:rPr>
        <w:t>７</w:t>
      </w:r>
      <w:r>
        <w:rPr>
          <w:rFonts w:ascii="ＭＳ ゴシック" w:eastAsia="ＭＳ ゴシック" w:hAnsi="ＭＳ ゴシック" w:hint="eastAsia"/>
          <w:bCs/>
          <w:sz w:val="22"/>
        </w:rPr>
        <w:t>日（</w:t>
      </w:r>
      <w:r w:rsidR="00407A1E">
        <w:rPr>
          <w:rFonts w:ascii="ＭＳ ゴシック" w:eastAsia="ＭＳ ゴシック" w:hAnsi="ＭＳ ゴシック" w:hint="eastAsia"/>
          <w:bCs/>
          <w:sz w:val="22"/>
        </w:rPr>
        <w:t>月</w:t>
      </w:r>
      <w:r>
        <w:rPr>
          <w:rFonts w:ascii="ＭＳ ゴシック" w:eastAsia="ＭＳ ゴシック" w:hAnsi="ＭＳ ゴシック" w:hint="eastAsia"/>
          <w:bCs/>
          <w:sz w:val="22"/>
        </w:rPr>
        <w:t>）</w:t>
      </w:r>
    </w:p>
    <w:p w14:paraId="34467EFD" w14:textId="33FD108E"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543002">
        <w:rPr>
          <w:rFonts w:ascii="ＭＳ ゴシック" w:eastAsia="ＭＳ ゴシック" w:hAnsi="ＭＳ ゴシック" w:hint="eastAsia"/>
          <w:bCs/>
          <w:sz w:val="22"/>
        </w:rPr>
        <w:t>令和７年</w:t>
      </w:r>
      <w:r w:rsidR="00407A1E">
        <w:rPr>
          <w:rFonts w:ascii="ＭＳ ゴシック" w:eastAsia="ＭＳ ゴシック" w:hAnsi="ＭＳ ゴシック" w:hint="eastAsia"/>
          <w:bCs/>
          <w:sz w:val="22"/>
        </w:rPr>
        <w:t>４</w:t>
      </w:r>
      <w:r w:rsidR="00543002">
        <w:rPr>
          <w:rFonts w:ascii="ＭＳ ゴシック" w:eastAsia="ＭＳ ゴシック" w:hAnsi="ＭＳ ゴシック" w:hint="eastAsia"/>
          <w:bCs/>
          <w:sz w:val="22"/>
        </w:rPr>
        <w:t>月２</w:t>
      </w:r>
      <w:r w:rsidR="00407A1E">
        <w:rPr>
          <w:rFonts w:ascii="ＭＳ ゴシック" w:eastAsia="ＭＳ ゴシック" w:hAnsi="ＭＳ ゴシック" w:hint="eastAsia"/>
          <w:bCs/>
          <w:sz w:val="22"/>
        </w:rPr>
        <w:t>８</w:t>
      </w:r>
      <w:r w:rsidR="00543002">
        <w:rPr>
          <w:rFonts w:ascii="ＭＳ ゴシック" w:eastAsia="ＭＳ ゴシック" w:hAnsi="ＭＳ ゴシック" w:hint="eastAsia"/>
          <w:bCs/>
          <w:sz w:val="22"/>
        </w:rPr>
        <w:t>日（</w:t>
      </w:r>
      <w:r w:rsidR="00407A1E">
        <w:rPr>
          <w:rFonts w:ascii="ＭＳ ゴシック" w:eastAsia="ＭＳ ゴシック" w:hAnsi="ＭＳ ゴシック" w:hint="eastAsia"/>
          <w:bCs/>
          <w:sz w:val="22"/>
        </w:rPr>
        <w:t>月</w:t>
      </w:r>
      <w:r w:rsidR="00543002">
        <w:rPr>
          <w:rFonts w:ascii="ＭＳ ゴシック" w:eastAsia="ＭＳ ゴシック" w:hAnsi="ＭＳ ゴシック" w:hint="eastAsia"/>
          <w:bCs/>
          <w:sz w:val="22"/>
        </w:rPr>
        <w:t>）１７時必着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543002">
        <w:rPr>
          <w:rFonts w:ascii="ＭＳ ゴシック" w:eastAsia="ＭＳ ゴシック" w:hAnsi="ＭＳ ゴシック" w:hint="eastAsia"/>
          <w:bCs/>
          <w:sz w:val="22"/>
        </w:rPr>
        <w:t>１７</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34D4F27E"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543002">
        <w:rPr>
          <w:rFonts w:ascii="ＭＳ ゴシック" w:eastAsia="ＭＳ ゴシック" w:hAnsi="ＭＳ ゴシック" w:hint="eastAsia"/>
          <w:bCs/>
          <w:sz w:val="22"/>
        </w:rPr>
        <w:t>１７</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040F6D62"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※郵送の場合、締め切り日必着</w:t>
      </w:r>
    </w:p>
    <w:p w14:paraId="548068E3" w14:textId="77777777" w:rsidR="00B35DC0"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78FA640" w14:textId="1D3DA10C" w:rsidR="00543002" w:rsidRPr="00854AA6" w:rsidRDefault="00543002" w:rsidP="00543002">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407A1E">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月</w:t>
      </w:r>
      <w:r w:rsidR="00407A1E">
        <w:rPr>
          <w:rFonts w:ascii="ＭＳ ゴシック" w:eastAsia="ＭＳ ゴシック" w:hAnsi="ＭＳ ゴシック" w:hint="eastAsia"/>
          <w:bCs/>
          <w:sz w:val="22"/>
        </w:rPr>
        <w:t>１０</w:t>
      </w:r>
      <w:r w:rsidRPr="00854AA6">
        <w:rPr>
          <w:rFonts w:ascii="ＭＳ ゴシック" w:eastAsia="ＭＳ ゴシック" w:hAnsi="ＭＳ ゴシック" w:hint="eastAsia"/>
          <w:bCs/>
          <w:sz w:val="22"/>
        </w:rPr>
        <w:t>日（</w:t>
      </w:r>
      <w:r w:rsidR="00407A1E">
        <w:rPr>
          <w:rFonts w:ascii="ＭＳ ゴシック" w:eastAsia="ＭＳ ゴシック" w:hAnsi="ＭＳ ゴシック" w:hint="eastAsia"/>
          <w:bCs/>
          <w:sz w:val="22"/>
        </w:rPr>
        <w:t>木</w:t>
      </w:r>
      <w:r w:rsidRPr="00854AA6">
        <w:rPr>
          <w:rFonts w:ascii="ＭＳ ゴシック" w:eastAsia="ＭＳ ゴシック" w:hAnsi="ＭＳ ゴシック" w:hint="eastAsia"/>
          <w:bCs/>
          <w:sz w:val="22"/>
        </w:rPr>
        <w:t>）</w:t>
      </w:r>
      <w:r>
        <w:rPr>
          <w:rFonts w:ascii="ＭＳ ゴシック" w:eastAsia="ＭＳ ゴシック" w:hAnsi="ＭＳ ゴシック" w:hint="eastAsia"/>
          <w:bCs/>
          <w:sz w:val="22"/>
        </w:rPr>
        <w:t>１７</w:t>
      </w:r>
      <w:r w:rsidRPr="00854AA6">
        <w:rPr>
          <w:rFonts w:ascii="ＭＳ ゴシック" w:eastAsia="ＭＳ ゴシック" w:hAnsi="ＭＳ ゴシック" w:hint="eastAsia"/>
          <w:bCs/>
          <w:sz w:val="22"/>
        </w:rPr>
        <w:t>時までに登録すること。（事前にテスト連絡を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2CE99E32" w14:textId="75693AF6" w:rsidR="00543002" w:rsidRDefault="00543002" w:rsidP="00543002">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lastRenderedPageBreak/>
        <w:t>令和</w:t>
      </w:r>
      <w:r>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407A1E">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月</w:t>
      </w:r>
      <w:r w:rsidR="00D47354">
        <w:rPr>
          <w:rFonts w:ascii="ＭＳ ゴシック" w:eastAsia="ＭＳ ゴシック" w:hAnsi="ＭＳ ゴシック" w:hint="eastAsia"/>
          <w:bCs/>
          <w:sz w:val="22"/>
        </w:rPr>
        <w:t>１１</w:t>
      </w:r>
      <w:r w:rsidRPr="00854AA6">
        <w:rPr>
          <w:rFonts w:ascii="ＭＳ ゴシック" w:eastAsia="ＭＳ ゴシック" w:hAnsi="ＭＳ ゴシック" w:hint="eastAsia"/>
          <w:bCs/>
          <w:sz w:val="22"/>
        </w:rPr>
        <w:t>日（</w:t>
      </w:r>
      <w:r w:rsidR="00407A1E">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D47354">
        <w:rPr>
          <w:rFonts w:ascii="ＭＳ ゴシック" w:eastAsia="ＭＳ ゴシック" w:hAnsi="ＭＳ ゴシック" w:hint="eastAsia"/>
          <w:bCs/>
          <w:sz w:val="22"/>
        </w:rPr>
        <w:t>５</w:t>
      </w:r>
      <w:r w:rsidRPr="00854AA6">
        <w:rPr>
          <w:rFonts w:ascii="ＭＳ ゴシック" w:eastAsia="ＭＳ ゴシック" w:hAnsi="ＭＳ ゴシック" w:hint="eastAsia"/>
          <w:bCs/>
          <w:sz w:val="22"/>
        </w:rPr>
        <w:t>時</w:t>
      </w:r>
    </w:p>
    <w:p w14:paraId="56685069" w14:textId="1966BFCE" w:rsidR="00B35DC0" w:rsidRPr="00854AA6" w:rsidRDefault="00B35DC0" w:rsidP="00543002">
      <w:pPr>
        <w:ind w:leftChars="100" w:left="210"/>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692879D5"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4CFAEAEE" w14:textId="2D810B18"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543002" w:rsidRPr="00543002">
        <w:rPr>
          <w:rFonts w:ascii="ＭＳ ゴシック" w:eastAsia="ＭＳ ゴシック" w:hAnsi="ＭＳ ゴシック"/>
          <w:bCs/>
          <w:sz w:val="22"/>
        </w:rPr>
        <w:t>bzl-datsutansonenryou@meti.go.jp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bookmarkStart w:id="4" w:name="_Hlk156304457"/>
      <w:r w:rsidR="00543002" w:rsidRPr="0063211C">
        <w:rPr>
          <w:rFonts w:ascii="ＭＳ ゴシック" w:eastAsia="ＭＳ ゴシック" w:hAnsi="ＭＳ ゴシック" w:hint="eastAsia"/>
          <w:bCs/>
          <w:sz w:val="22"/>
        </w:rPr>
        <w:t>令和</w:t>
      </w:r>
      <w:r w:rsidR="00543002">
        <w:rPr>
          <w:rFonts w:ascii="ＭＳ ゴシック" w:eastAsia="ＭＳ ゴシック" w:hAnsi="ＭＳ ゴシック" w:hint="eastAsia"/>
          <w:bCs/>
          <w:sz w:val="22"/>
        </w:rPr>
        <w:t>７</w:t>
      </w:r>
      <w:r w:rsidR="00543002" w:rsidRPr="0063211C">
        <w:rPr>
          <w:rFonts w:ascii="ＭＳ ゴシック" w:eastAsia="ＭＳ ゴシック" w:hAnsi="ＭＳ ゴシック" w:hint="eastAsia"/>
          <w:bCs/>
          <w:sz w:val="22"/>
        </w:rPr>
        <w:t>年度</w:t>
      </w:r>
      <w:bookmarkEnd w:id="4"/>
      <w:r w:rsidR="00543002" w:rsidRPr="00A648DA">
        <w:rPr>
          <w:rFonts w:ascii="ＭＳ ゴシック" w:eastAsia="ＭＳ ゴシック" w:hAnsi="ＭＳ ゴシック" w:hint="eastAsia"/>
          <w:bCs/>
          <w:sz w:val="22"/>
        </w:rPr>
        <w:t>非化石エネルギー等導入促進対策費補助金（次世代燃料生産・利用技術開発事業費のうち、合成燃料（e-fuel）等導入促進事業）</w:t>
      </w:r>
      <w:r w:rsidRPr="00661D94">
        <w:rPr>
          <w:rFonts w:ascii="ＭＳ ゴシック" w:eastAsia="ＭＳ ゴシック" w:hAnsi="ＭＳ ゴシック" w:hint="eastAsia"/>
          <w:bCs/>
          <w:sz w:val="22"/>
        </w:rPr>
        <w:t>申請書」としてください。</w:t>
      </w:r>
    </w:p>
    <w:p w14:paraId="7768C80C" w14:textId="1BC40307" w:rsidR="00B039E7" w:rsidRPr="00A70DFB" w:rsidRDefault="00B039E7" w:rsidP="0054300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Pr="00661D94">
        <w:rPr>
          <w:rFonts w:ascii="ＭＳ ゴシック" w:eastAsia="ＭＳ ゴシック" w:hAnsi="ＭＳ ゴシック" w:hint="eastAsia"/>
          <w:bCs/>
          <w:sz w:val="22"/>
        </w:rPr>
        <w:t>等の場合には、</w:t>
      </w:r>
      <w:r>
        <w:rPr>
          <w:rFonts w:ascii="ＭＳ ゴシック" w:eastAsia="ＭＳ ゴシック" w:hAnsi="ＭＳ ゴシック" w:hint="eastAsia"/>
          <w:bCs/>
          <w:sz w:val="22"/>
        </w:rPr>
        <w:t>以下の書類を一つの封筒に入れてください。封筒の宛名面には、「</w:t>
      </w:r>
      <w:r w:rsidR="00543002" w:rsidRPr="0063211C">
        <w:rPr>
          <w:rFonts w:ascii="ＭＳ ゴシック" w:eastAsia="ＭＳ ゴシック" w:hAnsi="ＭＳ ゴシック" w:hint="eastAsia"/>
          <w:bCs/>
          <w:sz w:val="22"/>
        </w:rPr>
        <w:t>令和</w:t>
      </w:r>
      <w:r w:rsidR="00543002">
        <w:rPr>
          <w:rFonts w:ascii="ＭＳ ゴシック" w:eastAsia="ＭＳ ゴシック" w:hAnsi="ＭＳ ゴシック" w:hint="eastAsia"/>
          <w:bCs/>
          <w:sz w:val="22"/>
        </w:rPr>
        <w:t>７</w:t>
      </w:r>
      <w:r w:rsidR="00543002" w:rsidRPr="0063211C">
        <w:rPr>
          <w:rFonts w:ascii="ＭＳ ゴシック" w:eastAsia="ＭＳ ゴシック" w:hAnsi="ＭＳ ゴシック" w:hint="eastAsia"/>
          <w:bCs/>
          <w:sz w:val="22"/>
        </w:rPr>
        <w:t>年度</w:t>
      </w:r>
      <w:r w:rsidR="00543002" w:rsidRPr="00A648DA">
        <w:rPr>
          <w:rFonts w:ascii="ＭＳ ゴシック" w:eastAsia="ＭＳ ゴシック" w:hAnsi="ＭＳ ゴシック" w:hint="eastAsia"/>
          <w:bCs/>
          <w:sz w:val="22"/>
        </w:rPr>
        <w:t>非化石エネルギー等導入促進対策費補助金（次世代燃料生産・利用技術開発事業費のうち、合成燃料（e-fuel）等導入促進事業）</w:t>
      </w:r>
      <w:r>
        <w:rPr>
          <w:rFonts w:ascii="ＭＳ ゴシック" w:eastAsia="ＭＳ ゴシック" w:hAnsi="ＭＳ ゴシック" w:hint="eastAsia"/>
          <w:bCs/>
          <w:sz w:val="22"/>
        </w:rPr>
        <w:t>申請書」と記載してください。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2EABEAC2"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B039E7" w:rsidRPr="1254E149">
        <w:rPr>
          <w:rFonts w:ascii="ＭＳ ゴシック" w:eastAsia="ＭＳ ゴシック" w:hAnsi="ＭＳ ゴシック"/>
          <w:sz w:val="22"/>
        </w:rPr>
        <w:t>⑤</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 xml:space="preserve">Ｊグランツにログインし、本補助金を検索の上、応募に必要な事項等を入力、添付　</w:t>
      </w:r>
      <w:r>
        <w:rPr>
          <w:rFonts w:ascii="ＭＳ ゴシック" w:eastAsia="ＭＳ ゴシック" w:hAnsi="ＭＳ ゴシック" w:hint="eastAsia"/>
          <w:bCs/>
          <w:sz w:val="22"/>
        </w:rPr>
        <w:lastRenderedPageBreak/>
        <w:t>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68772BD7"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543002" w:rsidRPr="00543002">
        <w:rPr>
          <w:rFonts w:ascii="ＭＳ ゴシック" w:eastAsia="ＭＳ ゴシック" w:hAnsi="ＭＳ ゴシック"/>
          <w:bCs/>
          <w:sz w:val="22"/>
        </w:rPr>
        <w:t>bzl-datsutansonenryou@meti.go.jp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712CDF06"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543002" w:rsidRPr="0063211C">
        <w:rPr>
          <w:rFonts w:ascii="ＭＳ ゴシック" w:eastAsia="ＭＳ ゴシック" w:hAnsi="ＭＳ ゴシック" w:hint="eastAsia"/>
          <w:bCs/>
          <w:sz w:val="22"/>
        </w:rPr>
        <w:t>令和</w:t>
      </w:r>
      <w:r w:rsidR="00543002">
        <w:rPr>
          <w:rFonts w:ascii="ＭＳ ゴシック" w:eastAsia="ＭＳ ゴシック" w:hAnsi="ＭＳ ゴシック" w:hint="eastAsia"/>
          <w:bCs/>
          <w:sz w:val="22"/>
        </w:rPr>
        <w:t>７</w:t>
      </w:r>
      <w:r w:rsidR="00543002" w:rsidRPr="0063211C">
        <w:rPr>
          <w:rFonts w:ascii="ＭＳ ゴシック" w:eastAsia="ＭＳ ゴシック" w:hAnsi="ＭＳ ゴシック" w:hint="eastAsia"/>
          <w:bCs/>
          <w:sz w:val="22"/>
        </w:rPr>
        <w:t>年度</w:t>
      </w:r>
      <w:r w:rsidR="00543002" w:rsidRPr="00A648DA">
        <w:rPr>
          <w:rFonts w:ascii="ＭＳ ゴシック" w:eastAsia="ＭＳ ゴシック" w:hAnsi="ＭＳ ゴシック" w:hint="eastAsia"/>
          <w:bCs/>
          <w:sz w:val="22"/>
        </w:rPr>
        <w:t>非化石エネルギー等導入促進対策費補助金（次世代燃料生産・利用技術開発事業費のうち、合成燃料（e-fuel）等導入促進事業）</w:t>
      </w:r>
      <w:r w:rsidRPr="00661D94">
        <w:rPr>
          <w:rFonts w:ascii="ＭＳ ゴシック" w:eastAsia="ＭＳ ゴシック" w:hAnsi="ＭＳ ゴシック" w:hint="eastAsia"/>
          <w:bCs/>
          <w:sz w:val="22"/>
        </w:rPr>
        <w:t>申請書」としてください。</w:t>
      </w: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3BD85831" w14:textId="77777777" w:rsidR="00543002" w:rsidRDefault="00543002" w:rsidP="00543002">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75BC34BA" w14:textId="77777777" w:rsidR="00543002" w:rsidRDefault="00543002" w:rsidP="00543002">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経済産業省　資源エネルギー庁　資源・燃料部　燃料供給基盤整備課</w:t>
      </w:r>
    </w:p>
    <w:p w14:paraId="503FB71C" w14:textId="77777777" w:rsidR="00543002" w:rsidRDefault="00543002" w:rsidP="00543002">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Pr="00A648DA">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w:t>
      </w:r>
      <w:r>
        <w:rPr>
          <w:rFonts w:ascii="ＭＳ ゴシック" w:eastAsia="ＭＳ ゴシック" w:hAnsi="ＭＳ ゴシック" w:hint="eastAsia"/>
          <w:bCs/>
          <w:sz w:val="22"/>
        </w:rPr>
        <w:t>」担当あて</w:t>
      </w:r>
    </w:p>
    <w:p w14:paraId="3F76A23E" w14:textId="77777777" w:rsidR="00252A20" w:rsidRPr="00543002"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5992FDED" w14:textId="77777777" w:rsidR="00EB1780" w:rsidRDefault="00EB1780"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18C80738"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144AE1">
        <w:rPr>
          <w:rFonts w:ascii="ＭＳ ゴシック" w:eastAsia="ＭＳ ゴシック" w:hAnsi="ＭＳ ゴシック" w:hint="eastAsia"/>
          <w:bCs/>
          <w:sz w:val="22"/>
        </w:rPr>
        <w:t>①～③</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9B868CE" w14:textId="2C72CEEF" w:rsidR="00EF473E" w:rsidRPr="00EF473E" w:rsidRDefault="00B12A64" w:rsidP="00EF473E">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DF2CAF" w:rsidRPr="00543002">
        <w:rPr>
          <w:rFonts w:ascii="ＭＳ ゴシック" w:eastAsia="ＭＳ ゴシック" w:hAnsi="ＭＳ ゴシック" w:hint="eastAsia"/>
          <w:bCs/>
          <w:sz w:val="22"/>
        </w:rPr>
        <w:t>【事業全体の企画及び立案並びに根幹に関わる執行管理業務】</w:t>
      </w:r>
      <w:r w:rsidR="00DF2CAF" w:rsidRPr="001C5EC5">
        <w:rPr>
          <w:rFonts w:ascii="ＭＳ ゴシック" w:eastAsia="ＭＳ ゴシック" w:hAnsi="ＭＳ ゴシック"/>
          <w:bCs/>
          <w:sz w:val="22"/>
          <w:highlight w:val="yellow"/>
        </w:rPr>
        <w:br/>
      </w:r>
      <w:r w:rsidR="00543002" w:rsidRPr="002178A2">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r w:rsidR="00543002" w:rsidRPr="002178A2">
        <w:rPr>
          <w:rFonts w:ascii="ＭＳ ゴシック" w:eastAsia="ＭＳ ゴシック" w:hAnsi="ＭＳ ゴシック"/>
          <w:bCs/>
          <w:sz w:val="22"/>
        </w:rPr>
        <w:br/>
      </w:r>
      <w:r w:rsidR="00543002" w:rsidRPr="002178A2">
        <w:rPr>
          <w:rFonts w:ascii="ＭＳ ゴシック" w:eastAsia="ＭＳ ゴシック" w:hAnsi="ＭＳ ゴシック" w:hint="eastAsia"/>
          <w:bCs/>
          <w:sz w:val="22"/>
        </w:rPr>
        <w:t>・間接補助事業者の交付決定、額の確定等の交付規程で定める事務局が行うべき通知及び承認</w:t>
      </w:r>
      <w:r w:rsidR="00543002">
        <w:rPr>
          <w:rFonts w:ascii="ＭＳ ゴシック" w:eastAsia="ＭＳ ゴシック" w:hAnsi="ＭＳ ゴシック"/>
          <w:bCs/>
          <w:sz w:val="22"/>
        </w:rPr>
        <w:br/>
      </w:r>
      <w:r w:rsidR="00543002">
        <w:rPr>
          <w:rFonts w:ascii="ＭＳ ゴシック" w:eastAsia="ＭＳ ゴシック" w:hAnsi="ＭＳ ゴシック" w:hint="eastAsia"/>
          <w:bCs/>
          <w:sz w:val="22"/>
        </w:rPr>
        <w:t>・</w:t>
      </w:r>
      <w:r w:rsidR="00543002" w:rsidRPr="002178A2">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r w:rsidR="00543002">
        <w:rPr>
          <w:rFonts w:ascii="ＭＳ ゴシック" w:eastAsia="ＭＳ ゴシック" w:hAnsi="ＭＳ ゴシック"/>
          <w:bCs/>
          <w:sz w:val="22"/>
        </w:rPr>
        <w:br/>
      </w:r>
      <w:r w:rsidR="00543002">
        <w:rPr>
          <w:rFonts w:ascii="ＭＳ ゴシック" w:eastAsia="ＭＳ ゴシック" w:hAnsi="ＭＳ ゴシック" w:hint="eastAsia"/>
          <w:bCs/>
          <w:sz w:val="22"/>
        </w:rPr>
        <w:t>・</w:t>
      </w:r>
      <w:r w:rsidR="00543002" w:rsidRPr="002178A2">
        <w:rPr>
          <w:rFonts w:ascii="ＭＳ ゴシック" w:eastAsia="ＭＳ ゴシック" w:hAnsi="ＭＳ ゴシック" w:hint="eastAsia"/>
          <w:bCs/>
          <w:sz w:val="22"/>
        </w:rPr>
        <w:t>報告書（構成及び作成、委託・外注先の内容とりまとめ）</w:t>
      </w:r>
      <w:r w:rsidR="00543002">
        <w:rPr>
          <w:rFonts w:ascii="ＭＳ ゴシック" w:eastAsia="ＭＳ ゴシック" w:hAnsi="ＭＳ ゴシック"/>
          <w:bCs/>
          <w:sz w:val="22"/>
        </w:rPr>
        <w:br/>
      </w:r>
      <w:r w:rsidR="00543002">
        <w:rPr>
          <w:rFonts w:ascii="ＭＳ ゴシック" w:eastAsia="ＭＳ ゴシック" w:hAnsi="ＭＳ ゴシック" w:hint="eastAsia"/>
          <w:bCs/>
          <w:sz w:val="22"/>
        </w:rPr>
        <w:t>・</w:t>
      </w:r>
      <w:r w:rsidR="00543002" w:rsidRPr="002178A2">
        <w:rPr>
          <w:rFonts w:ascii="ＭＳ ゴシック" w:eastAsia="ＭＳ ゴシック" w:hAnsi="ＭＳ ゴシック" w:hint="eastAsia"/>
          <w:bCs/>
          <w:sz w:val="22"/>
        </w:rPr>
        <w:t>その他、執行管理業務と想定する業務</w:t>
      </w:r>
    </w:p>
    <w:p w14:paraId="52996B18" w14:textId="4484D404" w:rsid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715361D8" w14:textId="26B4E99C" w:rsidR="00012CE0" w:rsidRPr="00046A6B" w:rsidRDefault="00012CE0" w:rsidP="00046A6B">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046A6B">
        <w:rPr>
          <w:rFonts w:ascii="ＭＳ ゴシック" w:eastAsia="ＭＳ ゴシック" w:hAnsi="ＭＳ ゴシック"/>
          <w:bCs/>
          <w:sz w:val="22"/>
        </w:rPr>
        <w:br/>
      </w:r>
      <w:r w:rsidRPr="00046A6B">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26DD81E6" w14:textId="7F43C41C" w:rsidR="00012CE0" w:rsidRPr="001B5C64" w:rsidRDefault="00012CE0" w:rsidP="00012CE0">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046A6B">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与等受給者一人当たりの平均受給額（※）」を[大企業：</w:t>
      </w:r>
      <w:r w:rsidR="00046A6B">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046A6B">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1ACD13B9" w14:textId="47C7C419" w:rsidR="00012CE0" w:rsidRPr="001B5C64" w:rsidRDefault="00012CE0" w:rsidP="00012CE0">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046A6B">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046A6B">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046A6B">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87A5867" w14:textId="77777777" w:rsidR="00012CE0" w:rsidRDefault="00012CE0" w:rsidP="00012CE0">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189E4A1A" w14:textId="2F0EA263" w:rsidR="00012CE0" w:rsidRDefault="00012CE0" w:rsidP="00012CE0">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01A986E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4D706D9C"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lastRenderedPageBreak/>
        <w:t>・次世代育成支援対策推進法（次世代法）に基づく認定（くるみん認定企業・トライくるみん認定企業・プラチナくるみん認定企業）</w:t>
      </w:r>
    </w:p>
    <w:p w14:paraId="74DE4722" w14:textId="7A45EC0D" w:rsidR="00B35DC0" w:rsidRPr="008178F5" w:rsidRDefault="00A4593F" w:rsidP="00046A6B">
      <w:pPr>
        <w:pStyle w:val="afb"/>
        <w:ind w:leftChars="0" w:left="1353"/>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r w:rsidR="000E0C09" w:rsidRPr="008178F5">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5" w:name="_Hlk142065804"/>
      <w:r w:rsidR="00B45C45" w:rsidRPr="1254E149">
        <w:rPr>
          <w:rFonts w:ascii="ＭＳ ゴシック" w:eastAsia="ＭＳ ゴシック" w:hAnsi="ＭＳ ゴシック"/>
          <w:sz w:val="22"/>
        </w:rPr>
        <w:t>原則、不採択となった</w:t>
      </w:r>
      <w:bookmarkEnd w:id="5"/>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6"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6"/>
      <w:r w:rsidRPr="1254E149">
        <w:rPr>
          <w:rFonts w:ascii="ＭＳ ゴシック" w:eastAsia="ＭＳ ゴシック" w:hAnsi="ＭＳ ゴシック"/>
          <w:sz w:val="22"/>
        </w:rPr>
        <w:t>）等について、経済産業省ホームページで公表します。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45D1331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4413925" w14:textId="77777777" w:rsidR="00046A6B" w:rsidRDefault="00046A6B" w:rsidP="00046A6B">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Pr="000747AC">
        <w:rPr>
          <w:rFonts w:ascii="ＭＳ ゴシック" w:eastAsia="ＭＳ ゴシック" w:hAnsi="ＭＳ ゴシック" w:hint="eastAsia"/>
          <w:bCs/>
          <w:sz w:val="22"/>
        </w:rPr>
        <w:t>次世代燃料の安定供給促進事業</w:t>
      </w:r>
    </w:p>
    <w:p w14:paraId="553A0646" w14:textId="77777777" w:rsidR="00046A6B" w:rsidRPr="000747AC" w:rsidRDefault="00046A6B" w:rsidP="00046A6B">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0747AC">
        <w:rPr>
          <w:rFonts w:ascii="ＭＳ ゴシック" w:eastAsia="ＭＳ ゴシック" w:hAnsi="ＭＳ ゴシック" w:hint="eastAsia"/>
          <w:bCs/>
          <w:sz w:val="22"/>
        </w:rPr>
        <w:t>設備投資支援事業</w:t>
      </w:r>
      <w:r>
        <w:rPr>
          <w:rFonts w:ascii="ＭＳ ゴシック" w:eastAsia="ＭＳ ゴシック" w:hAnsi="ＭＳ ゴシック" w:hint="eastAsia"/>
          <w:bCs/>
          <w:sz w:val="22"/>
        </w:rPr>
        <w:t>（補助率：</w:t>
      </w:r>
      <w:r w:rsidRPr="00C8524B">
        <w:rPr>
          <w:rFonts w:ascii="ＭＳ ゴシック" w:eastAsia="ＭＳ ゴシック" w:hAnsi="ＭＳ ゴシック" w:hint="eastAsia"/>
          <w:bCs/>
          <w:sz w:val="22"/>
        </w:rPr>
        <w:t>定額（１／３相当）</w:t>
      </w:r>
      <w:r>
        <w:rPr>
          <w:rFonts w:ascii="ＭＳ ゴシック" w:eastAsia="ＭＳ ゴシック" w:hAnsi="ＭＳ ゴシック" w:hint="eastAsia"/>
          <w:bCs/>
          <w:sz w:val="22"/>
        </w:rPr>
        <w:t>）</w:t>
      </w:r>
    </w:p>
    <w:p w14:paraId="2E0F905C" w14:textId="77777777" w:rsidR="00046A6B" w:rsidRDefault="00046A6B" w:rsidP="00046A6B">
      <w:pPr>
        <w:ind w:leftChars="400" w:left="840" w:firstLineChars="100" w:firstLine="220"/>
        <w:rPr>
          <w:rFonts w:ascii="ＭＳ ゴシック" w:eastAsia="ＭＳ ゴシック" w:hAnsi="ＭＳ ゴシック"/>
          <w:bCs/>
          <w:sz w:val="22"/>
        </w:rPr>
      </w:pPr>
      <w:r w:rsidRPr="00C8524B">
        <w:rPr>
          <w:rFonts w:ascii="ＭＳ ゴシック" w:eastAsia="ＭＳ ゴシック" w:hAnsi="ＭＳ ゴシック" w:hint="eastAsia"/>
          <w:bCs/>
          <w:sz w:val="22"/>
        </w:rPr>
        <w:t>石油精製業者等が、合成燃料等の次世代燃料の製造を行うための設備導入、既存設備の改造又は移設に要する経費の一部を補助する事業に要する経費</w:t>
      </w:r>
    </w:p>
    <w:p w14:paraId="2621E69A" w14:textId="12AA7796" w:rsidR="00046A6B" w:rsidRDefault="00046A6B" w:rsidP="00046A6B">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②</w:t>
      </w:r>
      <w:r w:rsidRPr="000747AC">
        <w:rPr>
          <w:rFonts w:ascii="ＭＳ ゴシック" w:eastAsia="ＭＳ ゴシック" w:hAnsi="ＭＳ ゴシック" w:hint="eastAsia"/>
          <w:bCs/>
          <w:sz w:val="22"/>
        </w:rPr>
        <w:t>技術実証支援事業</w:t>
      </w:r>
      <w:r>
        <w:rPr>
          <w:rFonts w:ascii="ＭＳ ゴシック" w:eastAsia="ＭＳ ゴシック" w:hAnsi="ＭＳ ゴシック" w:hint="eastAsia"/>
          <w:bCs/>
          <w:sz w:val="22"/>
        </w:rPr>
        <w:t>（補助率：</w:t>
      </w:r>
      <w:r w:rsidRPr="00C8524B">
        <w:rPr>
          <w:rFonts w:ascii="ＭＳ ゴシック" w:eastAsia="ＭＳ ゴシック" w:hAnsi="ＭＳ ゴシック" w:hint="eastAsia"/>
          <w:bCs/>
          <w:sz w:val="22"/>
        </w:rPr>
        <w:t>定額（</w:t>
      </w:r>
      <w:r>
        <w:rPr>
          <w:rFonts w:ascii="ＭＳ ゴシック" w:eastAsia="ＭＳ ゴシック" w:hAnsi="ＭＳ ゴシック" w:hint="eastAsia"/>
          <w:bCs/>
          <w:sz w:val="22"/>
        </w:rPr>
        <w:t>２</w:t>
      </w:r>
      <w:r w:rsidRPr="00C8524B">
        <w:rPr>
          <w:rFonts w:ascii="ＭＳ ゴシック" w:eastAsia="ＭＳ ゴシック" w:hAnsi="ＭＳ ゴシック" w:hint="eastAsia"/>
          <w:bCs/>
          <w:sz w:val="22"/>
        </w:rPr>
        <w:t>／３相当）</w:t>
      </w:r>
      <w:r>
        <w:rPr>
          <w:rFonts w:ascii="ＭＳ ゴシック" w:eastAsia="ＭＳ ゴシック" w:hAnsi="ＭＳ ゴシック" w:hint="eastAsia"/>
          <w:bCs/>
          <w:sz w:val="22"/>
        </w:rPr>
        <w:t>）</w:t>
      </w:r>
    </w:p>
    <w:p w14:paraId="0DAD8EAE" w14:textId="6FDD61D9" w:rsidR="00EA1423" w:rsidRPr="00046A6B" w:rsidRDefault="00046A6B" w:rsidP="00046A6B">
      <w:pPr>
        <w:ind w:leftChars="400" w:left="840" w:firstLineChars="100" w:firstLine="220"/>
        <w:rPr>
          <w:rFonts w:ascii="ＭＳ ゴシック" w:eastAsia="ＭＳ ゴシック" w:hAnsi="ＭＳ ゴシック"/>
          <w:bCs/>
          <w:sz w:val="22"/>
        </w:rPr>
      </w:pPr>
      <w:r w:rsidRPr="00C8524B">
        <w:rPr>
          <w:rFonts w:ascii="ＭＳ ゴシック" w:eastAsia="ＭＳ ゴシック" w:hAnsi="ＭＳ ゴシック" w:hint="eastAsia"/>
          <w:bCs/>
          <w:sz w:val="22"/>
        </w:rPr>
        <w:t>石油精製業者等が、合成燃料等の次世代燃料の安定供給に向けた技術実証に要する経費の一部を補助する事業に要する経費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37A490DB"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諸経費、</w:t>
      </w:r>
      <w:r w:rsidR="00B1057C">
        <w:rPr>
          <w:rFonts w:ascii="ＭＳ ゴシック" w:eastAsia="ＭＳ ゴシック" w:hAnsi="ＭＳ ゴシック" w:hint="eastAsia"/>
          <w:bCs/>
          <w:sz w:val="22"/>
        </w:rPr>
        <w:t>一般管理費、</w:t>
      </w:r>
      <w:r w:rsidR="00EA1423" w:rsidRPr="00D102E8">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P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5"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725B57CD" w14:textId="47D173DF" w:rsidR="008178F5" w:rsidRDefault="008178F5" w:rsidP="008178F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4A92D92A" w14:textId="3544472A" w:rsidR="008178F5" w:rsidRPr="008178F5" w:rsidRDefault="008178F5" w:rsidP="00204B2C">
      <w:pPr>
        <w:rPr>
          <w:rFonts w:ascii="ＭＳ ゴシック" w:eastAsia="ＭＳ ゴシック" w:hAnsi="ＭＳ ゴシック"/>
          <w:sz w:val="22"/>
        </w:rPr>
      </w:pPr>
    </w:p>
    <w:p w14:paraId="33212FC1" w14:textId="2C37D6B1" w:rsidR="00204B2C" w:rsidRPr="00661D94" w:rsidRDefault="008178F5" w:rsidP="00204B2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2A5FCC">
        <w:rPr>
          <w:rFonts w:ascii="ＭＳ ゴシック" w:eastAsia="ＭＳ ゴシック" w:hAnsi="ＭＳ ゴシック" w:hint="eastAsia"/>
          <w:sz w:val="22"/>
          <w:vertAlign w:val="superscript"/>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lastRenderedPageBreak/>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6"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5340722" w:rsidR="00204B2C" w:rsidRDefault="008178F5"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7"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6802A473" w:rsidR="00204B2C" w:rsidRDefault="008178F5"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486BCEC8" w:rsidR="008617FA" w:rsidRDefault="008178F5"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8D3AB2">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723EF4D4" w14:textId="6AE8A3EC" w:rsidR="008617FA" w:rsidRDefault="008178F5"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w:t>
      </w:r>
      <w:r w:rsidRPr="00F86A4F">
        <w:rPr>
          <w:rFonts w:ascii="ＭＳ ゴシック" w:eastAsia="ＭＳ ゴシック" w:hAnsi="ＭＳ ゴシック" w:hint="eastAsia"/>
          <w:sz w:val="22"/>
        </w:rPr>
        <w:lastRenderedPageBreak/>
        <w:t>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79E589B2" w:rsidR="004D3E89"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7" w:name="_Hlk142058440"/>
      <w:r w:rsidR="00612B3F">
        <w:rPr>
          <w:rFonts w:ascii="ＭＳ ゴシック" w:eastAsia="ＭＳ ゴシック" w:hAnsi="ＭＳ ゴシック" w:hint="eastAsia"/>
          <w:sz w:val="22"/>
        </w:rPr>
        <w:t>以下に掲げる書類は調整を行わずとも原則開示とし、その他の書類の</w:t>
      </w:r>
      <w:bookmarkEnd w:id="7"/>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8"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8"/>
    <w:p w14:paraId="053D0C42" w14:textId="75E06055" w:rsidR="00A93068" w:rsidRPr="006033AD"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⑪</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4A107556" w14:textId="77777777" w:rsidR="00046A6B" w:rsidRDefault="00046A6B" w:rsidP="00046A6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747251EF" w14:textId="77777777" w:rsidR="00046A6B" w:rsidRDefault="00046A6B" w:rsidP="00046A6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Pr="00B54B47">
        <w:rPr>
          <w:rFonts w:ascii="ＭＳ ゴシック" w:eastAsia="ＭＳ ゴシック" w:hAnsi="ＭＳ ゴシック" w:hint="eastAsia"/>
          <w:bCs/>
          <w:sz w:val="22"/>
        </w:rPr>
        <w:t>資源エネルギー庁　資源・燃料部　燃料供給基盤整備課</w:t>
      </w:r>
    </w:p>
    <w:p w14:paraId="60BE3B07" w14:textId="0980E404" w:rsidR="00046A6B" w:rsidRDefault="00046A6B" w:rsidP="00046A6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936CD1">
        <w:rPr>
          <w:rFonts w:ascii="ＭＳ ゴシック" w:eastAsia="ＭＳ ゴシック" w:hAnsi="ＭＳ ゴシック" w:hint="eastAsia"/>
          <w:bCs/>
          <w:sz w:val="22"/>
        </w:rPr>
        <w:t>東谷</w:t>
      </w:r>
      <w:r>
        <w:rPr>
          <w:rFonts w:ascii="ＭＳ ゴシック" w:eastAsia="ＭＳ ゴシック" w:hAnsi="ＭＳ ゴシック" w:hint="eastAsia"/>
          <w:bCs/>
          <w:sz w:val="22"/>
        </w:rPr>
        <w:t>、林</w:t>
      </w:r>
    </w:p>
    <w:p w14:paraId="7CEB6976" w14:textId="77777777" w:rsidR="00046A6B" w:rsidRDefault="00046A6B" w:rsidP="00046A6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FAX：０３－３５８０－８４６７</w:t>
      </w:r>
    </w:p>
    <w:p w14:paraId="6E39BF9D" w14:textId="77777777" w:rsidR="00046A6B" w:rsidRDefault="00046A6B" w:rsidP="00046A6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Pr="00046A6B">
        <w:rPr>
          <w:rFonts w:ascii="ＭＳ ゴシック" w:eastAsia="ＭＳ ゴシック" w:hAnsi="ＭＳ ゴシック"/>
          <w:bCs/>
          <w:sz w:val="22"/>
        </w:rPr>
        <w:t>bzl-datsutansonenryou@meti.go.jp</w:t>
      </w:r>
    </w:p>
    <w:p w14:paraId="78B59A09" w14:textId="77777777" w:rsidR="00B35DC0" w:rsidRPr="00046A6B" w:rsidRDefault="00B35DC0">
      <w:pPr>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お問い合わせは電子メール又はＦＡＸでお願いします。電話でのお問い合わせは受付できません。</w:t>
      </w:r>
    </w:p>
    <w:p w14:paraId="4F54B865" w14:textId="5C292C20"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046A6B" w:rsidRPr="00046A6B">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1F70CDD3" w:rsidR="00B35DC0" w:rsidRDefault="00192D05" w:rsidP="00192D05">
      <w:pPr>
        <w:ind w:leftChars="300" w:left="630" w:rightChars="300" w:right="630"/>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Pr="00855FB1">
        <w:rPr>
          <w:rFonts w:ascii="ＭＳ ゴシック" w:eastAsia="ＭＳ ゴシック" w:hAnsi="ＭＳ ゴシック" w:hint="eastAsia"/>
          <w:bCs/>
          <w:sz w:val="22"/>
        </w:rPr>
        <w:t>非化石エネルギー等導入促進対策費補助金（次世代燃料生産・利用技術開発事業費のうち、合成燃料（e-fuel）等導入促進事業）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36FAB3CB" w:rsidR="00B35DC0" w:rsidRDefault="00192D05" w:rsidP="00192D05">
      <w:pPr>
        <w:ind w:leftChars="300" w:left="630" w:rightChars="300" w:right="630"/>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Pr="00855FB1">
        <w:rPr>
          <w:rFonts w:ascii="ＭＳ ゴシック" w:eastAsia="ＭＳ ゴシック" w:hAnsi="ＭＳ ゴシック" w:hint="eastAsia"/>
          <w:bCs/>
          <w:sz w:val="22"/>
        </w:rPr>
        <w:t>非化石エネルギー等導入促進対策費補助金（次世代燃料生産・利用技術開発事業費のうち、合成燃料（e-fuel）等導入促進事業）</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9"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9"/>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20438E19" w:rsidR="00A1638A" w:rsidRDefault="00E6047D" w:rsidP="00192D05">
      <w:pPr>
        <w:ind w:left="1243" w:hangingChars="565" w:hanging="1243"/>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192D05" w:rsidRPr="00192D05">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Default="00B7593A" w:rsidP="00A66EA0">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sidR="00E052CD">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sidR="008A5F1B">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sidR="008F2EEB">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23F35C40" w:rsidR="00D134C7" w:rsidRPr="00A75994" w:rsidRDefault="00D134C7" w:rsidP="00192D05">
      <w:pPr>
        <w:rPr>
          <w:rFonts w:ascii="ＭＳ ゴシック" w:eastAsia="ＭＳ ゴシック" w:hAnsi="ＭＳ ゴシック"/>
          <w:bCs/>
          <w:sz w:val="22"/>
        </w:rPr>
      </w:pPr>
    </w:p>
    <w:sectPr w:rsidR="00D134C7" w:rsidRPr="00A75994"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943F" w14:textId="77777777" w:rsidR="007B535B" w:rsidRDefault="007B535B">
      <w:r>
        <w:separator/>
      </w:r>
    </w:p>
  </w:endnote>
  <w:endnote w:type="continuationSeparator" w:id="0">
    <w:p w14:paraId="34A1766E" w14:textId="77777777" w:rsidR="007B535B" w:rsidRDefault="007B535B">
      <w:r>
        <w:continuationSeparator/>
      </w:r>
    </w:p>
  </w:endnote>
  <w:endnote w:type="continuationNotice" w:id="1">
    <w:p w14:paraId="60778F97" w14:textId="77777777" w:rsidR="007B535B" w:rsidRDefault="007B5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B2C1" w14:textId="77777777" w:rsidR="007B535B" w:rsidRDefault="007B535B">
      <w:r>
        <w:separator/>
      </w:r>
    </w:p>
  </w:footnote>
  <w:footnote w:type="continuationSeparator" w:id="0">
    <w:p w14:paraId="2CE3A497" w14:textId="77777777" w:rsidR="007B535B" w:rsidRDefault="007B535B">
      <w:r>
        <w:continuationSeparator/>
      </w:r>
    </w:p>
  </w:footnote>
  <w:footnote w:type="continuationNotice" w:id="1">
    <w:p w14:paraId="6507FF11" w14:textId="77777777" w:rsidR="007B535B" w:rsidRDefault="007B53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6A6B"/>
    <w:rsid w:val="00047DE2"/>
    <w:rsid w:val="000540FE"/>
    <w:rsid w:val="00055B48"/>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6A"/>
    <w:rsid w:val="0011502D"/>
    <w:rsid w:val="00135296"/>
    <w:rsid w:val="00135A02"/>
    <w:rsid w:val="00135D9D"/>
    <w:rsid w:val="00137E3E"/>
    <w:rsid w:val="00142476"/>
    <w:rsid w:val="001424A3"/>
    <w:rsid w:val="00144AE1"/>
    <w:rsid w:val="00155415"/>
    <w:rsid w:val="001560AD"/>
    <w:rsid w:val="001561F5"/>
    <w:rsid w:val="00165E43"/>
    <w:rsid w:val="00180537"/>
    <w:rsid w:val="001830E1"/>
    <w:rsid w:val="00187A64"/>
    <w:rsid w:val="00192D05"/>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4023B"/>
    <w:rsid w:val="00241026"/>
    <w:rsid w:val="0025153F"/>
    <w:rsid w:val="00252A20"/>
    <w:rsid w:val="00252EF2"/>
    <w:rsid w:val="002603C7"/>
    <w:rsid w:val="00263310"/>
    <w:rsid w:val="0026693D"/>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07A1E"/>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002"/>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592E"/>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13BC"/>
    <w:rsid w:val="006E2308"/>
    <w:rsid w:val="006E524C"/>
    <w:rsid w:val="006E75B4"/>
    <w:rsid w:val="006F1B7E"/>
    <w:rsid w:val="006F4D58"/>
    <w:rsid w:val="006F71DC"/>
    <w:rsid w:val="007126F2"/>
    <w:rsid w:val="00724CC6"/>
    <w:rsid w:val="00725A36"/>
    <w:rsid w:val="0073229C"/>
    <w:rsid w:val="00743199"/>
    <w:rsid w:val="00746C07"/>
    <w:rsid w:val="0074717D"/>
    <w:rsid w:val="0075655E"/>
    <w:rsid w:val="0076329A"/>
    <w:rsid w:val="00765E2C"/>
    <w:rsid w:val="00772D56"/>
    <w:rsid w:val="00775115"/>
    <w:rsid w:val="00775259"/>
    <w:rsid w:val="00775D4B"/>
    <w:rsid w:val="00777074"/>
    <w:rsid w:val="00793FA8"/>
    <w:rsid w:val="007A101F"/>
    <w:rsid w:val="007A5EB2"/>
    <w:rsid w:val="007A6ED1"/>
    <w:rsid w:val="007A7796"/>
    <w:rsid w:val="007B4D7B"/>
    <w:rsid w:val="007B535B"/>
    <w:rsid w:val="007C2949"/>
    <w:rsid w:val="007C587B"/>
    <w:rsid w:val="007C64B9"/>
    <w:rsid w:val="007C69E8"/>
    <w:rsid w:val="007D6041"/>
    <w:rsid w:val="007E2910"/>
    <w:rsid w:val="007F594F"/>
    <w:rsid w:val="007F7DD5"/>
    <w:rsid w:val="00804080"/>
    <w:rsid w:val="008053F4"/>
    <w:rsid w:val="00806981"/>
    <w:rsid w:val="008152A1"/>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36CD1"/>
    <w:rsid w:val="00944DD7"/>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AF5B82"/>
    <w:rsid w:val="00AF7F8F"/>
    <w:rsid w:val="00B039E7"/>
    <w:rsid w:val="00B05513"/>
    <w:rsid w:val="00B1057C"/>
    <w:rsid w:val="00B12A64"/>
    <w:rsid w:val="00B12BD1"/>
    <w:rsid w:val="00B24ADA"/>
    <w:rsid w:val="00B2660F"/>
    <w:rsid w:val="00B35DC0"/>
    <w:rsid w:val="00B421F6"/>
    <w:rsid w:val="00B452F3"/>
    <w:rsid w:val="00B45C45"/>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62AE"/>
    <w:rsid w:val="00BF062A"/>
    <w:rsid w:val="00BF2F30"/>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91878"/>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47354"/>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1780"/>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372A"/>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3AE3"/>
    <w:rsid w:val="00FC6717"/>
    <w:rsid w:val="00FC7338"/>
    <w:rsid w:val="00FD5368"/>
    <w:rsid w:val="00FE2B5E"/>
    <w:rsid w:val="00FE4F14"/>
    <w:rsid w:val="00FE7813"/>
    <w:rsid w:val="00FF378B"/>
    <w:rsid w:val="00FF3F3D"/>
    <w:rsid w:val="00FF4126"/>
    <w:rsid w:val="00FF5644"/>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information_2/publicoffer/shimeiteishi.html" TargetMode="External"/><Relationship Id="rId2" Type="http://schemas.openxmlformats.org/officeDocument/2006/relationships/customXml" Target="../customXml/item2.xml"/><Relationship Id="rId16" Type="http://schemas.openxmlformats.org/officeDocument/2006/relationships/hyperlink" Target="http://www.meti.go.jp/press/2017/07/20170704002/20170704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hojin-info.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9b0643221b6f18eeee3fa4fabee01111">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97f30a5aba122f395f0beb458d090b6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3674A-60AF-46D3-86B9-B467CF9A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2941</Words>
  <Characters>16764</Characters>
  <Application>Microsoft Office Word</Application>
  <DocSecurity>2</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19666</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2025-01-22T10:35:00Z</dcterms:created>
  <dcterms:modified xsi:type="dcterms:W3CDTF">2025-04-03T04:22:00Z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