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8F79" w14:textId="49E541C1" w:rsidR="0055665B" w:rsidRDefault="005F1E10" w:rsidP="0055665B">
      <w:pPr>
        <w:jc w:val="center"/>
        <w:rPr>
          <w:sz w:val="24"/>
        </w:rPr>
      </w:pPr>
      <w:r>
        <w:rPr>
          <w:rFonts w:hint="eastAsia"/>
          <w:sz w:val="24"/>
        </w:rPr>
        <w:t>令和</w:t>
      </w:r>
      <w:r w:rsidR="008246D9">
        <w:rPr>
          <w:rFonts w:hint="eastAsia"/>
          <w:sz w:val="24"/>
        </w:rPr>
        <w:t>８</w:t>
      </w:r>
      <w:r w:rsidR="001A44A5" w:rsidRPr="006229CA">
        <w:rPr>
          <w:rFonts w:hint="eastAsia"/>
          <w:sz w:val="24"/>
        </w:rPr>
        <w:t>年</w:t>
      </w:r>
      <w:r w:rsidR="004A364E" w:rsidRPr="006229CA">
        <w:rPr>
          <w:rFonts w:hint="eastAsia"/>
          <w:sz w:val="24"/>
        </w:rPr>
        <w:t>度「</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2447B4" w:rsidRDefault="00EE1BCD" w:rsidP="00EE1BCD">
      <w:pPr>
        <w:jc w:val="center"/>
        <w:rPr>
          <w:sz w:val="24"/>
        </w:rPr>
      </w:pPr>
    </w:p>
    <w:p w14:paraId="18F5F0B7" w14:textId="31B6EB5B" w:rsidR="001A44A5" w:rsidRDefault="005F1E10" w:rsidP="000B1270">
      <w:pPr>
        <w:jc w:val="right"/>
      </w:pPr>
      <w:r>
        <w:rPr>
          <w:rFonts w:hint="eastAsia"/>
        </w:rPr>
        <w:t>令和</w:t>
      </w:r>
      <w:r w:rsidR="008246D9">
        <w:rPr>
          <w:rFonts w:hint="eastAsia"/>
        </w:rPr>
        <w:t>８</w:t>
      </w:r>
      <w:r w:rsidR="001A44A5">
        <w:rPr>
          <w:rFonts w:hint="eastAsia"/>
        </w:rPr>
        <w:t>年</w:t>
      </w:r>
      <w:r w:rsidR="00F612A8">
        <w:rPr>
          <w:rFonts w:hint="eastAsia"/>
        </w:rPr>
        <w:t>１</w:t>
      </w:r>
      <w:r w:rsidR="001A44A5" w:rsidRPr="00046332">
        <w:rPr>
          <w:rFonts w:hint="eastAsia"/>
        </w:rPr>
        <w:t>月</w:t>
      </w:r>
      <w:r w:rsidR="008246D9">
        <w:rPr>
          <w:rFonts w:hint="eastAsia"/>
        </w:rPr>
        <w:t>９</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3C427E51" w:rsidR="0055665B" w:rsidRDefault="00F25572" w:rsidP="005F1CC9">
      <w:pPr>
        <w:ind w:firstLineChars="100" w:firstLine="210"/>
      </w:pPr>
      <w:r>
        <w:rPr>
          <w:rFonts w:hint="eastAsia"/>
        </w:rPr>
        <w:t>経済産業省では、</w:t>
      </w:r>
      <w:r w:rsidR="005F1E10">
        <w:rPr>
          <w:rFonts w:hint="eastAsia"/>
        </w:rPr>
        <w:t>令和</w:t>
      </w:r>
      <w:r w:rsidR="008246D9">
        <w:rPr>
          <w:rFonts w:hint="eastAsia"/>
        </w:rPr>
        <w:t>８</w:t>
      </w:r>
      <w:r w:rsidR="004A364E">
        <w:rPr>
          <w:rFonts w:hint="eastAsia"/>
        </w:rPr>
        <w:t>年度「</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6A5443AF" w14:textId="7D0E252A" w:rsidR="00F14A1E" w:rsidRDefault="00F612A8" w:rsidP="00031C42">
      <w:pPr>
        <w:ind w:firstLineChars="100" w:firstLine="210"/>
      </w:pPr>
      <w:r>
        <w:rPr>
          <w:rFonts w:hint="eastAsia"/>
        </w:rPr>
        <w:t>なお、本公募は令和</w:t>
      </w:r>
      <w:r w:rsidR="00357186">
        <w:rPr>
          <w:rFonts w:hint="eastAsia"/>
        </w:rPr>
        <w:t>８</w:t>
      </w:r>
      <w:r>
        <w:rPr>
          <w:rFonts w:hint="eastAsia"/>
        </w:rPr>
        <w:t>年度予算成立後、速やかに事業を開始できるようにするため、予算成立前に募集するものです。令和</w:t>
      </w:r>
      <w:r w:rsidR="00357186">
        <w:rPr>
          <w:rFonts w:hint="eastAsia"/>
        </w:rPr>
        <w:t>８</w:t>
      </w:r>
      <w:r>
        <w:rPr>
          <w:rFonts w:hint="eastAsia"/>
        </w:rPr>
        <w:t>年度予算成立以前は、採択予定者の決定となり、予算の成立等をもって採択者とすることとします。</w:t>
      </w:r>
    </w:p>
    <w:p w14:paraId="77BDD085" w14:textId="77777777" w:rsidR="00F612A8" w:rsidRPr="00EF677F" w:rsidRDefault="00F612A8">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F14A1E" w:rsidP="00F14A1E">
            <w:pPr>
              <w:ind w:leftChars="100" w:left="210"/>
              <w:rPr>
                <w:rFonts w:asciiTheme="minorEastAsia" w:hAnsiTheme="minorEastAsia"/>
                <w:bCs/>
                <w:szCs w:val="21"/>
              </w:rPr>
            </w:pPr>
            <w:hyperlink r:id="rId11" w:history="1">
              <w:r w:rsidRPr="00EF677F">
                <w:rPr>
                  <w:rStyle w:val="af1"/>
                  <w:rFonts w:asciiTheme="minorEastAsia" w:hAnsiTheme="minorEastAsia"/>
                  <w:szCs w:val="21"/>
                </w:rPr>
                <w:t>https://www.meti.go.jp/information_2/publicoffer/shimeiteishi.html</w:t>
              </w:r>
            </w:hyperlink>
          </w:p>
          <w:p w14:paraId="3216CEBB" w14:textId="6402A79B"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w:t>
            </w:r>
            <w:r w:rsidR="002C79A1">
              <w:rPr>
                <w:rFonts w:asciiTheme="minorEastAsia" w:hAnsiTheme="minorEastAsia" w:hint="eastAsia"/>
                <w:bCs/>
                <w:szCs w:val="21"/>
              </w:rPr>
              <w:t>９</w:t>
            </w:r>
            <w:r w:rsidRPr="00EF677F">
              <w:rPr>
                <w:rFonts w:asciiTheme="minorEastAsia" w:hAnsiTheme="minorEastAsia" w:hint="eastAsia"/>
                <w:bCs/>
                <w:szCs w:val="21"/>
              </w:rPr>
              <w:t>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w:t>
            </w:r>
            <w:r w:rsidRPr="00EF677F">
              <w:rPr>
                <w:rFonts w:asciiTheme="minorEastAsia" w:hAnsiTheme="minorEastAsia" w:hint="eastAsia"/>
                <w:bCs/>
                <w:szCs w:val="21"/>
              </w:rPr>
              <w:lastRenderedPageBreak/>
              <w:t>じられている事業者を契約の相手方とすることは原則できません（補助事業の実施体制が何重であっても同様。）。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t>掲載アドレス：</w:t>
            </w:r>
            <w:hyperlink r:id="rId12"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75EA390E" w:rsidR="00B11AFD" w:rsidRPr="002B1EFE" w:rsidRDefault="00B11AFD" w:rsidP="00F04820">
      <w:pPr>
        <w:ind w:firstLineChars="100" w:firstLine="210"/>
        <w:rPr>
          <w:color w:val="000000" w:themeColor="text1"/>
        </w:rPr>
      </w:pPr>
      <w:r>
        <w:rPr>
          <w:rFonts w:hint="eastAsia"/>
        </w:rPr>
        <w:t>③再生可能エネ</w:t>
      </w:r>
      <w:r w:rsidRPr="002B1EFE">
        <w:rPr>
          <w:rFonts w:hint="eastAsia"/>
          <w:color w:val="000000" w:themeColor="text1"/>
        </w:rPr>
        <w:t>ルギー</w:t>
      </w:r>
      <w:r w:rsidR="00E0467E" w:rsidRPr="002B1EFE">
        <w:rPr>
          <w:rFonts w:hint="eastAsia"/>
          <w:color w:val="000000" w:themeColor="text1"/>
        </w:rPr>
        <w:t>や水素、アンモニア</w:t>
      </w:r>
      <w:r w:rsidRPr="002B1EFE">
        <w:rPr>
          <w:rFonts w:hint="eastAsia"/>
          <w:color w:val="000000" w:themeColor="text1"/>
        </w:rPr>
        <w:t>などエネルギー構造高度化等に資する調査・研究事業</w:t>
      </w:r>
    </w:p>
    <w:p w14:paraId="553F121C" w14:textId="77777777" w:rsidR="002B2F06" w:rsidRDefault="00B11AFD" w:rsidP="00F04820">
      <w:pPr>
        <w:ind w:firstLineChars="100" w:firstLine="210"/>
      </w:pPr>
      <w:r w:rsidRPr="002B1EFE">
        <w:rPr>
          <w:rFonts w:hint="eastAsia"/>
          <w:color w:val="000000" w:themeColor="text1"/>
        </w:rPr>
        <w:t>④再生可能エネルギー</w:t>
      </w:r>
      <w:r w:rsidR="002B2F06" w:rsidRPr="002B1EFE">
        <w:rPr>
          <w:rFonts w:hint="eastAsia"/>
          <w:color w:val="000000" w:themeColor="text1"/>
        </w:rPr>
        <w:t>や水素、アンモニア</w:t>
      </w:r>
      <w:r w:rsidRPr="002B1EFE">
        <w:rPr>
          <w:rFonts w:hint="eastAsia"/>
          <w:color w:val="000000" w:themeColor="text1"/>
        </w:rPr>
        <w:t>などエネル</w:t>
      </w:r>
      <w:r>
        <w:rPr>
          <w:rFonts w:hint="eastAsia"/>
        </w:rPr>
        <w:t>ギー構造高度化等のための設備等の設置を活用</w:t>
      </w:r>
    </w:p>
    <w:p w14:paraId="7574F199" w14:textId="290C3AF8" w:rsidR="00B11AFD" w:rsidRDefault="00B11AFD" w:rsidP="002B2F06">
      <w:pPr>
        <w:ind w:firstLineChars="200" w:firstLine="420"/>
      </w:pPr>
      <w:r>
        <w:rPr>
          <w:rFonts w:hint="eastAsia"/>
        </w:rPr>
        <w:t>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1808A758" w:rsidR="00691FC9" w:rsidRDefault="00691FC9" w:rsidP="00D51E8C">
      <w:pPr>
        <w:spacing w:line="360" w:lineRule="exact"/>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w:t>
      </w:r>
      <w:r w:rsidR="00F63705">
        <w:rPr>
          <w:rFonts w:hint="eastAsia"/>
        </w:rPr>
        <w:t>一定の要件を充足する場合、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992D90">
        <w:rPr>
          <w:rFonts w:hint="eastAsia"/>
        </w:rPr>
        <w:t>「６．補助金交付の要件（６）</w:t>
      </w:r>
      <w:r w:rsidR="00992D90" w:rsidRPr="00004CF9">
        <w:rPr>
          <w:rFonts w:hint="eastAsia"/>
        </w:rPr>
        <w:t>民間連携事業</w:t>
      </w:r>
      <w:r w:rsidR="00992D90">
        <w:rPr>
          <w:rFonts w:hint="eastAsia"/>
        </w:rPr>
        <w:t>」及び</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D51E8C">
      <w:pPr>
        <w:spacing w:line="360" w:lineRule="exact"/>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D51E8C">
      <w:pPr>
        <w:spacing w:line="360" w:lineRule="exact"/>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w:t>
      </w:r>
      <w:r w:rsidR="00D3012F">
        <w:rPr>
          <w:rFonts w:hint="eastAsia"/>
        </w:rPr>
        <w:lastRenderedPageBreak/>
        <w:t>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2CA7819E" w:rsidR="004A364E" w:rsidRDefault="00F83EF5" w:rsidP="006229CA">
      <w:pPr>
        <w:ind w:firstLineChars="100" w:firstLine="210"/>
      </w:pPr>
      <w:r>
        <w:rPr>
          <w:rFonts w:hint="eastAsia"/>
        </w:rPr>
        <w:t>交付決定日～</w:t>
      </w:r>
      <w:r w:rsidR="009C3CBC">
        <w:rPr>
          <w:rFonts w:hint="eastAsia"/>
        </w:rPr>
        <w:t>令和</w:t>
      </w:r>
      <w:r w:rsidR="002B1EFE">
        <w:rPr>
          <w:rFonts w:hint="eastAsia"/>
        </w:rPr>
        <w:t>９</w:t>
      </w:r>
      <w:r w:rsidR="004A364E">
        <w:rPr>
          <w:rFonts w:hint="eastAsia"/>
        </w:rPr>
        <w:t>年</w:t>
      </w:r>
      <w:r w:rsidR="00AB6B4F">
        <w:rPr>
          <w:rFonts w:hint="eastAsia"/>
        </w:rPr>
        <w:t>３</w:t>
      </w:r>
      <w:r w:rsidR="004A364E">
        <w:rPr>
          <w:rFonts w:hint="eastAsia"/>
        </w:rPr>
        <w:t>月</w:t>
      </w:r>
      <w:r w:rsidR="00A90136">
        <w:rPr>
          <w:rFonts w:hint="eastAsia"/>
        </w:rPr>
        <w:t>３１</w:t>
      </w:r>
      <w:r w:rsidR="004A364E">
        <w:rPr>
          <w:rFonts w:hint="eastAsia"/>
        </w:rPr>
        <w:t>日</w:t>
      </w:r>
      <w:r w:rsidR="00BB6844">
        <w:rPr>
          <w:rFonts w:hint="eastAsia"/>
        </w:rPr>
        <w:t>（</w:t>
      </w:r>
      <w:r w:rsidR="002B1EFE">
        <w:rPr>
          <w:rFonts w:hint="eastAsia"/>
        </w:rPr>
        <w:t>水</w:t>
      </w:r>
      <w:r w:rsidR="00BB6844">
        <w:rPr>
          <w:rFonts w:hint="eastAsia"/>
        </w:rPr>
        <w:t>）</w:t>
      </w:r>
    </w:p>
    <w:p w14:paraId="48063178" w14:textId="77777777" w:rsidR="00C26453" w:rsidRPr="002B1EFE"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52C2DD21" w:rsidR="00823B44" w:rsidRPr="002B1EFE" w:rsidRDefault="004A364E" w:rsidP="00F04820">
      <w:pPr>
        <w:ind w:leftChars="100" w:left="420" w:hangingChars="100" w:hanging="210"/>
        <w:rPr>
          <w:color w:val="000000" w:themeColor="text1"/>
        </w:rPr>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w:t>
      </w:r>
      <w:r w:rsidR="00823B44" w:rsidRPr="002B1EFE">
        <w:rPr>
          <w:rFonts w:hint="eastAsia"/>
          <w:color w:val="000000" w:themeColor="text1"/>
        </w:rPr>
        <w:t>施設を取り巻く環境変化の影響を受ける自治体」として応募申請した都道府県が、「再生可能エネルギー</w:t>
      </w:r>
      <w:r w:rsidR="00822933" w:rsidRPr="002B1EFE">
        <w:rPr>
          <w:rFonts w:hint="eastAsia"/>
          <w:color w:val="000000" w:themeColor="text1"/>
        </w:rPr>
        <w:t>や水素、アンモニア</w:t>
      </w:r>
      <w:r w:rsidR="00823B44" w:rsidRPr="002B1EFE">
        <w:rPr>
          <w:rFonts w:hint="eastAsia"/>
          <w:color w:val="000000" w:themeColor="text1"/>
        </w:rPr>
        <w:t>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7FF8CEC0" w:rsidR="0042331C" w:rsidRPr="002B1EFE" w:rsidRDefault="00DC13F1" w:rsidP="00EF677F">
      <w:pPr>
        <w:ind w:leftChars="100" w:left="630" w:hangingChars="200" w:hanging="420"/>
        <w:rPr>
          <w:color w:val="000000" w:themeColor="text1"/>
        </w:rPr>
      </w:pPr>
      <w:r w:rsidRPr="002B1EFE">
        <w:rPr>
          <w:rFonts w:hint="eastAsia"/>
          <w:color w:val="000000" w:themeColor="text1"/>
        </w:rPr>
        <w:t>（注）「原子力発電施設がその区域内に立地する道県」として応募申請した道県においても、「再生可能エネルギー</w:t>
      </w:r>
      <w:r w:rsidR="00822933" w:rsidRPr="002B1EFE">
        <w:rPr>
          <w:rFonts w:hint="eastAsia"/>
          <w:color w:val="000000" w:themeColor="text1"/>
        </w:rPr>
        <w:t>や水素、アンモニア</w:t>
      </w:r>
      <w:r w:rsidRPr="002B1EFE">
        <w:rPr>
          <w:rFonts w:hint="eastAsia"/>
          <w:color w:val="000000" w:themeColor="text1"/>
        </w:rPr>
        <w:t>などエネルギー構造高度化等のための設備等の設置を活用した地域振興事業」を行う場合、その事業実施地域は、原子力発電施設を取り巻く環境変化の影響を受ける市町村の区域内とすることが望ましい。</w:t>
      </w:r>
    </w:p>
    <w:p w14:paraId="74966A0E" w14:textId="1498A342" w:rsidR="00083E09" w:rsidRDefault="00327E6E" w:rsidP="00F04820">
      <w:pPr>
        <w:ind w:leftChars="100" w:left="420" w:hangingChars="100" w:hanging="210"/>
      </w:pPr>
      <w:r w:rsidRPr="002B1EFE">
        <w:rPr>
          <w:rFonts w:hint="eastAsia"/>
          <w:color w:val="000000" w:themeColor="text1"/>
        </w:rPr>
        <w:t>・</w:t>
      </w:r>
      <w:r w:rsidR="00E65708" w:rsidRPr="002B1EFE">
        <w:rPr>
          <w:rFonts w:hint="eastAsia"/>
          <w:color w:val="000000" w:themeColor="text1"/>
        </w:rPr>
        <w:t>「１０．補助対象経費の計上（１）補助対象経費の区分」に記載の</w:t>
      </w:r>
      <w:r w:rsidRPr="002B1EFE">
        <w:rPr>
          <w:rFonts w:hint="eastAsia"/>
          <w:color w:val="000000" w:themeColor="text1"/>
        </w:rPr>
        <w:t>「</w:t>
      </w:r>
      <w:r w:rsidR="00083E09" w:rsidRPr="002B1EFE">
        <w:rPr>
          <w:rFonts w:hint="eastAsia"/>
          <w:color w:val="000000" w:themeColor="text1"/>
        </w:rPr>
        <w:t>再生可能エネルギー</w:t>
      </w:r>
      <w:r w:rsidR="00C136F8" w:rsidRPr="002B1EFE">
        <w:rPr>
          <w:rFonts w:hint="eastAsia"/>
          <w:color w:val="000000" w:themeColor="text1"/>
        </w:rPr>
        <w:t>や水素、アンモニア</w:t>
      </w:r>
      <w:r w:rsidR="00083E09" w:rsidRPr="002B1EFE">
        <w:rPr>
          <w:rFonts w:hint="eastAsia"/>
          <w:color w:val="000000" w:themeColor="text1"/>
        </w:rPr>
        <w:t>などエネルギー構造高度化等のための設備</w:t>
      </w:r>
      <w:r w:rsidR="0075266D" w:rsidRPr="002B1EFE">
        <w:rPr>
          <w:rFonts w:hint="eastAsia"/>
          <w:color w:val="000000" w:themeColor="text1"/>
        </w:rPr>
        <w:t>等</w:t>
      </w:r>
      <w:r w:rsidRPr="002B1EFE">
        <w:rPr>
          <w:rFonts w:hint="eastAsia"/>
          <w:color w:val="000000" w:themeColor="text1"/>
        </w:rPr>
        <w:t>の設置を活用した地域振興事業」</w:t>
      </w:r>
      <w:r w:rsidR="00083E09" w:rsidRPr="002B1EFE">
        <w:rPr>
          <w:rFonts w:hint="eastAsia"/>
          <w:color w:val="000000" w:themeColor="text1"/>
        </w:rPr>
        <w:t>については、当該年度における通算の補助上限額を次の</w:t>
      </w:r>
      <w:r w:rsidR="00435726" w:rsidRPr="002B1EFE">
        <w:rPr>
          <w:rFonts w:hint="eastAsia"/>
          <w:color w:val="000000" w:themeColor="text1"/>
        </w:rPr>
        <w:t>とおり</w:t>
      </w:r>
      <w:r w:rsidR="00083E09" w:rsidRPr="002B1EFE">
        <w:rPr>
          <w:rFonts w:hint="eastAsia"/>
          <w:color w:val="000000" w:themeColor="text1"/>
        </w:rPr>
        <w:t>設定します。</w:t>
      </w:r>
      <w:r w:rsidR="00C66D47" w:rsidRPr="002B1EFE">
        <w:rPr>
          <w:rFonts w:hint="eastAsia"/>
          <w:color w:val="000000" w:themeColor="text1"/>
        </w:rPr>
        <w:t>また、原則として、</w:t>
      </w:r>
      <w:r w:rsidR="00DC1D00" w:rsidRPr="002B1EFE">
        <w:rPr>
          <w:rFonts w:hint="eastAsia"/>
          <w:color w:val="000000" w:themeColor="text1"/>
        </w:rPr>
        <w:t>設置する設備</w:t>
      </w:r>
      <w:r w:rsidR="00DC1D00">
        <w:rPr>
          <w:rFonts w:hint="eastAsia"/>
        </w:rPr>
        <w:t>等</w:t>
      </w:r>
      <w:r w:rsidR="00DC1D00">
        <w:rPr>
          <w:rFonts w:hint="eastAsia"/>
        </w:rPr>
        <w:lastRenderedPageBreak/>
        <w:t>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780BB2D3" w:rsidR="004A364E" w:rsidRPr="00C37831" w:rsidRDefault="004A364E" w:rsidP="00F04820">
      <w:pPr>
        <w:ind w:leftChars="100" w:left="420" w:hangingChars="100" w:hanging="210"/>
      </w:pPr>
      <w:r w:rsidRPr="00C37831">
        <w:rPr>
          <w:rFonts w:hint="eastAsia"/>
        </w:rPr>
        <w:t>・</w:t>
      </w:r>
      <w:r w:rsidR="00C6022B" w:rsidRPr="00C37831">
        <w:rPr>
          <w:rFonts w:hint="eastAsia"/>
          <w:kern w:val="0"/>
        </w:rPr>
        <w:t>事業完了した日から３ヶ月以内に</w:t>
      </w:r>
      <w:r w:rsidR="00AA5BDA" w:rsidRPr="00C37831">
        <w:rPr>
          <w:rFonts w:hint="eastAsia"/>
        </w:rPr>
        <w:t>、</w:t>
      </w:r>
      <w:r w:rsidR="0009191B" w:rsidRPr="00C37831">
        <w:rPr>
          <w:rFonts w:hint="eastAsia"/>
        </w:rPr>
        <w:t>様式</w:t>
      </w:r>
      <w:r w:rsidR="009F0565" w:rsidRPr="00C37831">
        <w:rPr>
          <w:rFonts w:hint="eastAsia"/>
        </w:rPr>
        <w:t>５</w:t>
      </w:r>
      <w:r w:rsidR="0009191B" w:rsidRPr="00C37831">
        <w:rPr>
          <w:rFonts w:hint="eastAsia"/>
        </w:rPr>
        <w:t>により</w:t>
      </w:r>
      <w:r w:rsidR="00AA5BDA" w:rsidRPr="00C37831">
        <w:rPr>
          <w:rFonts w:hint="eastAsia"/>
        </w:rPr>
        <w:t>事業評価</w:t>
      </w:r>
      <w:r w:rsidRPr="00C37831">
        <w:rPr>
          <w:rFonts w:hint="eastAsia"/>
        </w:rPr>
        <w:t>報告</w:t>
      </w:r>
      <w:r w:rsidR="00AA5BDA" w:rsidRPr="00C37831">
        <w:rPr>
          <w:rFonts w:hint="eastAsia"/>
        </w:rPr>
        <w:t>を</w:t>
      </w:r>
      <w:r w:rsidRPr="00C37831">
        <w:rPr>
          <w:rFonts w:hint="eastAsia"/>
        </w:rPr>
        <w:t>していただきます。</w:t>
      </w:r>
      <w:r w:rsidR="0012299C" w:rsidRPr="00C37831">
        <w:rPr>
          <w:rFonts w:hint="eastAsia"/>
        </w:rPr>
        <w:t>事業評価報告の内容については、</w:t>
      </w:r>
      <w:r w:rsidR="000822F9" w:rsidRPr="00C37831">
        <w:rPr>
          <w:rFonts w:hint="eastAsia"/>
        </w:rPr>
        <w:t>補助事業の実施に伴い締結された売買、貸借、請負その他の契約に関する記載含め、</w:t>
      </w:r>
      <w:r w:rsidR="0012299C" w:rsidRPr="00C37831">
        <w:rPr>
          <w:rFonts w:hint="eastAsia"/>
        </w:rPr>
        <w:t>資源エネルギー庁のホームページなどで公表される</w:t>
      </w:r>
      <w:r w:rsidR="00B6282A" w:rsidRPr="00C37831">
        <w:rPr>
          <w:rFonts w:hint="eastAsia"/>
        </w:rPr>
        <w:t>ほか、各自治体等のホームページ上への掲載をお願い</w:t>
      </w:r>
      <w:r w:rsidR="0089658B" w:rsidRPr="00C37831">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5ADEA96D" w14:textId="77777777" w:rsidR="00FF5A82" w:rsidRPr="003F0041" w:rsidRDefault="00FF5A82" w:rsidP="00FF5A82">
      <w:pPr>
        <w:ind w:leftChars="300" w:left="840" w:hangingChars="100" w:hanging="210"/>
      </w:pPr>
      <w:r w:rsidRPr="003F0041">
        <w:rPr>
          <w:rFonts w:hint="eastAsia"/>
        </w:rPr>
        <w:t>※事業が採択され、交付決定通知を受けた事業については、事業終了前の支払い（概算払）を行う際は、財務省の承認を受ければ可能です。資金繰りへの影響等を踏まえ、概算払いを希望する場合は、担当者にご相談ください。必要な書類等などをご案内いたします。</w:t>
      </w:r>
    </w:p>
    <w:p w14:paraId="2B169689" w14:textId="76728969" w:rsidR="00FF5A82" w:rsidRPr="003F0041" w:rsidRDefault="00FF5A82" w:rsidP="00FF5A82">
      <w:pPr>
        <w:ind w:leftChars="300" w:left="840" w:hangingChars="100" w:hanging="210"/>
      </w:pPr>
      <w:r w:rsidRPr="003F0041">
        <w:rPr>
          <w:rFonts w:hint="eastAsia"/>
        </w:rPr>
        <w:t>参考：概算払い手続に必要な書類フォーマットは以下</w:t>
      </w:r>
      <w:r w:rsidR="004F381E" w:rsidRPr="003F0041">
        <w:rPr>
          <w:rFonts w:hint="eastAsia"/>
        </w:rPr>
        <w:t>ＵＲＬ</w:t>
      </w:r>
      <w:r w:rsidRPr="003F0041">
        <w:rPr>
          <w:rFonts w:hint="eastAsia"/>
        </w:rPr>
        <w:t>に掲載されています。</w:t>
      </w:r>
    </w:p>
    <w:p w14:paraId="1C99DABE" w14:textId="77777777" w:rsidR="00FF5A82" w:rsidRDefault="00FF5A82" w:rsidP="00FF5A82">
      <w:pPr>
        <w:ind w:leftChars="300" w:left="840" w:hangingChars="100" w:hanging="210"/>
      </w:pPr>
      <w:hyperlink r:id="rId13" w:history="1">
        <w:r>
          <w:rPr>
            <w:rStyle w:val="af1"/>
          </w:rPr>
          <w:t>https://www.meti.go.jp/information_2/publicoffer/jimusyori_manual.html</w:t>
        </w:r>
      </w:hyperlink>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C131EB">
      <w:pPr>
        <w:ind w:leftChars="235" w:left="49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C131EB">
      <w:pPr>
        <w:ind w:leftChars="235" w:left="49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A246044" w14:textId="092E06F2" w:rsidR="00776DB2" w:rsidRPr="003F0041" w:rsidRDefault="00040183" w:rsidP="00C131EB">
      <w:pPr>
        <w:tabs>
          <w:tab w:val="left" w:pos="2694"/>
        </w:tabs>
        <w:rPr>
          <w:rFonts w:asciiTheme="minorEastAsia" w:hAnsiTheme="minorEastAsia"/>
          <w:bCs/>
          <w:szCs w:val="21"/>
        </w:rPr>
      </w:pPr>
      <w:r w:rsidRPr="003F0041">
        <w:rPr>
          <w:rFonts w:asciiTheme="minorEastAsia" w:hAnsiTheme="minorEastAsia" w:hint="eastAsia"/>
          <w:szCs w:val="21"/>
        </w:rPr>
        <w:t>（５）</w:t>
      </w:r>
      <w:r w:rsidR="00776DB2" w:rsidRPr="003F0041">
        <w:rPr>
          <w:rFonts w:asciiTheme="minorEastAsia" w:hAnsiTheme="minorEastAsia" w:hint="eastAsia"/>
          <w:bCs/>
          <w:szCs w:val="21"/>
        </w:rPr>
        <w:t>実施体制の把握</w:t>
      </w:r>
    </w:p>
    <w:p w14:paraId="708DF721" w14:textId="063AAAFE"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114E9272" w14:textId="77777777"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（※）本資料は、交付決定時及び確定検査の際に確認する資料とします。</w:t>
      </w:r>
    </w:p>
    <w:p w14:paraId="0E54D0CC" w14:textId="11FDC751"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「旅費」、「会議費」、「謝金」、「備品費（借料及び損料を含む）」、「補助人件費（人材派遣も含む）」に係る事業者の掲載は不要です。</w:t>
      </w:r>
    </w:p>
    <w:p w14:paraId="0A251C5F" w14:textId="1AF40C43" w:rsidR="00040183"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第三者の委託先からさらに委託をしている場合（再委託などを行っている場合で、税込み１００万円以上の取引に限る）も、上記同様に、実施体制資料に記述をしてください。</w:t>
      </w:r>
    </w:p>
    <w:p w14:paraId="4CBE1911" w14:textId="77777777" w:rsidR="00040183" w:rsidRPr="004F381E" w:rsidRDefault="00040183" w:rsidP="00040183">
      <w:pPr>
        <w:rPr>
          <w:rFonts w:asciiTheme="minorEastAsia" w:hAnsiTheme="minorEastAsia"/>
          <w:bCs/>
        </w:rPr>
      </w:pPr>
    </w:p>
    <w:p w14:paraId="04F7E310" w14:textId="77777777" w:rsidR="00776DB2" w:rsidRPr="00691FA8" w:rsidRDefault="00776DB2" w:rsidP="00776DB2">
      <w:pPr>
        <w:rPr>
          <w:rFonts w:asciiTheme="minorEastAsia" w:hAnsiTheme="minorEastAsia"/>
          <w:bCs/>
          <w:szCs w:val="21"/>
        </w:rPr>
      </w:pPr>
      <w:bookmarkStart w:id="0" w:name="_Hlk103930592"/>
      <w:r w:rsidRPr="00691FA8">
        <w:rPr>
          <w:rFonts w:asciiTheme="minorEastAsia" w:hAnsiTheme="minorEastAsia" w:hint="eastAsia"/>
          <w:bCs/>
          <w:szCs w:val="21"/>
        </w:rPr>
        <w:t>【実施体制資料の記載例】</w:t>
      </w:r>
    </w:p>
    <w:p w14:paraId="70C7B7FA" w14:textId="1F871EEA" w:rsidR="00776DB2" w:rsidRPr="00691FA8" w:rsidRDefault="00776DB2" w:rsidP="00C37831">
      <w:pPr>
        <w:ind w:firstLineChars="100" w:firstLine="210"/>
        <w:rPr>
          <w:rFonts w:asciiTheme="minorEastAsia" w:hAnsiTheme="minorEastAsia"/>
          <w:bCs/>
          <w:szCs w:val="21"/>
        </w:rPr>
      </w:pPr>
      <w:r w:rsidRPr="00691FA8">
        <w:rPr>
          <w:rFonts w:asciiTheme="minorEastAsia" w:hAnsiTheme="minorEastAsia" w:hint="eastAsia"/>
          <w:bCs/>
          <w:szCs w:val="21"/>
        </w:rPr>
        <w:t>実施体制は原則、下記のように整理表で提示していただくとともに実施体制図もあわせて示してください。実施体制と契約先の事業者名、補助事業者との契約関係、住所、契約金額（実績報告書の場合は</w:t>
      </w:r>
      <w:r w:rsidRPr="00691FA8">
        <w:rPr>
          <w:rFonts w:asciiTheme="minorEastAsia" w:hAnsiTheme="minorEastAsia" w:hint="eastAsia"/>
          <w:bCs/>
          <w:szCs w:val="21"/>
        </w:rPr>
        <w:lastRenderedPageBreak/>
        <w:t>実績額）、契約内容（業務の範囲）、及び本事業における委託・外注費率がわかる資料であれば様式は問いません。</w:t>
      </w:r>
    </w:p>
    <w:p w14:paraId="38E9F58C" w14:textId="77777777" w:rsidR="00776DB2" w:rsidRPr="00691FA8" w:rsidRDefault="00776DB2" w:rsidP="00776DB2">
      <w:pPr>
        <w:rPr>
          <w:rFonts w:asciiTheme="minorEastAsia" w:hAnsiTheme="minorEastAsia"/>
          <w:bCs/>
          <w:szCs w:val="21"/>
        </w:rPr>
      </w:pPr>
    </w:p>
    <w:p w14:paraId="027DBBED" w14:textId="77777777" w:rsidR="00776DB2" w:rsidRPr="00691FA8" w:rsidRDefault="00776DB2" w:rsidP="00776DB2">
      <w:pPr>
        <w:rPr>
          <w:rFonts w:asciiTheme="minorEastAsia" w:hAnsiTheme="minorEastAsia"/>
          <w:bCs/>
          <w:szCs w:val="21"/>
        </w:rPr>
      </w:pPr>
      <w:bookmarkStart w:id="1" w:name="_Hlk103930684"/>
      <w:bookmarkStart w:id="2" w:name="_Hlk103935466"/>
      <w:r w:rsidRPr="00691FA8">
        <w:rPr>
          <w:rFonts w:asciiTheme="minorEastAsia" w:hAnsiTheme="minorEastAsia" w:hint="eastAsia"/>
          <w:bCs/>
          <w:szCs w:val="21"/>
        </w:rPr>
        <w:t>本事業における委託・外注費率</w:t>
      </w:r>
    </w:p>
    <w:p w14:paraId="2C9F3230" w14:textId="60ED2336" w:rsidR="00776DB2" w:rsidRPr="00691FA8" w:rsidRDefault="00776DB2" w:rsidP="00776DB2">
      <w:pPr>
        <w:ind w:firstLineChars="100" w:firstLine="210"/>
        <w:rPr>
          <w:rFonts w:asciiTheme="minorEastAsia" w:hAnsiTheme="minorEastAsia"/>
          <w:bCs/>
          <w:szCs w:val="21"/>
        </w:rPr>
      </w:pPr>
      <w:r w:rsidRPr="00691FA8">
        <w:rPr>
          <w:rFonts w:asciiTheme="minorEastAsia" w:hAnsiTheme="minorEastAsia" w:hint="eastAsia"/>
          <w:bCs/>
          <w:szCs w:val="21"/>
        </w:rPr>
        <w:t>委託・外注費（注）の契約金額</w:t>
      </w:r>
      <w:bookmarkStart w:id="3" w:name="_Hlk103942092"/>
      <w:r w:rsidRPr="00691FA8">
        <w:rPr>
          <w:rFonts w:asciiTheme="minorEastAsia" w:hAnsiTheme="minorEastAsia" w:hint="eastAsia"/>
          <w:bCs/>
          <w:szCs w:val="21"/>
        </w:rPr>
        <w:t>（申請時は見込み、実績報告書時は実績）</w:t>
      </w:r>
      <w:bookmarkEnd w:id="3"/>
      <w:r w:rsidRPr="00691FA8">
        <w:rPr>
          <w:rFonts w:asciiTheme="minorEastAsia" w:hAnsiTheme="minorEastAsia" w:hint="eastAsia"/>
          <w:bCs/>
          <w:szCs w:val="21"/>
        </w:rPr>
        <w:t>の総額÷業務管理費における補助金申請額（補助金充当額（実績額））の総額×１００により算出した率</w:t>
      </w:r>
    </w:p>
    <w:p w14:paraId="72553307" w14:textId="75B02BE1" w:rsidR="00776DB2" w:rsidRPr="00691FA8" w:rsidRDefault="00776DB2" w:rsidP="00776DB2">
      <w:pPr>
        <w:rPr>
          <w:rFonts w:asciiTheme="minorEastAsia" w:hAnsiTheme="minorEastAsia"/>
          <w:bCs/>
          <w:szCs w:val="21"/>
        </w:rPr>
      </w:pPr>
      <w:r w:rsidRPr="00691FA8">
        <w:rPr>
          <w:rFonts w:asciiTheme="minorEastAsia" w:hAnsiTheme="minorEastAsia" w:hint="eastAsia"/>
          <w:bCs/>
          <w:szCs w:val="21"/>
        </w:rPr>
        <w:t>（注）「委託・外注費」：補助事業事務処理マニュアル上の「Ⅰ</w:t>
      </w:r>
      <w:r w:rsidRPr="00691FA8">
        <w:rPr>
          <w:rFonts w:asciiTheme="minorEastAsia" w:hAnsiTheme="minorEastAsia"/>
          <w:bCs/>
          <w:szCs w:val="21"/>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9939159" w14:textId="770AE5CB" w:rsidR="00776DB2" w:rsidRPr="00691FA8" w:rsidRDefault="00776DB2" w:rsidP="00C37831">
      <w:pPr>
        <w:ind w:leftChars="100" w:left="420" w:hangingChars="100" w:hanging="210"/>
        <w:rPr>
          <w:rFonts w:asciiTheme="minorEastAsia" w:hAnsiTheme="minorEastAsia"/>
          <w:bCs/>
          <w:szCs w:val="21"/>
        </w:rPr>
      </w:pPr>
      <w:r w:rsidRPr="00691FA8">
        <w:rPr>
          <w:rFonts w:asciiTheme="minorEastAsia" w:hAnsiTheme="minorEastAsia" w:hint="eastAsia"/>
          <w:bCs/>
          <w:szCs w:val="21"/>
        </w:rPr>
        <w:t>※「Ⅱ事業費」の対象経費は、他の事業者に特定の役務依頼を行う事業であるため、備品や消耗品の購入、謝金や補助員人件費などは対象外。</w:t>
      </w:r>
    </w:p>
    <w:p w14:paraId="3D3BDC46" w14:textId="21E479FD" w:rsidR="00776DB2" w:rsidRPr="00691FA8" w:rsidRDefault="00776DB2" w:rsidP="00776DB2">
      <w:pPr>
        <w:ind w:left="210" w:hangingChars="100" w:hanging="210"/>
        <w:rPr>
          <w:rFonts w:asciiTheme="minorEastAsia" w:hAnsiTheme="minorEastAsia"/>
          <w:bCs/>
          <w:szCs w:val="21"/>
        </w:rPr>
      </w:pPr>
      <w:r w:rsidRPr="00691FA8">
        <w:rPr>
          <w:rFonts w:asciiTheme="minorEastAsia" w:hAnsiTheme="minorEastAsia" w:hint="eastAsia"/>
          <w:bCs/>
          <w:szCs w:val="21"/>
        </w:rPr>
        <w:t>（注）委託・外注費の契約金額は、補助金申請額（見込み）又は補助金充当額（実績額）における金額を合わせること。（税込み１００万円未満の取引も算入する。）</w:t>
      </w:r>
    </w:p>
    <w:bookmarkEnd w:id="0"/>
    <w:p w14:paraId="3C7E3435" w14:textId="77777777" w:rsidR="00776DB2" w:rsidRPr="004F381E" w:rsidRDefault="00776DB2" w:rsidP="00776DB2">
      <w:pPr>
        <w:ind w:left="220" w:hangingChars="100" w:hanging="220"/>
        <w:rPr>
          <w:rFonts w:asciiTheme="minorEastAsia" w:hAnsiTheme="minorEastAsia"/>
          <w:bCs/>
          <w:sz w:val="22"/>
        </w:rPr>
      </w:pPr>
    </w:p>
    <w:tbl>
      <w:tblPr>
        <w:tblStyle w:val="af3"/>
        <w:tblW w:w="0" w:type="auto"/>
        <w:tblLook w:val="04A0" w:firstRow="1" w:lastRow="0" w:firstColumn="1" w:lastColumn="0" w:noHBand="0" w:noVBand="1"/>
      </w:tblPr>
      <w:tblGrid>
        <w:gridCol w:w="9060"/>
      </w:tblGrid>
      <w:tr w:rsidR="00776DB2" w:rsidRPr="00870D68" w14:paraId="00D32B08" w14:textId="77777777" w:rsidTr="00494D04">
        <w:tc>
          <w:tcPr>
            <w:tcW w:w="9060" w:type="dxa"/>
          </w:tcPr>
          <w:bookmarkEnd w:id="1"/>
          <w:p w14:paraId="50A5B9BB" w14:textId="77777777" w:rsidR="00776DB2" w:rsidRPr="004F381E" w:rsidRDefault="00776DB2" w:rsidP="00494D04">
            <w:pPr>
              <w:jc w:val="right"/>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bookmarkEnd w:id="2"/>
    </w:tbl>
    <w:p w14:paraId="1F50E3DD" w14:textId="77777777" w:rsidR="00776DB2" w:rsidRPr="004F381E" w:rsidRDefault="00776DB2" w:rsidP="00776DB2">
      <w:pPr>
        <w:rPr>
          <w:rFonts w:asciiTheme="minorEastAsia" w:hAnsiTheme="minorEastAsia"/>
          <w:bCs/>
          <w:sz w:val="22"/>
        </w:rPr>
      </w:pPr>
    </w:p>
    <w:p w14:paraId="6F5480DE" w14:textId="6400ED28"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実施体制（税込み１００万円以上の契約。請負その他委託の形式を問わない。）</w:t>
      </w:r>
      <w:r w:rsidRPr="004F381E" w:rsidDel="00AE5377">
        <w:rPr>
          <w:rFonts w:asciiTheme="minorEastAsia" w:hAnsiTheme="minorEastAsia"/>
          <w:bCs/>
          <w:sz w:val="22"/>
        </w:rPr>
        <w:t xml:space="preserve"> </w:t>
      </w:r>
    </w:p>
    <w:tbl>
      <w:tblPr>
        <w:tblStyle w:val="af3"/>
        <w:tblW w:w="0" w:type="auto"/>
        <w:tblLook w:val="04A0" w:firstRow="1" w:lastRow="0" w:firstColumn="1" w:lastColumn="0" w:noHBand="0" w:noVBand="1"/>
      </w:tblPr>
      <w:tblGrid>
        <w:gridCol w:w="1812"/>
        <w:gridCol w:w="1812"/>
        <w:gridCol w:w="1812"/>
        <w:gridCol w:w="1812"/>
        <w:gridCol w:w="1812"/>
      </w:tblGrid>
      <w:tr w:rsidR="00776DB2" w:rsidRPr="00870D68" w14:paraId="0395EEB3" w14:textId="77777777" w:rsidTr="00494D04">
        <w:tc>
          <w:tcPr>
            <w:tcW w:w="1812" w:type="dxa"/>
          </w:tcPr>
          <w:p w14:paraId="17E0AC6D"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事業者名</w:t>
            </w:r>
          </w:p>
        </w:tc>
        <w:tc>
          <w:tcPr>
            <w:tcW w:w="1812" w:type="dxa"/>
          </w:tcPr>
          <w:p w14:paraId="21439B1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当社との関係</w:t>
            </w:r>
          </w:p>
        </w:tc>
        <w:tc>
          <w:tcPr>
            <w:tcW w:w="1812" w:type="dxa"/>
          </w:tcPr>
          <w:p w14:paraId="39A2158E"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住所</w:t>
            </w:r>
          </w:p>
        </w:tc>
        <w:tc>
          <w:tcPr>
            <w:tcW w:w="1812" w:type="dxa"/>
          </w:tcPr>
          <w:p w14:paraId="1A21ABA6"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契約金額（税込み）</w:t>
            </w:r>
          </w:p>
        </w:tc>
        <w:tc>
          <w:tcPr>
            <w:tcW w:w="1812" w:type="dxa"/>
          </w:tcPr>
          <w:p w14:paraId="18C2C896"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業務の範囲</w:t>
            </w:r>
          </w:p>
        </w:tc>
      </w:tr>
      <w:tr w:rsidR="00776DB2" w:rsidRPr="00870D68" w14:paraId="35E62070" w14:textId="77777777" w:rsidTr="00494D04">
        <w:tc>
          <w:tcPr>
            <w:tcW w:w="1812" w:type="dxa"/>
          </w:tcPr>
          <w:p w14:paraId="29F2F217"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事業者Ａ</w:t>
            </w:r>
          </w:p>
        </w:tc>
        <w:tc>
          <w:tcPr>
            <w:tcW w:w="1812" w:type="dxa"/>
          </w:tcPr>
          <w:p w14:paraId="683E2482"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委託先</w:t>
            </w:r>
          </w:p>
        </w:tc>
        <w:tc>
          <w:tcPr>
            <w:tcW w:w="1812" w:type="dxa"/>
          </w:tcPr>
          <w:p w14:paraId="330B8C5C"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東京都○○区・・・</w:t>
            </w:r>
          </w:p>
        </w:tc>
        <w:tc>
          <w:tcPr>
            <w:tcW w:w="1812" w:type="dxa"/>
          </w:tcPr>
          <w:p w14:paraId="5D1465EF"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※算用数字を使用し、円単位で表記</w:t>
            </w:r>
          </w:p>
        </w:tc>
        <w:tc>
          <w:tcPr>
            <w:tcW w:w="1812" w:type="dxa"/>
          </w:tcPr>
          <w:p w14:paraId="72976AB9"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※できる限り詳細に記入のこと</w:t>
            </w:r>
          </w:p>
        </w:tc>
      </w:tr>
      <w:tr w:rsidR="00776DB2" w:rsidRPr="00870D68" w14:paraId="2AA27AA4" w14:textId="77777777" w:rsidTr="00494D04">
        <w:tc>
          <w:tcPr>
            <w:tcW w:w="1812" w:type="dxa"/>
          </w:tcPr>
          <w:p w14:paraId="58772B73"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事業者Ｂ未定</w:t>
            </w:r>
          </w:p>
        </w:tc>
        <w:tc>
          <w:tcPr>
            <w:tcW w:w="1812" w:type="dxa"/>
          </w:tcPr>
          <w:p w14:paraId="6ECAAE8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外注先</w:t>
            </w:r>
          </w:p>
        </w:tc>
        <w:tc>
          <w:tcPr>
            <w:tcW w:w="1812" w:type="dxa"/>
          </w:tcPr>
          <w:p w14:paraId="70970D8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6DEF81D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1855B236"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3AD856CD" w14:textId="77777777" w:rsidTr="00494D04">
        <w:tc>
          <w:tcPr>
            <w:tcW w:w="1812" w:type="dxa"/>
          </w:tcPr>
          <w:p w14:paraId="3647A1D2"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事業者Ｃ</w:t>
            </w:r>
          </w:p>
        </w:tc>
        <w:tc>
          <w:tcPr>
            <w:tcW w:w="1812" w:type="dxa"/>
          </w:tcPr>
          <w:p w14:paraId="7517D0A0"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2DAB7413"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2590D0C0"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FA5130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50585217" w14:textId="77777777" w:rsidTr="00494D04">
        <w:tc>
          <w:tcPr>
            <w:tcW w:w="1812" w:type="dxa"/>
          </w:tcPr>
          <w:p w14:paraId="1886CD18"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事業者Ｄ未定</w:t>
            </w:r>
          </w:p>
        </w:tc>
        <w:tc>
          <w:tcPr>
            <w:tcW w:w="1812" w:type="dxa"/>
          </w:tcPr>
          <w:p w14:paraId="0676C44D"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15556264"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07AC5473"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79306324"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0636B92E" w14:textId="77777777" w:rsidTr="00494D04">
        <w:tc>
          <w:tcPr>
            <w:tcW w:w="1812" w:type="dxa"/>
          </w:tcPr>
          <w:p w14:paraId="6752197D"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事業者Ｅ</w:t>
            </w:r>
          </w:p>
        </w:tc>
        <w:tc>
          <w:tcPr>
            <w:tcW w:w="1812" w:type="dxa"/>
          </w:tcPr>
          <w:p w14:paraId="53A8C825"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再々委託先（事業者Ｃの委託先</w:t>
            </w:r>
          </w:p>
        </w:tc>
        <w:tc>
          <w:tcPr>
            <w:tcW w:w="1812" w:type="dxa"/>
          </w:tcPr>
          <w:p w14:paraId="0D131753"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0728380"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42B8FC1"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bl>
    <w:p w14:paraId="2A372620" w14:textId="1296F08D" w:rsidR="00776DB2" w:rsidRPr="004F381E" w:rsidRDefault="00776DB2" w:rsidP="00776DB2">
      <w:pPr>
        <w:widowControl/>
        <w:jc w:val="left"/>
        <w:rPr>
          <w:rFonts w:asciiTheme="minorEastAsia" w:hAnsiTheme="minorEastAsia"/>
          <w:bCs/>
          <w:sz w:val="22"/>
        </w:rPr>
      </w:pPr>
    </w:p>
    <w:p w14:paraId="20BE68FA" w14:textId="77777777"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 xml:space="preserve">　　実施体制図</w:t>
      </w:r>
    </w:p>
    <w:p w14:paraId="43CE0002" w14:textId="77777777" w:rsidR="00776DB2" w:rsidRPr="004F381E" w:rsidRDefault="00776DB2" w:rsidP="00776DB2">
      <w:pPr>
        <w:rPr>
          <w:rFonts w:asciiTheme="minorEastAsia" w:hAnsiTheme="minorEastAsia"/>
          <w:bCs/>
          <w:sz w:val="22"/>
        </w:rPr>
      </w:pPr>
      <w:r w:rsidRPr="004F381E">
        <w:rPr>
          <w:rFonts w:asciiTheme="minorEastAsia" w:hAnsiTheme="minorEastAsia"/>
          <w:noProof/>
        </w:rPr>
        <mc:AlternateContent>
          <mc:Choice Requires="wps">
            <w:drawing>
              <wp:anchor distT="0" distB="0" distL="114300" distR="114300" simplePos="0" relativeHeight="251658254" behindDoc="0" locked="0" layoutInCell="1" allowOverlap="1" wp14:anchorId="4B922765" wp14:editId="40FE188C">
                <wp:simplePos x="0" y="0"/>
                <wp:positionH relativeFrom="column">
                  <wp:posOffset>215900</wp:posOffset>
                </wp:positionH>
                <wp:positionV relativeFrom="paragraph">
                  <wp:posOffset>192611</wp:posOffset>
                </wp:positionV>
                <wp:extent cx="87630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22765" id="_x0000_t202" coordsize="21600,21600" o:spt="202" path="m,l,21600r21600,l21600,xe">
                <v:stroke joinstyle="miter"/>
                <v:path gradientshapeok="t" o:connecttype="rect"/>
              </v:shapetype>
              <v:shape id="テキスト ボックス 7"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50E3279D"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9" behindDoc="0" locked="0" layoutInCell="1" allowOverlap="1" wp14:anchorId="6F0077F1" wp14:editId="00064487">
                <wp:simplePos x="0" y="0"/>
                <wp:positionH relativeFrom="column">
                  <wp:posOffset>4814570</wp:posOffset>
                </wp:positionH>
                <wp:positionV relativeFrom="paragraph">
                  <wp:posOffset>15240</wp:posOffset>
                </wp:positionV>
                <wp:extent cx="771525" cy="3333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77F1" id="テキスト ボックス 8"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8" behindDoc="0" locked="0" layoutInCell="1" allowOverlap="1" wp14:anchorId="0B7F98C8" wp14:editId="3914EACE">
                <wp:simplePos x="0" y="0"/>
                <wp:positionH relativeFrom="column">
                  <wp:posOffset>3233420</wp:posOffset>
                </wp:positionH>
                <wp:positionV relativeFrom="paragraph">
                  <wp:posOffset>15240</wp:posOffset>
                </wp:positionV>
                <wp:extent cx="581025" cy="3333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98C8" id="テキスト ボックス 9"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7" behindDoc="0" locked="0" layoutInCell="1" allowOverlap="1" wp14:anchorId="7280A02B" wp14:editId="4B8D7640">
                <wp:simplePos x="0" y="0"/>
                <wp:positionH relativeFrom="column">
                  <wp:posOffset>1614170</wp:posOffset>
                </wp:positionH>
                <wp:positionV relativeFrom="paragraph">
                  <wp:posOffset>24765</wp:posOffset>
                </wp:positionV>
                <wp:extent cx="581025" cy="3333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A02B" id="テキスト ボックス 1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3573988A"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58" behindDoc="0" locked="0" layoutInCell="1" allowOverlap="1" wp14:anchorId="0CFE4CFF" wp14:editId="12DC7AA7">
                <wp:simplePos x="0" y="0"/>
                <wp:positionH relativeFrom="column">
                  <wp:posOffset>1347470</wp:posOffset>
                </wp:positionH>
                <wp:positionV relativeFrom="paragraph">
                  <wp:posOffset>224790</wp:posOffset>
                </wp:positionV>
                <wp:extent cx="1162050" cy="4191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E4CFF" id="テキスト ボックス 11"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6" behindDoc="0" locked="0" layoutInCell="1" allowOverlap="1" wp14:anchorId="2F5A0BFF" wp14:editId="2C8AF960">
                <wp:simplePos x="0" y="0"/>
                <wp:positionH relativeFrom="column">
                  <wp:posOffset>614045</wp:posOffset>
                </wp:positionH>
                <wp:positionV relativeFrom="paragraph">
                  <wp:posOffset>53339</wp:posOffset>
                </wp:positionV>
                <wp:extent cx="9525" cy="1247775"/>
                <wp:effectExtent l="0" t="0" r="28575" b="28575"/>
                <wp:wrapNone/>
                <wp:docPr id="12" name="直線コネクタ 12"/>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CC22D" id="直線コネクタ 12" o:spid="_x0000_s1026" style="position:absolute;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strokecolor="black [3213]"/>
            </w:pict>
          </mc:Fallback>
        </mc:AlternateContent>
      </w:r>
    </w:p>
    <w:p w14:paraId="2EAFAC3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2" behindDoc="0" locked="0" layoutInCell="1" allowOverlap="1" wp14:anchorId="6A8D9324" wp14:editId="5452BFEB">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8D9324"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1" behindDoc="0" locked="0" layoutInCell="1" allowOverlap="1" wp14:anchorId="05996D2C" wp14:editId="69FDD972">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19A452" id="直線コネクタ 1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0" behindDoc="0" locked="0" layoutInCell="1" allowOverlap="1" wp14:anchorId="4A8BC78D" wp14:editId="6F733D98">
                <wp:simplePos x="0" y="0"/>
                <wp:positionH relativeFrom="column">
                  <wp:posOffset>3014345</wp:posOffset>
                </wp:positionH>
                <wp:positionV relativeFrom="paragraph">
                  <wp:posOffset>5715</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BC78D" id="テキスト ボックス 15"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5" behindDoc="0" locked="0" layoutInCell="1" allowOverlap="1" wp14:anchorId="330ED419" wp14:editId="5AEBA1DD">
                <wp:simplePos x="0" y="0"/>
                <wp:positionH relativeFrom="column">
                  <wp:posOffset>614045</wp:posOffset>
                </wp:positionH>
                <wp:positionV relativeFrom="paragraph">
                  <wp:posOffset>205740</wp:posOffset>
                </wp:positionV>
                <wp:extent cx="7239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F4E72" id="直線コネクタ 16"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strokecolor="black [3213]"/>
            </w:pict>
          </mc:Fallback>
        </mc:AlternateContent>
      </w:r>
    </w:p>
    <w:p w14:paraId="246DA746"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4" behindDoc="0" locked="0" layoutInCell="1" allowOverlap="1" wp14:anchorId="1CAD92E0" wp14:editId="49E84AF4">
                <wp:simplePos x="0" y="0"/>
                <wp:positionH relativeFrom="column">
                  <wp:posOffset>2804795</wp:posOffset>
                </wp:positionH>
                <wp:positionV relativeFrom="paragraph">
                  <wp:posOffset>5716</wp:posOffset>
                </wp:positionV>
                <wp:extent cx="0" cy="45720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421B1A" id="直線コネクタ 3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9" behindDoc="0" locked="0" layoutInCell="1" allowOverlap="1" wp14:anchorId="6F905997" wp14:editId="0FC9E5BA">
                <wp:simplePos x="0" y="0"/>
                <wp:positionH relativeFrom="column">
                  <wp:posOffset>2528570</wp:posOffset>
                </wp:positionH>
                <wp:positionV relativeFrom="paragraph">
                  <wp:posOffset>5715</wp:posOffset>
                </wp:positionV>
                <wp:extent cx="49530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573140" id="直線コネクタ 3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1DB6E93F"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6" behindDoc="0" locked="0" layoutInCell="1" allowOverlap="1" wp14:anchorId="4F7ECB63" wp14:editId="4E4D855B">
                <wp:simplePos x="0" y="0"/>
                <wp:positionH relativeFrom="column">
                  <wp:posOffset>3019425</wp:posOffset>
                </wp:positionH>
                <wp:positionV relativeFrom="paragraph">
                  <wp:posOffset>85725</wp:posOffset>
                </wp:positionV>
                <wp:extent cx="1162050" cy="4191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ECB63" id="テキスト ボックス 33"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0D1ECDF0"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5" behindDoc="0" locked="0" layoutInCell="1" allowOverlap="1" wp14:anchorId="0F01DF96" wp14:editId="55EB23B4">
                <wp:simplePos x="0" y="0"/>
                <wp:positionH relativeFrom="column">
                  <wp:posOffset>2809875</wp:posOffset>
                </wp:positionH>
                <wp:positionV relativeFrom="paragraph">
                  <wp:posOffset>9525</wp:posOffset>
                </wp:positionV>
                <wp:extent cx="4953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7FD374" id="直線コネクタ 34"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3" behindDoc="0" locked="0" layoutInCell="1" allowOverlap="1" wp14:anchorId="38C5A2A8" wp14:editId="10FDE0F3">
                <wp:simplePos x="0" y="0"/>
                <wp:positionH relativeFrom="column">
                  <wp:posOffset>1343025</wp:posOffset>
                </wp:positionH>
                <wp:positionV relativeFrom="paragraph">
                  <wp:posOffset>190500</wp:posOffset>
                </wp:positionV>
                <wp:extent cx="1162050" cy="41910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5A2A8" id="テキスト ボックス 3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1CF1E91" w14:textId="4A54ACD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57" behindDoc="0" locked="0" layoutInCell="1" allowOverlap="1" wp14:anchorId="76AB7C8D" wp14:editId="2BD628DB">
                <wp:simplePos x="0" y="0"/>
                <wp:positionH relativeFrom="column">
                  <wp:posOffset>614045</wp:posOffset>
                </wp:positionH>
                <wp:positionV relativeFrom="paragraph">
                  <wp:posOffset>139065</wp:posOffset>
                </wp:positionV>
                <wp:extent cx="742950" cy="9525"/>
                <wp:effectExtent l="0" t="0" r="19050" b="28575"/>
                <wp:wrapNone/>
                <wp:docPr id="36" name="直線コネクタ 36"/>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273F0" id="直線コネクタ 36"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strokecolor="black [3213]"/>
            </w:pict>
          </mc:Fallback>
        </mc:AlternateContent>
      </w:r>
    </w:p>
    <w:p w14:paraId="5FF42FDF" w14:textId="77777777"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lastRenderedPageBreak/>
        <w:t>なお、開示請求があった場合は、不開示とする情報の範囲について経済産業省との調整を経て決定することとします。</w:t>
      </w:r>
    </w:p>
    <w:p w14:paraId="35DD712D" w14:textId="0CA01EB4" w:rsidR="00776DB2" w:rsidRDefault="00776DB2" w:rsidP="00776DB2">
      <w:pPr>
        <w:rPr>
          <w:rFonts w:asciiTheme="minorEastAsia" w:hAnsiTheme="minorEastAsia"/>
          <w:bCs/>
          <w:sz w:val="22"/>
        </w:rPr>
      </w:pPr>
    </w:p>
    <w:p w14:paraId="75C6A06E" w14:textId="25D8F6D2" w:rsidR="00992D90" w:rsidRDefault="00992D90" w:rsidP="00776DB2">
      <w:pPr>
        <w:rPr>
          <w:rFonts w:asciiTheme="minorEastAsia" w:hAnsiTheme="minorEastAsia"/>
          <w:bCs/>
          <w:sz w:val="22"/>
        </w:rPr>
      </w:pPr>
      <w:r>
        <w:rPr>
          <w:rFonts w:asciiTheme="minorEastAsia" w:hAnsiTheme="minorEastAsia" w:hint="eastAsia"/>
          <w:bCs/>
          <w:sz w:val="22"/>
        </w:rPr>
        <w:t>（６）民間連携事業</w:t>
      </w:r>
    </w:p>
    <w:p w14:paraId="1D43007A" w14:textId="5DF39482" w:rsidR="001F204C" w:rsidRDefault="001F204C" w:rsidP="001F204C">
      <w:pPr>
        <w:ind w:leftChars="98" w:left="208" w:hanging="2"/>
      </w:pPr>
      <w:r>
        <w:rPr>
          <w:rFonts w:hint="eastAsia"/>
        </w:rPr>
        <w:t>類型１又は類型２のいずれかに該当する場合、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p>
    <w:p w14:paraId="2E7618B8" w14:textId="403C43F6" w:rsidR="001F204C" w:rsidRDefault="001F204C" w:rsidP="001F204C">
      <w:pPr>
        <w:ind w:leftChars="99" w:left="422" w:hangingChars="102" w:hanging="214"/>
      </w:pPr>
      <w:r>
        <w:rPr>
          <w:rFonts w:hint="eastAsia"/>
        </w:rPr>
        <w:t>〇類型１</w:t>
      </w:r>
    </w:p>
    <w:p w14:paraId="039F20DE" w14:textId="77777777" w:rsidR="001F204C" w:rsidRDefault="001F204C" w:rsidP="001F204C">
      <w:pPr>
        <w:ind w:leftChars="202" w:left="567" w:hangingChars="68" w:hanging="143"/>
      </w:pPr>
      <w:r>
        <w:rPr>
          <w:rFonts w:hint="eastAsia"/>
        </w:rPr>
        <w:t>・</w:t>
      </w:r>
      <w:r w:rsidRPr="00F63705">
        <w:rPr>
          <w:rFonts w:hint="eastAsia"/>
        </w:rPr>
        <w:t>民間企業等との連携により行政単独で実施するよりも補助対象経費が２５％以上削減されること</w:t>
      </w:r>
    </w:p>
    <w:p w14:paraId="0ABC85D8" w14:textId="77777777" w:rsidR="001F204C" w:rsidRDefault="001F204C" w:rsidP="001F204C">
      <w:pPr>
        <w:ind w:leftChars="202" w:left="567" w:hangingChars="68" w:hanging="143"/>
      </w:pPr>
      <w:r>
        <w:rPr>
          <w:rFonts w:hint="eastAsia"/>
        </w:rPr>
        <w:t>・</w:t>
      </w:r>
      <w:r w:rsidRPr="00917D72">
        <w:rPr>
          <w:rFonts w:hint="eastAsia"/>
        </w:rPr>
        <w:t>連携する民間企業等との連携内容を定めた協力協定又はその予定書を交わしていること</w:t>
      </w:r>
    </w:p>
    <w:p w14:paraId="7D6774D9" w14:textId="77777777" w:rsidR="001F204C" w:rsidRDefault="001F204C" w:rsidP="001F204C">
      <w:pPr>
        <w:ind w:leftChars="202" w:left="567" w:hangingChars="68" w:hanging="143"/>
      </w:pPr>
      <w:r>
        <w:rPr>
          <w:rFonts w:hint="eastAsia"/>
        </w:rPr>
        <w:t>・</w:t>
      </w:r>
      <w:r w:rsidRPr="00917D72">
        <w:rPr>
          <w:rFonts w:hint="eastAsia"/>
        </w:rPr>
        <w:t>連携する民間企業等に対して自治体による財政的支援があること</w:t>
      </w:r>
    </w:p>
    <w:p w14:paraId="04FAB0AE"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2058C2D4" w14:textId="0E7C6B3A" w:rsidR="001F204C" w:rsidRDefault="001F204C" w:rsidP="001F204C">
      <w:pPr>
        <w:ind w:leftChars="99" w:left="422" w:hangingChars="102" w:hanging="214"/>
      </w:pPr>
      <w:r>
        <w:rPr>
          <w:rFonts w:hint="eastAsia"/>
        </w:rPr>
        <w:t>〇類型２</w:t>
      </w:r>
    </w:p>
    <w:p w14:paraId="0836FAAA" w14:textId="494B5036" w:rsidR="001F204C" w:rsidRPr="00917D72" w:rsidRDefault="001F204C" w:rsidP="001F204C">
      <w:pPr>
        <w:ind w:leftChars="202" w:left="567" w:hangingChars="68" w:hanging="143"/>
      </w:pPr>
      <w:r>
        <w:rPr>
          <w:rFonts w:hint="eastAsia"/>
        </w:rPr>
        <w:t>・</w:t>
      </w:r>
      <w:r w:rsidRPr="00917D72">
        <w:rPr>
          <w:rFonts w:hint="eastAsia"/>
        </w:rPr>
        <w:t>事業実施地域に所在する自治体が、</w:t>
      </w:r>
      <w:r w:rsidR="00684AD6" w:rsidRPr="00684AD6">
        <w:rPr>
          <w:rFonts w:hint="eastAsia"/>
        </w:rPr>
        <w:t>連携する民間企業等</w:t>
      </w:r>
      <w:r w:rsidRPr="00917D72">
        <w:rPr>
          <w:rFonts w:hint="eastAsia"/>
        </w:rPr>
        <w:t>の発行済株式の総数又は出資金額の総額の</w:t>
      </w:r>
      <w:r w:rsidRPr="00917D72">
        <w:rPr>
          <w:rFonts w:hint="eastAsia"/>
        </w:rPr>
        <w:t>2</w:t>
      </w:r>
      <w:r w:rsidRPr="00917D72">
        <w:rPr>
          <w:rFonts w:hint="eastAsia"/>
        </w:rPr>
        <w:t>分の</w:t>
      </w:r>
      <w:r w:rsidRPr="00917D72">
        <w:rPr>
          <w:rFonts w:hint="eastAsia"/>
        </w:rPr>
        <w:t>1</w:t>
      </w:r>
      <w:r w:rsidRPr="00917D72">
        <w:rPr>
          <w:rFonts w:hint="eastAsia"/>
        </w:rPr>
        <w:t>以上を有すること</w:t>
      </w:r>
    </w:p>
    <w:p w14:paraId="403AEF59" w14:textId="078193D3" w:rsidR="001F204C" w:rsidRPr="00917D72"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Pr="00917D72">
        <w:rPr>
          <w:rFonts w:hint="eastAsia"/>
        </w:rPr>
        <w:t>事業実施地域に所在する自治体が定める条例等に位置づけられ</w:t>
      </w:r>
      <w:r w:rsidR="00684AD6">
        <w:rPr>
          <w:rFonts w:hint="eastAsia"/>
        </w:rPr>
        <w:t>ていること</w:t>
      </w:r>
    </w:p>
    <w:p w14:paraId="2FFD0DE3" w14:textId="7A2D778F" w:rsidR="001F204C"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00684AD6" w:rsidRPr="00917D72">
        <w:rPr>
          <w:rFonts w:hint="eastAsia"/>
        </w:rPr>
        <w:t>事業実施地域に所在する自治体</w:t>
      </w:r>
      <w:r w:rsidR="00684AD6">
        <w:rPr>
          <w:rFonts w:hint="eastAsia"/>
        </w:rPr>
        <w:t>の</w:t>
      </w:r>
      <w:r w:rsidRPr="00917D72">
        <w:rPr>
          <w:rFonts w:hint="eastAsia"/>
        </w:rPr>
        <w:t>有</w:t>
      </w:r>
      <w:r w:rsidR="00684AD6">
        <w:rPr>
          <w:rFonts w:hint="eastAsia"/>
        </w:rPr>
        <w:t>する</w:t>
      </w:r>
      <w:r w:rsidRPr="00917D72">
        <w:rPr>
          <w:rFonts w:hint="eastAsia"/>
        </w:rPr>
        <w:t>電源の管理・運営及び公共施設への電力供給を行うこと又は行う予定であること</w:t>
      </w:r>
    </w:p>
    <w:p w14:paraId="1A0A8E2A"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1ED3B9DF" w14:textId="77777777" w:rsidR="00917D72" w:rsidRPr="001F204C" w:rsidRDefault="00917D72" w:rsidP="00917D72">
      <w:pPr>
        <w:ind w:leftChars="68" w:left="286" w:hangingChars="65" w:hanging="143"/>
        <w:rPr>
          <w:rFonts w:asciiTheme="minorEastAsia" w:hAnsiTheme="minorEastAsia"/>
          <w:bCs/>
          <w:sz w:val="22"/>
        </w:rPr>
      </w:pPr>
    </w:p>
    <w:p w14:paraId="236F579C" w14:textId="1B8DD0A2" w:rsidR="00247E9F" w:rsidRPr="00D40142" w:rsidRDefault="00247E9F" w:rsidP="006229CA">
      <w:r w:rsidRPr="00D40142">
        <w:rPr>
          <w:rFonts w:hint="eastAsia"/>
        </w:rPr>
        <w:t>（</w:t>
      </w:r>
      <w:r w:rsidR="00992D90">
        <w:rPr>
          <w:rFonts w:hint="eastAsia"/>
        </w:rPr>
        <w:t>７</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0DBC173C"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74232C">
        <w:rPr>
          <w:rFonts w:asciiTheme="minorEastAsia" w:hAnsiTheme="minorEastAsia" w:hint="eastAsia"/>
        </w:rPr>
        <w:t>２０１６０６２４</w:t>
      </w:r>
      <w:r w:rsidR="004356FF" w:rsidRPr="004356FF">
        <w:rPr>
          <w:rFonts w:asciiTheme="minorEastAsia" w:hAnsiTheme="minorEastAsia" w:hint="eastAsia"/>
        </w:rPr>
        <w:t>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014EDBFB" w14:textId="62DCD5F9" w:rsidR="00D820C3" w:rsidRDefault="00D820C3" w:rsidP="00F612A8">
      <w:pPr>
        <w:ind w:firstLineChars="100" w:firstLine="210"/>
      </w:pPr>
      <w:r>
        <w:rPr>
          <w:rFonts w:hint="eastAsia"/>
        </w:rPr>
        <w:t>募集開始日：令和</w:t>
      </w:r>
      <w:r w:rsidR="001807B1">
        <w:rPr>
          <w:rFonts w:hint="eastAsia"/>
        </w:rPr>
        <w:t>８</w:t>
      </w:r>
      <w:r>
        <w:rPr>
          <w:rFonts w:hint="eastAsia"/>
        </w:rPr>
        <w:t>年</w:t>
      </w:r>
      <w:r w:rsidR="00F612A8">
        <w:rPr>
          <w:rFonts w:hint="eastAsia"/>
        </w:rPr>
        <w:t>１</w:t>
      </w:r>
      <w:r>
        <w:rPr>
          <w:rFonts w:hint="eastAsia"/>
        </w:rPr>
        <w:t>月</w:t>
      </w:r>
      <w:r w:rsidR="001807B1">
        <w:rPr>
          <w:rFonts w:hint="eastAsia"/>
        </w:rPr>
        <w:t>９</w:t>
      </w:r>
      <w:r>
        <w:rPr>
          <w:rFonts w:hint="eastAsia"/>
        </w:rPr>
        <w:t>日（</w:t>
      </w:r>
      <w:r w:rsidR="001807B1">
        <w:rPr>
          <w:rFonts w:hint="eastAsia"/>
        </w:rPr>
        <w:t>金</w:t>
      </w:r>
      <w:r>
        <w:rPr>
          <w:rFonts w:hint="eastAsia"/>
        </w:rPr>
        <w:t>）</w:t>
      </w:r>
    </w:p>
    <w:p w14:paraId="4959DF36" w14:textId="1215B3B0" w:rsidR="00D820C3" w:rsidRDefault="00D820C3" w:rsidP="00A90136">
      <w:pPr>
        <w:ind w:firstLineChars="100" w:firstLine="210"/>
        <w:rPr>
          <w:lang w:eastAsia="zh-CN"/>
        </w:rPr>
      </w:pPr>
      <w:r>
        <w:rPr>
          <w:rFonts w:hint="eastAsia"/>
          <w:lang w:eastAsia="zh-CN"/>
        </w:rPr>
        <w:t>募集締切日：令和</w:t>
      </w:r>
      <w:r w:rsidR="001807B1">
        <w:rPr>
          <w:rFonts w:hint="eastAsia"/>
          <w:lang w:eastAsia="zh-CN"/>
        </w:rPr>
        <w:t>８</w:t>
      </w:r>
      <w:r w:rsidR="00A90136">
        <w:rPr>
          <w:rFonts w:hint="eastAsia"/>
          <w:lang w:eastAsia="zh-CN"/>
        </w:rPr>
        <w:t>年</w:t>
      </w:r>
      <w:r w:rsidR="00F612A8">
        <w:rPr>
          <w:rFonts w:hint="eastAsia"/>
          <w:lang w:eastAsia="zh-CN"/>
        </w:rPr>
        <w:t>２</w:t>
      </w:r>
      <w:r>
        <w:rPr>
          <w:rFonts w:hint="eastAsia"/>
          <w:lang w:eastAsia="zh-CN"/>
        </w:rPr>
        <w:t>月</w:t>
      </w:r>
      <w:r w:rsidR="00F612A8">
        <w:rPr>
          <w:rFonts w:hint="eastAsia"/>
          <w:lang w:eastAsia="zh-CN"/>
        </w:rPr>
        <w:t>１</w:t>
      </w:r>
      <w:r w:rsidR="001807B1">
        <w:rPr>
          <w:rFonts w:hint="eastAsia"/>
          <w:lang w:eastAsia="zh-CN"/>
        </w:rPr>
        <w:t>３</w:t>
      </w:r>
      <w:r>
        <w:rPr>
          <w:rFonts w:hint="eastAsia"/>
          <w:lang w:eastAsia="zh-CN"/>
        </w:rPr>
        <w:t>日（</w:t>
      </w:r>
      <w:r w:rsidR="001807B1">
        <w:rPr>
          <w:rFonts w:hint="eastAsia"/>
          <w:lang w:eastAsia="zh-CN"/>
        </w:rPr>
        <w:t>金</w:t>
      </w:r>
      <w:r>
        <w:rPr>
          <w:rFonts w:hint="eastAsia"/>
          <w:lang w:eastAsia="zh-CN"/>
        </w:rPr>
        <w:t>）　１２：００必着</w:t>
      </w:r>
    </w:p>
    <w:p w14:paraId="0A7361DF" w14:textId="77777777" w:rsidR="00F02090" w:rsidRPr="004F381E" w:rsidRDefault="004A364E" w:rsidP="00303CD6">
      <w:pPr>
        <w:rPr>
          <w:rFonts w:asciiTheme="minorEastAsia" w:hAnsiTheme="minorEastAsia"/>
        </w:rPr>
      </w:pPr>
      <w:r w:rsidRPr="004F381E">
        <w:rPr>
          <w:rFonts w:asciiTheme="minorEastAsia" w:hAnsiTheme="minorEastAsia" w:hint="eastAsia"/>
        </w:rPr>
        <w:t>（２）</w:t>
      </w:r>
      <w:r w:rsidR="00F02090" w:rsidRPr="004F381E">
        <w:rPr>
          <w:rFonts w:asciiTheme="minorEastAsia" w:hAnsiTheme="minorEastAsia" w:hint="eastAsia"/>
        </w:rPr>
        <w:t>申請手続き</w:t>
      </w:r>
    </w:p>
    <w:p w14:paraId="6ADD1FEF" w14:textId="0D365DEE" w:rsidR="00F02090" w:rsidRPr="004F381E" w:rsidRDefault="00F02090" w:rsidP="00F02090">
      <w:pPr>
        <w:pStyle w:val="Default"/>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①</w:t>
      </w:r>
      <w:r w:rsidRPr="004F381E">
        <w:rPr>
          <w:rFonts w:asciiTheme="minorEastAsia" w:eastAsiaTheme="minorEastAsia" w:hAnsiTheme="minorEastAsia" w:cstheme="minorBidi"/>
          <w:color w:val="auto"/>
          <w:kern w:val="2"/>
          <w:sz w:val="21"/>
          <w:szCs w:val="22"/>
        </w:rPr>
        <w:t xml:space="preserve"> </w:t>
      </w:r>
      <w:r w:rsidRPr="004F381E">
        <w:rPr>
          <w:rFonts w:asciiTheme="minorEastAsia" w:eastAsiaTheme="minorEastAsia" w:hAnsiTheme="minorEastAsia" w:cstheme="minorBidi" w:hint="eastAsia"/>
          <w:color w:val="auto"/>
          <w:kern w:val="2"/>
          <w:sz w:val="21"/>
          <w:szCs w:val="22"/>
        </w:rPr>
        <w:t>補助金申請システム（以下「</w:t>
      </w:r>
      <w:r w:rsidRPr="004F381E">
        <w:rPr>
          <w:rFonts w:asciiTheme="minorEastAsia" w:eastAsiaTheme="minorEastAsia" w:hAnsiTheme="minorEastAsia" w:cstheme="minorBidi"/>
          <w:color w:val="auto"/>
          <w:kern w:val="2"/>
          <w:sz w:val="21"/>
          <w:szCs w:val="22"/>
        </w:rPr>
        <w:t xml:space="preserve">J </w:t>
      </w:r>
      <w:r w:rsidRPr="004F381E">
        <w:rPr>
          <w:rFonts w:asciiTheme="minorEastAsia" w:eastAsiaTheme="minorEastAsia" w:hAnsiTheme="minorEastAsia" w:cstheme="minorBidi" w:hint="eastAsia"/>
          <w:color w:val="auto"/>
          <w:kern w:val="2"/>
          <w:sz w:val="21"/>
          <w:szCs w:val="22"/>
        </w:rPr>
        <w:t>グランツ」という。）において、申請をお願いいたします。</w:t>
      </w:r>
    </w:p>
    <w:p w14:paraId="1F4E89AA" w14:textId="06661A8E" w:rsidR="00040183" w:rsidRPr="004F381E" w:rsidRDefault="00040183" w:rsidP="00F02090">
      <w:pPr>
        <w:adjustRightInd w:val="0"/>
        <w:ind w:firstLineChars="118" w:firstLine="248"/>
        <w:rPr>
          <w:rFonts w:asciiTheme="minorEastAsia" w:hAnsiTheme="minorEastAsia"/>
        </w:rPr>
      </w:pPr>
      <w:hyperlink r:id="rId14" w:history="1">
        <w:r w:rsidRPr="004F381E">
          <w:rPr>
            <w:rStyle w:val="af1"/>
            <w:rFonts w:asciiTheme="minorEastAsia" w:hAnsiTheme="minorEastAsia"/>
          </w:rPr>
          <w:t>https://www.jgrants-portal.go.jp/</w:t>
        </w:r>
      </w:hyperlink>
    </w:p>
    <w:p w14:paraId="19D498C1" w14:textId="79BE1B9F" w:rsidR="00F02090" w:rsidRPr="004F381E" w:rsidRDefault="00F02090" w:rsidP="00F02090">
      <w:pPr>
        <w:adjustRightInd w:val="0"/>
        <w:ind w:firstLineChars="118" w:firstLine="248"/>
        <w:rPr>
          <w:rFonts w:asciiTheme="minorEastAsia" w:hAnsiTheme="minorEastAsia"/>
        </w:rPr>
      </w:pPr>
    </w:p>
    <w:p w14:paraId="15DDA963" w14:textId="3A9379CA" w:rsidR="00F02090" w:rsidRPr="004F381E" w:rsidRDefault="00F02090" w:rsidP="005B5D0D">
      <w:pPr>
        <w:adjustRightInd w:val="0"/>
        <w:rPr>
          <w:rFonts w:asciiTheme="minorEastAsia" w:hAnsiTheme="minorEastAsia"/>
        </w:rPr>
      </w:pPr>
      <w:r w:rsidRPr="004F381E">
        <w:rPr>
          <w:rFonts w:asciiTheme="minorEastAsia" w:hAnsiTheme="minorEastAsia" w:hint="eastAsia"/>
        </w:rPr>
        <w:lastRenderedPageBreak/>
        <w:t>（参考）法人共通認証基盤（</w:t>
      </w:r>
      <w:r w:rsidR="00371037" w:rsidRPr="00691FA8">
        <w:rPr>
          <w:rFonts w:asciiTheme="minorEastAsia" w:hAnsiTheme="minorEastAsia" w:hint="eastAsia"/>
        </w:rPr>
        <w:t>ＧビズＩＤ</w:t>
      </w:r>
      <w:r w:rsidRPr="004F381E">
        <w:rPr>
          <w:rFonts w:asciiTheme="minorEastAsia" w:hAnsiTheme="minorEastAsia" w:hint="eastAsia"/>
        </w:rPr>
        <w:t xml:space="preserve">）　</w:t>
      </w:r>
      <w:hyperlink r:id="rId15" w:history="1">
        <w:r w:rsidRPr="004F381E">
          <w:rPr>
            <w:rFonts w:asciiTheme="minorEastAsia" w:hAnsiTheme="minorEastAsia"/>
          </w:rPr>
          <w:t>https://gbiz-id.go.jp/top/</w:t>
        </w:r>
      </w:hyperlink>
    </w:p>
    <w:p w14:paraId="5CF4EC6B" w14:textId="49C37BE8" w:rsidR="00F02090" w:rsidRPr="00691FA8" w:rsidRDefault="00F02090" w:rsidP="00183EB5">
      <w:pPr>
        <w:adjustRightInd w:val="0"/>
        <w:ind w:leftChars="118" w:left="248" w:firstLineChars="100" w:firstLine="210"/>
        <w:rPr>
          <w:rFonts w:asciiTheme="minorEastAsia" w:hAnsiTheme="minorEastAsia"/>
        </w:rPr>
      </w:pPr>
      <w:r w:rsidRPr="004F381E">
        <w:rPr>
          <w:rFonts w:asciiTheme="minorEastAsia" w:hAnsiTheme="minorEastAsia"/>
        </w:rPr>
        <w:t>J</w:t>
      </w:r>
      <w:r w:rsidRPr="004F381E">
        <w:rPr>
          <w:rFonts w:asciiTheme="minorEastAsia" w:hAnsiTheme="minorEastAsia" w:hint="eastAsia"/>
        </w:rPr>
        <w:t>グランツを利用する際には、事業者が</w:t>
      </w:r>
      <w:r w:rsidRPr="004F381E">
        <w:rPr>
          <w:rFonts w:asciiTheme="minorEastAsia" w:hAnsiTheme="minorEastAsia"/>
        </w:rPr>
        <w:t>1</w:t>
      </w:r>
      <w:r w:rsidRPr="004F381E">
        <w:rPr>
          <w:rFonts w:asciiTheme="minorEastAsia" w:hAnsiTheme="minorEastAsia" w:hint="eastAsia"/>
        </w:rPr>
        <w:t>つのアカウントで複数の行政サービスにアクセスできる認証システムである「</w:t>
      </w:r>
      <w:r w:rsidR="00371037" w:rsidRPr="00691FA8">
        <w:rPr>
          <w:rFonts w:asciiTheme="minorEastAsia" w:hAnsiTheme="minorEastAsia" w:hint="eastAsia"/>
        </w:rPr>
        <w:t>ＧビズＩＤ</w:t>
      </w:r>
      <w:r w:rsidRPr="004F381E">
        <w:rPr>
          <w:rFonts w:asciiTheme="minorEastAsia" w:hAnsiTheme="minorEastAsia" w:hint="eastAsia"/>
        </w:rPr>
        <w:t>」を取得する必要があります。共通のアカウントを利用することにより、社名や住所等の法人（中小事業者等も含む）の基本情報については、何度も入力する必要がなくなります。</w:t>
      </w:r>
      <w:r w:rsidR="00371037" w:rsidRPr="00691FA8">
        <w:rPr>
          <w:rFonts w:asciiTheme="minorEastAsia" w:hAnsiTheme="minorEastAsia" w:hint="eastAsia"/>
        </w:rPr>
        <w:t>ＧビズＩＤ</w:t>
      </w:r>
      <w:r w:rsidRPr="004F381E">
        <w:rPr>
          <w:rFonts w:asciiTheme="minorEastAsia" w:hAnsiTheme="minorEastAsia" w:hint="eastAsia"/>
        </w:rPr>
        <w:t>の取得には、</w:t>
      </w:r>
      <w:r w:rsidRPr="004F381E">
        <w:rPr>
          <w:rFonts w:asciiTheme="minorEastAsia" w:hAnsiTheme="minorEastAsia"/>
        </w:rPr>
        <w:t>2</w:t>
      </w:r>
      <w:r w:rsidRPr="004F381E">
        <w:rPr>
          <w:rFonts w:asciiTheme="minorEastAsia" w:hAnsiTheme="minorEastAsia" w:hint="eastAsia"/>
        </w:rPr>
        <w:t>～</w:t>
      </w:r>
      <w:r w:rsidRPr="004F381E">
        <w:rPr>
          <w:rFonts w:asciiTheme="minorEastAsia" w:hAnsiTheme="minorEastAsia"/>
        </w:rPr>
        <w:t>3</w:t>
      </w:r>
      <w:r w:rsidRPr="004F381E">
        <w:rPr>
          <w:rFonts w:asciiTheme="minorEastAsia" w:hAnsiTheme="minorEastAsia" w:hint="eastAsia"/>
        </w:rPr>
        <w:t>週間程度の審査期間が必要となりますので、</w:t>
      </w:r>
      <w:r w:rsidR="00D2594F" w:rsidRPr="004F381E">
        <w:rPr>
          <w:rFonts w:asciiTheme="minorEastAsia" w:hAnsiTheme="minorEastAsia" w:hint="eastAsia"/>
        </w:rPr>
        <w:t>早めの</w:t>
      </w:r>
      <w:r w:rsidR="00371037" w:rsidRPr="00691FA8">
        <w:rPr>
          <w:rFonts w:asciiTheme="minorEastAsia" w:hAnsiTheme="minorEastAsia" w:hint="eastAsia"/>
        </w:rPr>
        <w:t>ＧビズＩＤ</w:t>
      </w:r>
      <w:r w:rsidRPr="004F381E">
        <w:rPr>
          <w:rFonts w:asciiTheme="minorEastAsia" w:hAnsiTheme="minorEastAsia" w:hint="eastAsia"/>
        </w:rPr>
        <w:t>の取得をお願いします。</w:t>
      </w:r>
    </w:p>
    <w:p w14:paraId="34D0CCA2" w14:textId="54CCAB07" w:rsidR="00303CD6" w:rsidRPr="00691FA8" w:rsidRDefault="00F02090">
      <w:pPr>
        <w:pStyle w:val="Default"/>
        <w:ind w:left="210" w:hangingChars="100" w:hanging="210"/>
        <w:rPr>
          <w:rFonts w:asciiTheme="minorEastAsia" w:eastAsiaTheme="minorEastAsia" w:hAnsiTheme="minorEastAsia" w:cstheme="minorBidi"/>
          <w:color w:val="auto"/>
          <w:kern w:val="2"/>
          <w:sz w:val="21"/>
          <w:szCs w:val="22"/>
        </w:rPr>
      </w:pPr>
      <w:r w:rsidRPr="00691FA8">
        <w:rPr>
          <w:rFonts w:asciiTheme="minorEastAsia" w:eastAsiaTheme="minorEastAsia" w:hAnsiTheme="minorEastAsia" w:cstheme="minorBidi" w:hint="eastAsia"/>
          <w:color w:val="auto"/>
          <w:kern w:val="2"/>
          <w:sz w:val="21"/>
          <w:szCs w:val="22"/>
        </w:rPr>
        <w:t>②</w:t>
      </w:r>
      <w:r w:rsidRPr="00691FA8">
        <w:rPr>
          <w:rFonts w:asciiTheme="minorEastAsia" w:eastAsiaTheme="minorEastAsia" w:hAnsiTheme="minorEastAsia" w:cstheme="minorBidi"/>
          <w:color w:val="auto"/>
          <w:kern w:val="2"/>
          <w:sz w:val="21"/>
          <w:szCs w:val="22"/>
        </w:rPr>
        <w:t xml:space="preserve"> </w:t>
      </w:r>
      <w:r w:rsidRPr="00691FA8">
        <w:rPr>
          <w:rFonts w:asciiTheme="minorEastAsia" w:eastAsiaTheme="minorEastAsia" w:hAnsiTheme="minorEastAsia" w:cstheme="minorBidi" w:hint="eastAsia"/>
          <w:color w:val="auto"/>
          <w:kern w:val="2"/>
          <w:sz w:val="21"/>
          <w:szCs w:val="22"/>
        </w:rPr>
        <w:t>個人</w:t>
      </w:r>
      <w:r w:rsidR="00371037" w:rsidRPr="00691FA8">
        <w:rPr>
          <w:rFonts w:asciiTheme="minorEastAsia" w:eastAsiaTheme="minorEastAsia" w:hAnsiTheme="minorEastAsia" w:cstheme="minorBidi" w:hint="eastAsia"/>
          <w:color w:val="auto"/>
          <w:kern w:val="2"/>
          <w:sz w:val="21"/>
          <w:szCs w:val="22"/>
        </w:rPr>
        <w:t>（ＧビズＩＤ</w:t>
      </w:r>
      <w:r w:rsidRPr="00691FA8">
        <w:rPr>
          <w:rFonts w:asciiTheme="minorEastAsia" w:eastAsiaTheme="minorEastAsia" w:hAnsiTheme="minorEastAsia" w:cstheme="minorBidi" w:hint="eastAsia"/>
          <w:color w:val="auto"/>
          <w:kern w:val="2"/>
          <w:sz w:val="21"/>
          <w:szCs w:val="22"/>
        </w:rPr>
        <w:t>を取得できない団体等を含む。以下同じ。）等で</w:t>
      </w:r>
      <w:r w:rsidRPr="00691FA8">
        <w:rPr>
          <w:rFonts w:asciiTheme="minorEastAsia" w:eastAsiaTheme="minorEastAsia" w:hAnsiTheme="minorEastAsia" w:cstheme="minorBidi"/>
          <w:color w:val="auto"/>
          <w:kern w:val="2"/>
          <w:sz w:val="21"/>
          <w:szCs w:val="22"/>
        </w:rPr>
        <w:t>J</w:t>
      </w:r>
      <w:r w:rsidRPr="00691FA8">
        <w:rPr>
          <w:rFonts w:asciiTheme="minorEastAsia" w:eastAsiaTheme="minorEastAsia" w:hAnsiTheme="minorEastAsia" w:cstheme="minorBidi" w:hint="eastAsia"/>
          <w:color w:val="auto"/>
          <w:kern w:val="2"/>
          <w:sz w:val="21"/>
          <w:szCs w:val="22"/>
        </w:rPr>
        <w:t>グランツを利用できない者が補助対象者である場合など特段の事情があり、</w:t>
      </w:r>
      <w:r w:rsidR="00371037" w:rsidRPr="00691FA8">
        <w:rPr>
          <w:rFonts w:asciiTheme="minorEastAsia" w:eastAsiaTheme="minorEastAsia" w:hAnsiTheme="minorEastAsia" w:cstheme="minorBidi" w:hint="eastAsia"/>
          <w:color w:val="auto"/>
          <w:kern w:val="2"/>
          <w:sz w:val="21"/>
          <w:szCs w:val="22"/>
        </w:rPr>
        <w:t>Ｊ</w:t>
      </w:r>
      <w:r w:rsidRPr="00691FA8">
        <w:rPr>
          <w:rFonts w:asciiTheme="minorEastAsia" w:eastAsiaTheme="minorEastAsia" w:hAnsiTheme="minorEastAsia" w:cstheme="minorBidi" w:hint="eastAsia"/>
          <w:color w:val="auto"/>
          <w:kern w:val="2"/>
          <w:sz w:val="21"/>
          <w:szCs w:val="22"/>
        </w:rPr>
        <w:t>グランツによる手続が実施できない場合は、電子メール</w:t>
      </w:r>
      <w:r w:rsidR="00040183" w:rsidRPr="00691FA8">
        <w:rPr>
          <w:rFonts w:asciiTheme="minorEastAsia" w:eastAsiaTheme="minorEastAsia" w:hAnsiTheme="minorEastAsia" w:cstheme="minorBidi" w:hint="eastAsia"/>
          <w:color w:val="auto"/>
          <w:kern w:val="2"/>
          <w:sz w:val="21"/>
          <w:szCs w:val="22"/>
        </w:rPr>
        <w:t>又は郵送</w:t>
      </w:r>
      <w:r w:rsidR="00C343EF" w:rsidRPr="00691FA8">
        <w:rPr>
          <w:rFonts w:asciiTheme="minorEastAsia" w:eastAsiaTheme="minorEastAsia" w:hAnsiTheme="minorEastAsia" w:cstheme="minorBidi" w:hint="eastAsia"/>
          <w:color w:val="auto"/>
          <w:kern w:val="2"/>
          <w:sz w:val="21"/>
          <w:szCs w:val="22"/>
        </w:rPr>
        <w:t>・宅配便等</w:t>
      </w:r>
      <w:r w:rsidRPr="00691FA8">
        <w:rPr>
          <w:rFonts w:asciiTheme="minorEastAsia" w:eastAsiaTheme="minorEastAsia" w:hAnsiTheme="minorEastAsia" w:cstheme="minorBidi" w:hint="eastAsia"/>
          <w:color w:val="auto"/>
          <w:kern w:val="2"/>
          <w:sz w:val="21"/>
          <w:szCs w:val="22"/>
        </w:rPr>
        <w:t>による申請書等の提出を受け付けます。その場合の</w:t>
      </w:r>
      <w:r w:rsidR="00303CD6" w:rsidRPr="00691FA8">
        <w:rPr>
          <w:rFonts w:asciiTheme="minorEastAsia" w:eastAsiaTheme="minorEastAsia" w:hAnsiTheme="minorEastAsia" w:cstheme="minorBidi" w:hint="eastAsia"/>
          <w:color w:val="auto"/>
          <w:kern w:val="2"/>
          <w:sz w:val="21"/>
          <w:szCs w:val="22"/>
        </w:rPr>
        <w:t>応募書類</w:t>
      </w:r>
      <w:r w:rsidRPr="00691FA8">
        <w:rPr>
          <w:rFonts w:asciiTheme="minorEastAsia" w:eastAsiaTheme="minorEastAsia" w:hAnsiTheme="minorEastAsia" w:cstheme="minorBidi" w:hint="eastAsia"/>
          <w:color w:val="auto"/>
          <w:kern w:val="2"/>
          <w:sz w:val="21"/>
          <w:szCs w:val="22"/>
        </w:rPr>
        <w:t>に関しては、以下を参照ください。</w:t>
      </w:r>
    </w:p>
    <w:p w14:paraId="524BFE2F" w14:textId="3AED1E7F" w:rsidR="00F91B39" w:rsidRPr="004F381E" w:rsidRDefault="00E875C8">
      <w:pPr>
        <w:ind w:left="210" w:hangingChars="100" w:hanging="210"/>
        <w:rPr>
          <w:rFonts w:asciiTheme="minorEastAsia" w:hAnsiTheme="minorEastAsia"/>
          <w:szCs w:val="21"/>
        </w:rPr>
      </w:pPr>
      <w:r w:rsidRPr="004F381E">
        <w:rPr>
          <w:rFonts w:asciiTheme="minorEastAsia" w:hAnsiTheme="minorEastAsia" w:cs="ＭＳ.盖..." w:hint="eastAsia"/>
          <w:color w:val="000000"/>
          <w:kern w:val="0"/>
          <w:szCs w:val="21"/>
        </w:rPr>
        <w:t>ア</w:t>
      </w:r>
      <w:r w:rsidR="00FF38AD" w:rsidRPr="004F381E">
        <w:rPr>
          <w:rFonts w:asciiTheme="minorEastAsia" w:hAnsiTheme="minorEastAsia" w:cs="ＭＳ.盖..." w:hint="eastAsia"/>
          <w:color w:val="000000"/>
          <w:kern w:val="0"/>
          <w:szCs w:val="21"/>
        </w:rPr>
        <w:t>．</w:t>
      </w:r>
      <w:r w:rsidR="00816A63" w:rsidRPr="004F381E">
        <w:rPr>
          <w:rFonts w:asciiTheme="minorEastAsia" w:hAnsiTheme="minorEastAsia" w:cs="ＭＳ.盖..." w:hint="eastAsia"/>
          <w:color w:val="000000"/>
          <w:kern w:val="0"/>
          <w:szCs w:val="21"/>
        </w:rPr>
        <w:t>各経済産業局が指定するメールアドレスに、以下の書類</w:t>
      </w:r>
      <w:r w:rsidR="00816A63" w:rsidRPr="004F381E">
        <w:rPr>
          <w:rFonts w:asciiTheme="minorEastAsia" w:hAnsiTheme="minorEastAsia" w:hint="eastAsia"/>
          <w:szCs w:val="21"/>
        </w:rPr>
        <w:t>の電子媒体</w:t>
      </w:r>
      <w:r w:rsidR="00801700" w:rsidRPr="004F381E">
        <w:rPr>
          <w:rFonts w:asciiTheme="minorEastAsia" w:hAnsiTheme="minorEastAsia" w:hint="eastAsia"/>
          <w:szCs w:val="21"/>
        </w:rPr>
        <w:t>（各</w:t>
      </w:r>
      <w:r w:rsidR="00371037">
        <w:rPr>
          <w:rFonts w:asciiTheme="minorEastAsia" w:hAnsiTheme="minorEastAsia" w:hint="eastAsia"/>
          <w:szCs w:val="21"/>
        </w:rPr>
        <w:t>ＰＤＦ</w:t>
      </w:r>
      <w:r w:rsidR="00801700" w:rsidRPr="004F381E">
        <w:rPr>
          <w:rFonts w:asciiTheme="minorEastAsia" w:hAnsiTheme="minorEastAsia" w:hint="eastAsia"/>
          <w:szCs w:val="21"/>
        </w:rPr>
        <w:t>。様式１～３（別添１実施体制図含む）は</w:t>
      </w:r>
      <w:r w:rsidR="00371037">
        <w:rPr>
          <w:rFonts w:asciiTheme="minorEastAsia" w:hAnsiTheme="minorEastAsia" w:hint="eastAsia"/>
          <w:szCs w:val="21"/>
        </w:rPr>
        <w:t>Ｍｉｃｒｏｓｏｆｔ Ｗｏｒｄ</w:t>
      </w:r>
      <w:r w:rsidR="00801700" w:rsidRPr="004F381E">
        <w:rPr>
          <w:rFonts w:asciiTheme="minorEastAsia" w:hAnsiTheme="minorEastAsia" w:hint="eastAsia"/>
          <w:szCs w:val="21"/>
        </w:rPr>
        <w:t>または</w:t>
      </w:r>
      <w:r w:rsidR="00371037">
        <w:rPr>
          <w:rFonts w:asciiTheme="minorEastAsia" w:hAnsiTheme="minorEastAsia" w:hint="eastAsia"/>
          <w:szCs w:val="21"/>
        </w:rPr>
        <w:t>ＰｏｗｅｒＰｏｉｎｔ</w:t>
      </w:r>
      <w:r w:rsidR="00801700" w:rsidRPr="004F381E">
        <w:rPr>
          <w:rFonts w:asciiTheme="minorEastAsia" w:hAnsiTheme="minorEastAsia" w:hint="eastAsia"/>
          <w:szCs w:val="21"/>
        </w:rPr>
        <w:t>ファイルも添付）</w:t>
      </w:r>
      <w:r w:rsidR="00816A63" w:rsidRPr="004F381E">
        <w:rPr>
          <w:rFonts w:asciiTheme="minorEastAsia" w:hAnsiTheme="minorEastAsia" w:hint="eastAsia"/>
          <w:szCs w:val="21"/>
        </w:rPr>
        <w:t>をメールで送付してください。</w:t>
      </w:r>
      <w:r w:rsidR="00801700" w:rsidRPr="004F381E">
        <w:rPr>
          <w:rFonts w:asciiTheme="minorEastAsia" w:hAnsiTheme="minorEastAsia" w:hint="eastAsia"/>
          <w:szCs w:val="21"/>
        </w:rPr>
        <w:t>なお、メール</w:t>
      </w:r>
      <w:r w:rsidR="00B131B8" w:rsidRPr="004F381E">
        <w:rPr>
          <w:rFonts w:asciiTheme="minorEastAsia" w:hAnsiTheme="minorEastAsia" w:hint="eastAsia"/>
          <w:szCs w:val="21"/>
        </w:rPr>
        <w:t>送付</w:t>
      </w:r>
      <w:r w:rsidR="00801700" w:rsidRPr="004F381E">
        <w:rPr>
          <w:rFonts w:asciiTheme="minorEastAsia" w:hAnsiTheme="minorEastAsia" w:hint="eastAsia"/>
          <w:szCs w:val="21"/>
        </w:rPr>
        <w:t>にあたっては、</w:t>
      </w:r>
      <w:r w:rsidR="00B131B8" w:rsidRPr="004F381E">
        <w:rPr>
          <w:rFonts w:asciiTheme="minorEastAsia" w:hAnsiTheme="minorEastAsia" w:hint="eastAsia"/>
          <w:szCs w:val="21"/>
        </w:rPr>
        <w:t>一度に</w:t>
      </w:r>
      <w:r w:rsidR="00371037">
        <w:rPr>
          <w:rFonts w:asciiTheme="minorEastAsia" w:hAnsiTheme="minorEastAsia" w:hint="eastAsia"/>
          <w:szCs w:val="21"/>
        </w:rPr>
        <w:t>１０ＭＢ</w:t>
      </w:r>
      <w:r w:rsidR="00801700" w:rsidRPr="004F381E">
        <w:rPr>
          <w:rFonts w:asciiTheme="minorEastAsia" w:hAnsiTheme="minorEastAsia" w:hint="eastAsia"/>
          <w:szCs w:val="21"/>
        </w:rPr>
        <w:t>を超えない容量での送信を御願いします。</w:t>
      </w:r>
      <w:r w:rsidR="00140E2F" w:rsidRPr="004F381E">
        <w:rPr>
          <w:rFonts w:asciiTheme="minorEastAsia" w:hAnsiTheme="minorEastAsia" w:hint="eastAsia"/>
          <w:szCs w:val="21"/>
        </w:rPr>
        <w:t>必要に応じて、送付資料が分かるように分割してお送りください。</w:t>
      </w:r>
      <w:r w:rsidR="00FF38AD" w:rsidRPr="004F381E">
        <w:rPr>
          <w:rFonts w:asciiTheme="minorEastAsia" w:hAnsiTheme="minorEastAsia" w:hint="eastAsia"/>
          <w:szCs w:val="21"/>
        </w:rPr>
        <w:t>また、可能な限り、メール送付いただいた旨をお電話などで各経済産業局へご連絡いただけると幸いです。</w:t>
      </w:r>
    </w:p>
    <w:p w14:paraId="3C149B19" w14:textId="2B90E4A8" w:rsidR="00801700" w:rsidRPr="004F381E" w:rsidRDefault="00F91B39" w:rsidP="005D56C4">
      <w:pPr>
        <w:ind w:leftChars="100" w:left="210" w:firstLineChars="100" w:firstLine="210"/>
        <w:rPr>
          <w:rFonts w:asciiTheme="minorEastAsia" w:hAnsiTheme="minorEastAsia"/>
          <w:szCs w:val="21"/>
        </w:rPr>
      </w:pPr>
      <w:r w:rsidRPr="004F381E">
        <w:rPr>
          <w:rFonts w:asciiTheme="minorEastAsia" w:hAnsiTheme="minorEastAsia" w:hint="eastAsia"/>
          <w:szCs w:val="21"/>
        </w:rPr>
        <w:t>なお、郵送・宅配便等による提出の際も同様に各経済産業局が指定するメールアドレスに、書類の電子媒体をメールで送付してください。</w:t>
      </w:r>
    </w:p>
    <w:p w14:paraId="4B46B71D" w14:textId="63375C8A" w:rsidR="00303CD6" w:rsidRPr="004F381E" w:rsidRDefault="00303CD6" w:rsidP="00F04820">
      <w:pPr>
        <w:ind w:firstLineChars="100" w:firstLine="210"/>
        <w:rPr>
          <w:rFonts w:asciiTheme="minorEastAsia" w:hAnsiTheme="minorEastAsia"/>
        </w:rPr>
      </w:pPr>
      <w:r w:rsidRPr="004F381E">
        <w:rPr>
          <w:rFonts w:asciiTheme="minorEastAsia" w:hAnsiTheme="minorEastAsia" w:hint="eastAsia"/>
        </w:rPr>
        <w:t>・申請書（様式１）</w:t>
      </w:r>
    </w:p>
    <w:p w14:paraId="12B40CC1" w14:textId="49C2AD37" w:rsidR="00747D6B" w:rsidRPr="004F381E" w:rsidRDefault="00303CD6" w:rsidP="00F04820">
      <w:pPr>
        <w:ind w:firstLineChars="100" w:firstLine="210"/>
        <w:rPr>
          <w:rFonts w:asciiTheme="minorEastAsia" w:hAnsiTheme="minorEastAsia"/>
        </w:rPr>
      </w:pPr>
      <w:r w:rsidRPr="004F381E">
        <w:rPr>
          <w:rFonts w:asciiTheme="minorEastAsia" w:hAnsiTheme="minorEastAsia" w:hint="eastAsia"/>
        </w:rPr>
        <w:t>・提案書（様式２）</w:t>
      </w:r>
      <w:r w:rsidR="00DF62E7" w:rsidRPr="004F381E">
        <w:rPr>
          <w:rFonts w:asciiTheme="minorEastAsia" w:hAnsiTheme="minorEastAsia" w:hint="eastAsia"/>
        </w:rPr>
        <w:t xml:space="preserve">　</w:t>
      </w:r>
      <w:r w:rsidR="00D2594F" w:rsidRPr="004F381E">
        <w:rPr>
          <w:rFonts w:asciiTheme="minorEastAsia" w:hAnsiTheme="minorEastAsia" w:hint="eastAsia"/>
        </w:rPr>
        <w:t xml:space="preserve">　</w:t>
      </w:r>
      <w:r w:rsidR="00DF62E7" w:rsidRPr="004F381E">
        <w:rPr>
          <w:rFonts w:asciiTheme="minorEastAsia" w:hAnsiTheme="minorEastAsia" w:hint="eastAsia"/>
        </w:rPr>
        <w:t>※別添１「実施体制図」</w:t>
      </w:r>
      <w:r w:rsidR="00860BC9" w:rsidRPr="004F381E">
        <w:rPr>
          <w:rFonts w:asciiTheme="minorEastAsia" w:hAnsiTheme="minorEastAsia" w:hint="eastAsia"/>
        </w:rPr>
        <w:t>、及び支出の積算根拠資料</w:t>
      </w:r>
      <w:r w:rsidR="00DF62E7" w:rsidRPr="004F381E">
        <w:rPr>
          <w:rFonts w:asciiTheme="minorEastAsia" w:hAnsiTheme="minorEastAsia" w:hint="eastAsia"/>
        </w:rPr>
        <w:t>を含む</w:t>
      </w:r>
    </w:p>
    <w:p w14:paraId="72EBA907" w14:textId="40FB7F8E" w:rsidR="00303CD6" w:rsidRPr="004F381E" w:rsidRDefault="00747D6B" w:rsidP="007D3DF1">
      <w:pPr>
        <w:ind w:leftChars="100" w:left="420" w:hangingChars="100" w:hanging="210"/>
        <w:rPr>
          <w:rFonts w:asciiTheme="minorEastAsia" w:hAnsiTheme="minorEastAsia"/>
        </w:rPr>
      </w:pPr>
      <w:r w:rsidRPr="004F381E">
        <w:rPr>
          <w:rFonts w:asciiTheme="minorEastAsia" w:hAnsiTheme="minorEastAsia" w:hint="eastAsia"/>
        </w:rPr>
        <w:t>・概要資料（様式３）</w:t>
      </w:r>
      <w:r w:rsidR="00860BC9" w:rsidRPr="004F381E">
        <w:rPr>
          <w:rFonts w:asciiTheme="minorEastAsia" w:hAnsiTheme="minorEastAsia" w:hint="eastAsia"/>
        </w:rPr>
        <w:t xml:space="preserve">　</w:t>
      </w:r>
      <w:r w:rsidR="00DE5B95" w:rsidRPr="004F381E">
        <w:rPr>
          <w:rFonts w:asciiTheme="minorEastAsia" w:hAnsiTheme="minorEastAsia" w:hint="eastAsia"/>
        </w:rPr>
        <w:t>※別途様式を</w:t>
      </w:r>
      <w:r w:rsidR="002A1E01" w:rsidRPr="004F381E">
        <w:rPr>
          <w:rFonts w:asciiTheme="minorEastAsia" w:hAnsiTheme="minorEastAsia" w:hint="eastAsia"/>
        </w:rPr>
        <w:t>資源エネルギー庁のホームページにて</w:t>
      </w:r>
      <w:r w:rsidR="00DE5B95" w:rsidRPr="004F381E">
        <w:rPr>
          <w:rFonts w:asciiTheme="minorEastAsia" w:hAnsiTheme="minorEastAsia" w:hint="eastAsia"/>
        </w:rPr>
        <w:t>指示します</w:t>
      </w:r>
      <w:r w:rsidR="00B131B8" w:rsidRPr="004F381E">
        <w:rPr>
          <w:rFonts w:asciiTheme="minorEastAsia" w:hAnsiTheme="minorEastAsia" w:hint="eastAsia"/>
        </w:rPr>
        <w:t>（１ページにまとめて作成してください）</w:t>
      </w:r>
    </w:p>
    <w:p w14:paraId="30B974FA" w14:textId="2F9DA5A6" w:rsidR="0089658B" w:rsidRPr="004F381E" w:rsidRDefault="00292A92" w:rsidP="00F04820">
      <w:pPr>
        <w:ind w:firstLineChars="100" w:firstLine="210"/>
        <w:rPr>
          <w:rFonts w:asciiTheme="minorEastAsia" w:hAnsiTheme="minorEastAsia"/>
        </w:rPr>
      </w:pPr>
      <w:r w:rsidRPr="004F381E">
        <w:rPr>
          <w:rFonts w:asciiTheme="minorEastAsia" w:hAnsiTheme="minorEastAsia" w:hint="eastAsia"/>
        </w:rPr>
        <w:t>・３．事業内容（１）地域理解促進事業④</w:t>
      </w:r>
      <w:r w:rsidR="00AA3B76" w:rsidRPr="004F381E">
        <w:rPr>
          <w:rFonts w:asciiTheme="minorEastAsia" w:hAnsiTheme="minorEastAsia" w:hint="eastAsia"/>
        </w:rPr>
        <w:t>設備等の設置を活用した事業</w:t>
      </w:r>
      <w:r w:rsidR="00AD4492" w:rsidRPr="004F381E">
        <w:rPr>
          <w:rFonts w:asciiTheme="minorEastAsia" w:hAnsiTheme="minorEastAsia" w:hint="eastAsia"/>
        </w:rPr>
        <w:t>は、</w:t>
      </w:r>
      <w:r w:rsidR="00371037">
        <w:rPr>
          <w:rFonts w:asciiTheme="minorEastAsia" w:hAnsiTheme="minorEastAsia" w:hint="eastAsia"/>
        </w:rPr>
        <w:t>Ｆ／Ｓ</w:t>
      </w:r>
      <w:r w:rsidR="00AD4492" w:rsidRPr="004F381E">
        <w:rPr>
          <w:rFonts w:asciiTheme="minorEastAsia" w:hAnsiTheme="minorEastAsia" w:hint="eastAsia"/>
        </w:rPr>
        <w:t>調査報告書</w:t>
      </w:r>
    </w:p>
    <w:p w14:paraId="5DCE77EA" w14:textId="5CEF5AC6" w:rsidR="00917D72" w:rsidRDefault="00EC2E4D" w:rsidP="00E261EB">
      <w:pPr>
        <w:ind w:leftChars="100" w:left="420" w:hangingChars="100" w:hanging="210"/>
        <w:rPr>
          <w:rFonts w:asciiTheme="minorEastAsia" w:hAnsiTheme="minorEastAsia"/>
        </w:rPr>
      </w:pPr>
      <w:r w:rsidRPr="004F381E">
        <w:rPr>
          <w:rFonts w:asciiTheme="minorEastAsia" w:hAnsiTheme="minorEastAsia" w:hint="eastAsia"/>
        </w:rPr>
        <w:t>・民間連携</w:t>
      </w:r>
      <w:r w:rsidR="00EE04E6" w:rsidRPr="004F381E">
        <w:rPr>
          <w:rFonts w:asciiTheme="minorEastAsia" w:hAnsiTheme="minorEastAsia" w:hint="eastAsia"/>
        </w:rPr>
        <w:t>事業の申請時には</w:t>
      </w:r>
      <w:r w:rsidR="0089658B" w:rsidRPr="004F381E">
        <w:rPr>
          <w:rFonts w:asciiTheme="minorEastAsia" w:hAnsiTheme="minorEastAsia" w:hint="eastAsia"/>
        </w:rPr>
        <w:t>、</w:t>
      </w:r>
      <w:r w:rsidR="00917D72">
        <w:rPr>
          <w:rFonts w:asciiTheme="minorEastAsia" w:hAnsiTheme="minorEastAsia" w:hint="eastAsia"/>
        </w:rPr>
        <w:t>類型に応じてそれぞれ以下の書類を添付してください。</w:t>
      </w:r>
    </w:p>
    <w:p w14:paraId="4ED9444D" w14:textId="50D23B11" w:rsidR="00917D72" w:rsidRDefault="001F204C" w:rsidP="00183EB5">
      <w:pPr>
        <w:ind w:leftChars="200" w:left="420"/>
        <w:rPr>
          <w:rFonts w:asciiTheme="minorEastAsia" w:hAnsiTheme="minorEastAsia"/>
        </w:rPr>
      </w:pPr>
      <w:r>
        <w:rPr>
          <w:rFonts w:asciiTheme="minorEastAsia" w:hAnsiTheme="minorEastAsia" w:hint="eastAsia"/>
        </w:rPr>
        <w:t>〇</w:t>
      </w:r>
      <w:r w:rsidR="00917D72">
        <w:rPr>
          <w:rFonts w:asciiTheme="minorEastAsia" w:hAnsiTheme="minorEastAsia" w:hint="eastAsia"/>
        </w:rPr>
        <w:t>類型１</w:t>
      </w:r>
    </w:p>
    <w:p w14:paraId="02DDF9F3" w14:textId="6B75555C"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①民間企業</w:t>
      </w:r>
      <w:r w:rsidR="0038635F" w:rsidRPr="004F381E">
        <w:rPr>
          <w:rFonts w:asciiTheme="minorEastAsia" w:hAnsiTheme="minorEastAsia" w:hint="eastAsia"/>
        </w:rPr>
        <w:t>等</w:t>
      </w:r>
      <w:r w:rsidRPr="004F381E">
        <w:rPr>
          <w:rFonts w:asciiTheme="minorEastAsia" w:hAnsiTheme="minorEastAsia" w:hint="eastAsia"/>
        </w:rPr>
        <w:t>との連携により</w:t>
      </w:r>
      <w:r w:rsidR="00EE04E6" w:rsidRPr="004F381E">
        <w:rPr>
          <w:rFonts w:asciiTheme="minorEastAsia" w:hAnsiTheme="minorEastAsia" w:hint="eastAsia"/>
        </w:rPr>
        <w:t>、行政単独で実施するよりも</w:t>
      </w:r>
      <w:r w:rsidR="00920FBF" w:rsidRPr="004F381E">
        <w:rPr>
          <w:rFonts w:asciiTheme="minorEastAsia" w:hAnsiTheme="minorEastAsia" w:hint="eastAsia"/>
        </w:rPr>
        <w:t>補助対象経費</w:t>
      </w:r>
      <w:r w:rsidRPr="004F381E">
        <w:rPr>
          <w:rFonts w:asciiTheme="minorEastAsia" w:hAnsiTheme="minorEastAsia" w:hint="eastAsia"/>
        </w:rPr>
        <w:t>が２５％以上削減されることが確認できる書類</w:t>
      </w:r>
      <w:r w:rsidR="00EE04E6" w:rsidRPr="004F381E">
        <w:rPr>
          <w:rFonts w:asciiTheme="minorEastAsia" w:hAnsiTheme="minorEastAsia" w:hint="eastAsia"/>
        </w:rPr>
        <w:t>（見積もり等）</w:t>
      </w:r>
    </w:p>
    <w:p w14:paraId="2C675F11" w14:textId="0F58A1B6"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②</w:t>
      </w:r>
      <w:r w:rsidR="00EE04E6" w:rsidRPr="004F381E">
        <w:rPr>
          <w:rFonts w:asciiTheme="minorEastAsia" w:hAnsiTheme="minorEastAsia" w:hint="eastAsia"/>
        </w:rPr>
        <w:t>連携する</w:t>
      </w:r>
      <w:r w:rsidRPr="004F381E">
        <w:rPr>
          <w:rFonts w:asciiTheme="minorEastAsia" w:hAnsiTheme="minorEastAsia" w:hint="eastAsia"/>
        </w:rPr>
        <w:t>民間企業</w:t>
      </w:r>
      <w:r w:rsidR="0038635F" w:rsidRPr="004F381E">
        <w:rPr>
          <w:rFonts w:asciiTheme="minorEastAsia" w:hAnsiTheme="minorEastAsia" w:hint="eastAsia"/>
        </w:rPr>
        <w:t>等</w:t>
      </w:r>
      <w:r w:rsidRPr="004F381E">
        <w:rPr>
          <w:rFonts w:asciiTheme="minorEastAsia" w:hAnsiTheme="minorEastAsia" w:hint="eastAsia"/>
        </w:rPr>
        <w:t>との</w:t>
      </w:r>
      <w:r w:rsidR="00EE04E6" w:rsidRPr="004F381E">
        <w:rPr>
          <w:rFonts w:asciiTheme="minorEastAsia" w:hAnsiTheme="minorEastAsia" w:hint="eastAsia"/>
        </w:rPr>
        <w:t>連携内容を定めた</w:t>
      </w:r>
      <w:r w:rsidRPr="004F381E">
        <w:rPr>
          <w:rFonts w:asciiTheme="minorEastAsia" w:hAnsiTheme="minorEastAsia" w:hint="eastAsia"/>
        </w:rPr>
        <w:t>協力協定書（締結前の場合は予定書でも可）</w:t>
      </w:r>
    </w:p>
    <w:p w14:paraId="35762EBC" w14:textId="56407D30"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③</w:t>
      </w:r>
      <w:r w:rsidR="00EE04E6" w:rsidRPr="004F381E">
        <w:rPr>
          <w:rFonts w:asciiTheme="minorEastAsia" w:hAnsiTheme="minorEastAsia" w:hint="eastAsia"/>
        </w:rPr>
        <w:t>連携する民間企業</w:t>
      </w:r>
      <w:r w:rsidR="0038635F" w:rsidRPr="004F381E">
        <w:rPr>
          <w:rFonts w:asciiTheme="minorEastAsia" w:hAnsiTheme="minorEastAsia" w:hint="eastAsia"/>
        </w:rPr>
        <w:t>等</w:t>
      </w:r>
      <w:r w:rsidR="00EE04E6" w:rsidRPr="004F381E">
        <w:rPr>
          <w:rFonts w:asciiTheme="minorEastAsia" w:hAnsiTheme="minorEastAsia" w:hint="eastAsia"/>
        </w:rPr>
        <w:t>に対する自治体による財政的支援の説明</w:t>
      </w:r>
      <w:r w:rsidRPr="004F381E">
        <w:rPr>
          <w:rFonts w:asciiTheme="minorEastAsia" w:hAnsiTheme="minorEastAsia" w:hint="eastAsia"/>
        </w:rPr>
        <w:t>書類</w:t>
      </w:r>
    </w:p>
    <w:p w14:paraId="19785517" w14:textId="030F6B84"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④当該事業が位置付けられている</w:t>
      </w:r>
      <w:r w:rsidR="00EE04E6" w:rsidRPr="004F381E">
        <w:rPr>
          <w:rFonts w:asciiTheme="minorEastAsia" w:hAnsiTheme="minorEastAsia" w:hint="eastAsia"/>
        </w:rPr>
        <w:t>自治体の</w:t>
      </w:r>
      <w:r w:rsidRPr="004F381E">
        <w:rPr>
          <w:rFonts w:asciiTheme="minorEastAsia" w:hAnsiTheme="minorEastAsia" w:hint="eastAsia"/>
        </w:rPr>
        <w:t>総合計画などの</w:t>
      </w:r>
      <w:r w:rsidR="00EE04E6" w:rsidRPr="004F381E">
        <w:rPr>
          <w:rFonts w:asciiTheme="minorEastAsia" w:hAnsiTheme="minorEastAsia" w:hint="eastAsia"/>
        </w:rPr>
        <w:t>計画の</w:t>
      </w:r>
      <w:r w:rsidRPr="004F381E">
        <w:rPr>
          <w:rFonts w:asciiTheme="minorEastAsia" w:hAnsiTheme="minorEastAsia" w:hint="eastAsia"/>
        </w:rPr>
        <w:t>写し</w:t>
      </w:r>
    </w:p>
    <w:p w14:paraId="7636C65C" w14:textId="20F66843" w:rsidR="00984930" w:rsidRDefault="00831620" w:rsidP="00DE2B95">
      <w:pPr>
        <w:ind w:leftChars="200" w:left="630" w:hangingChars="100" w:hanging="210"/>
        <w:rPr>
          <w:rFonts w:asciiTheme="minorEastAsia" w:hAnsiTheme="minorEastAsia"/>
        </w:rPr>
      </w:pPr>
      <w:r w:rsidRPr="004F381E">
        <w:rPr>
          <w:rFonts w:asciiTheme="minorEastAsia" w:hAnsiTheme="minorEastAsia" w:hint="eastAsia"/>
        </w:rPr>
        <w:t>⑤</w:t>
      </w:r>
      <w:r w:rsidR="00984930" w:rsidRPr="004F381E">
        <w:rPr>
          <w:rFonts w:asciiTheme="minorEastAsia" w:hAnsiTheme="minorEastAsia" w:hint="eastAsia"/>
        </w:rPr>
        <w:t>連携する</w:t>
      </w:r>
      <w:r w:rsidR="0038635F" w:rsidRPr="004F381E">
        <w:rPr>
          <w:rFonts w:asciiTheme="minorEastAsia" w:hAnsiTheme="minorEastAsia" w:hint="eastAsia"/>
        </w:rPr>
        <w:t>民間企業等</w:t>
      </w:r>
      <w:r w:rsidR="00984930" w:rsidRPr="004F381E">
        <w:rPr>
          <w:rFonts w:asciiTheme="minorEastAsia" w:hAnsiTheme="minorEastAsia" w:hint="eastAsia"/>
        </w:rPr>
        <w:t>の会社案内等事業概要の確認ができるパンフレット</w:t>
      </w:r>
    </w:p>
    <w:p w14:paraId="41DB72BA" w14:textId="59FC304B" w:rsidR="00917D72" w:rsidRPr="00917D72" w:rsidRDefault="001F204C" w:rsidP="00DE2B95">
      <w:pPr>
        <w:ind w:leftChars="200" w:left="630" w:hangingChars="100" w:hanging="210"/>
        <w:rPr>
          <w:rFonts w:asciiTheme="minorEastAsia" w:hAnsiTheme="minorEastAsia"/>
        </w:rPr>
      </w:pPr>
      <w:r>
        <w:rPr>
          <w:rFonts w:asciiTheme="minorEastAsia" w:hAnsiTheme="minorEastAsia" w:hint="eastAsia"/>
        </w:rPr>
        <w:t>〇類型２</w:t>
      </w:r>
    </w:p>
    <w:p w14:paraId="482263DB" w14:textId="539B2213" w:rsidR="00917D72" w:rsidRDefault="001F204C" w:rsidP="00DE2B95">
      <w:pPr>
        <w:ind w:leftChars="200" w:left="630" w:hangingChars="100" w:hanging="210"/>
        <w:rPr>
          <w:rFonts w:asciiTheme="minorEastAsia" w:hAnsiTheme="minorEastAsia"/>
        </w:rPr>
      </w:pPr>
      <w:r>
        <w:rPr>
          <w:rFonts w:asciiTheme="minorEastAsia" w:hAnsiTheme="minorEastAsia" w:hint="eastAsia"/>
        </w:rPr>
        <w:t>①</w:t>
      </w:r>
      <w:r w:rsidR="00684AD6" w:rsidRPr="004F381E">
        <w:rPr>
          <w:rFonts w:asciiTheme="minorEastAsia" w:hAnsiTheme="minorEastAsia" w:hint="eastAsia"/>
        </w:rPr>
        <w:t>連携する民間企業等との</w:t>
      </w:r>
      <w:r w:rsidR="00684AD6">
        <w:rPr>
          <w:rFonts w:asciiTheme="minorEastAsia" w:hAnsiTheme="minorEastAsia" w:hint="eastAsia"/>
        </w:rPr>
        <w:t>資本関係がわかる資料</w:t>
      </w:r>
    </w:p>
    <w:p w14:paraId="45F8A6DA" w14:textId="150EC4B5" w:rsidR="00684AD6" w:rsidRDefault="00684AD6" w:rsidP="00DE2B95">
      <w:pPr>
        <w:ind w:leftChars="200" w:left="630" w:hangingChars="100" w:hanging="210"/>
        <w:rPr>
          <w:rFonts w:asciiTheme="minorEastAsia" w:hAnsiTheme="minorEastAsia"/>
        </w:rPr>
      </w:pPr>
      <w:r>
        <w:rPr>
          <w:rFonts w:asciiTheme="minorEastAsia" w:hAnsiTheme="minorEastAsia" w:hint="eastAsia"/>
        </w:rPr>
        <w:t>②</w:t>
      </w:r>
      <w:r w:rsidRPr="004F381E">
        <w:rPr>
          <w:rFonts w:asciiTheme="minorEastAsia" w:hAnsiTheme="minorEastAsia" w:hint="eastAsia"/>
        </w:rPr>
        <w:t>連携する民間企業等</w:t>
      </w:r>
      <w:r>
        <w:rPr>
          <w:rFonts w:asciiTheme="minorEastAsia" w:hAnsiTheme="minorEastAsia" w:hint="eastAsia"/>
        </w:rPr>
        <w:t>が位置づけられている条例等の文書</w:t>
      </w:r>
    </w:p>
    <w:p w14:paraId="17284EE8" w14:textId="3B74F78D" w:rsidR="00684AD6" w:rsidRDefault="00684AD6" w:rsidP="00DE2B95">
      <w:pPr>
        <w:ind w:leftChars="200" w:left="630" w:hangingChars="100" w:hanging="210"/>
        <w:rPr>
          <w:rFonts w:asciiTheme="minorEastAsia" w:hAnsiTheme="minorEastAsia"/>
        </w:rPr>
      </w:pPr>
      <w:r>
        <w:rPr>
          <w:rFonts w:asciiTheme="minorEastAsia" w:hAnsiTheme="minorEastAsia" w:hint="eastAsia"/>
        </w:rPr>
        <w:t>③</w:t>
      </w:r>
      <w:r w:rsidRPr="00684AD6">
        <w:rPr>
          <w:rFonts w:asciiTheme="minorEastAsia" w:hAnsiTheme="minorEastAsia" w:hint="eastAsia"/>
        </w:rPr>
        <w:t>連携する民間企業等</w:t>
      </w:r>
      <w:r>
        <w:rPr>
          <w:rFonts w:asciiTheme="minorEastAsia" w:hAnsiTheme="minorEastAsia" w:hint="eastAsia"/>
        </w:rPr>
        <w:t>が行う電源管理・電力供給に係る</w:t>
      </w:r>
      <w:r w:rsidRPr="00684AD6">
        <w:rPr>
          <w:rFonts w:asciiTheme="minorEastAsia" w:hAnsiTheme="minorEastAsia" w:hint="eastAsia"/>
        </w:rPr>
        <w:t>説明書類</w:t>
      </w:r>
    </w:p>
    <w:p w14:paraId="1149ABA6" w14:textId="38556665" w:rsidR="00684AD6" w:rsidRDefault="00684AD6" w:rsidP="00DE2B95">
      <w:pPr>
        <w:ind w:leftChars="200" w:left="630" w:hangingChars="100" w:hanging="210"/>
        <w:rPr>
          <w:rFonts w:asciiTheme="minorEastAsia" w:hAnsiTheme="minorEastAsia"/>
        </w:rPr>
      </w:pPr>
      <w:r>
        <w:rPr>
          <w:rFonts w:asciiTheme="minorEastAsia" w:hAnsiTheme="minorEastAsia" w:hint="eastAsia"/>
        </w:rPr>
        <w:t>④</w:t>
      </w:r>
      <w:r w:rsidRPr="00684AD6">
        <w:rPr>
          <w:rFonts w:asciiTheme="minorEastAsia" w:hAnsiTheme="minorEastAsia" w:hint="eastAsia"/>
        </w:rPr>
        <w:t>当該事業が位置付けられている自治体の総合計画などの計画の写し</w:t>
      </w:r>
    </w:p>
    <w:p w14:paraId="49738C5A" w14:textId="70DC3647" w:rsidR="00684AD6" w:rsidRPr="00684AD6" w:rsidRDefault="00684AD6" w:rsidP="00183EB5">
      <w:pPr>
        <w:ind w:leftChars="200" w:left="630" w:hangingChars="100" w:hanging="210"/>
        <w:rPr>
          <w:rFonts w:asciiTheme="minorEastAsia" w:hAnsiTheme="minorEastAsia"/>
        </w:rPr>
      </w:pPr>
      <w:r w:rsidRPr="00684AD6">
        <w:rPr>
          <w:rFonts w:asciiTheme="minorEastAsia" w:hAnsiTheme="minorEastAsia" w:hint="eastAsia"/>
        </w:rPr>
        <w:t>⑤連携する民間企業等の会社案内等事業概要の確認ができるパンフレット</w:t>
      </w:r>
    </w:p>
    <w:p w14:paraId="55C0550C" w14:textId="0D368A64" w:rsidR="004A364E" w:rsidRPr="004F381E" w:rsidRDefault="00E875C8" w:rsidP="00EF677F">
      <w:pPr>
        <w:ind w:left="210" w:hangingChars="100" w:hanging="210"/>
        <w:rPr>
          <w:rFonts w:asciiTheme="minorEastAsia" w:hAnsiTheme="minorEastAsia"/>
        </w:rPr>
      </w:pPr>
      <w:r w:rsidRPr="004F381E">
        <w:rPr>
          <w:rFonts w:asciiTheme="minorEastAsia" w:hAnsiTheme="minorEastAsia" w:hint="eastAsia"/>
        </w:rPr>
        <w:t>イ</w:t>
      </w:r>
      <w:r w:rsidR="00FF38AD" w:rsidRPr="004F381E">
        <w:rPr>
          <w:rFonts w:asciiTheme="minorEastAsia" w:hAnsiTheme="minorEastAsia" w:hint="eastAsia"/>
        </w:rPr>
        <w:t>．</w:t>
      </w:r>
      <w:r w:rsidR="004A364E" w:rsidRPr="004F381E">
        <w:rPr>
          <w:rFonts w:asciiTheme="minorEastAsia" w:hAnsiTheme="minorEastAsia" w:hint="eastAsia"/>
        </w:rPr>
        <w:t>提出された応募書類</w:t>
      </w:r>
      <w:r w:rsidR="008B6044" w:rsidRPr="004F381E">
        <w:rPr>
          <w:rFonts w:asciiTheme="minorEastAsia" w:hAnsiTheme="minorEastAsia" w:hint="eastAsia"/>
        </w:rPr>
        <w:t>等の情報</w:t>
      </w:r>
      <w:r w:rsidR="004A364E" w:rsidRPr="004F381E">
        <w:rPr>
          <w:rFonts w:asciiTheme="minorEastAsia" w:hAnsiTheme="minorEastAsia" w:hint="eastAsia"/>
        </w:rPr>
        <w:t>は本事業の採択に関する審査</w:t>
      </w:r>
      <w:r w:rsidR="008B6044" w:rsidRPr="004F381E">
        <w:rPr>
          <w:rFonts w:asciiTheme="minorEastAsia" w:hAnsiTheme="minorEastAsia" w:hint="eastAsia"/>
        </w:rPr>
        <w:t>及び本事業の効果検証・運用見直しの検討等に活用致します</w:t>
      </w:r>
      <w:r w:rsidR="004A364E" w:rsidRPr="004F381E">
        <w:rPr>
          <w:rFonts w:asciiTheme="minorEastAsia" w:hAnsiTheme="minorEastAsia" w:hint="eastAsia"/>
        </w:rPr>
        <w:t>。</w:t>
      </w:r>
    </w:p>
    <w:p w14:paraId="4E8B8F97" w14:textId="323E62C6" w:rsidR="004A364E"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なお、</w:t>
      </w:r>
      <w:r w:rsidR="004A364E" w:rsidRPr="004F381E">
        <w:rPr>
          <w:rFonts w:asciiTheme="minorEastAsia" w:hAnsiTheme="minorEastAsia" w:hint="eastAsia"/>
        </w:rPr>
        <w:t>機密保持には十分配慮いたしますが、採択された場合には、「行政機関の保有する情報の公開に関する法律」（平成１１年５月１４日法律第４２号）に基づき、不開示情報（個人情報、法人の正当</w:t>
      </w:r>
      <w:r w:rsidR="004A364E" w:rsidRPr="004F381E">
        <w:rPr>
          <w:rFonts w:asciiTheme="minorEastAsia" w:hAnsiTheme="minorEastAsia" w:hint="eastAsia"/>
        </w:rPr>
        <w:lastRenderedPageBreak/>
        <w:t>な利益を害する情報等）を除いて、情報公開の対象となりますのでご了承ください。</w:t>
      </w:r>
    </w:p>
    <w:p w14:paraId="1E6015E1" w14:textId="62B9C8E5" w:rsidR="008B6044"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また、国の予算の支出先、使途の透明化等のため、補助金の交付決定等に関する情報についてホームページ等に掲載すると共に、採択された事業の内容について、国が開催する会議等で紹介させていただくことがあります。</w:t>
      </w:r>
    </w:p>
    <w:p w14:paraId="5B1072B7" w14:textId="144027EE" w:rsidR="004A364E" w:rsidRPr="004F381E" w:rsidRDefault="00E875C8" w:rsidP="006229CA">
      <w:pPr>
        <w:ind w:left="210" w:hangingChars="100" w:hanging="210"/>
        <w:rPr>
          <w:rFonts w:asciiTheme="minorEastAsia" w:hAnsiTheme="minorEastAsia"/>
        </w:rPr>
      </w:pPr>
      <w:r w:rsidRPr="004F381E">
        <w:rPr>
          <w:rFonts w:asciiTheme="minorEastAsia" w:hAnsiTheme="minorEastAsia" w:hint="eastAsia"/>
        </w:rPr>
        <w:t>ウ</w:t>
      </w:r>
      <w:r w:rsidR="00FF38AD" w:rsidRPr="004F381E">
        <w:rPr>
          <w:rFonts w:asciiTheme="minorEastAsia" w:hAnsiTheme="minorEastAsia" w:hint="eastAsia"/>
        </w:rPr>
        <w:t>．</w:t>
      </w:r>
      <w:r w:rsidR="004A364E" w:rsidRPr="004F381E">
        <w:rPr>
          <w:rFonts w:asciiTheme="minorEastAsia" w:hAnsiTheme="minorEastAsia" w:hint="eastAsia"/>
        </w:rPr>
        <w:t>応募書類等の作成費は経費に含まれません。また、選定の正否を問わず、提案書の作成費用は支給されません。</w:t>
      </w:r>
    </w:p>
    <w:p w14:paraId="05F8A06D" w14:textId="5255AFDA" w:rsidR="00797AE8" w:rsidRPr="004F381E" w:rsidRDefault="00E875C8" w:rsidP="00803595">
      <w:pPr>
        <w:ind w:left="210" w:hangingChars="100" w:hanging="210"/>
        <w:rPr>
          <w:rFonts w:asciiTheme="minorEastAsia" w:hAnsiTheme="minorEastAsia"/>
        </w:rPr>
      </w:pPr>
      <w:r w:rsidRPr="004F381E">
        <w:rPr>
          <w:rFonts w:asciiTheme="minorEastAsia" w:hAnsiTheme="minorEastAsia" w:hint="eastAsia"/>
        </w:rPr>
        <w:t>エ</w:t>
      </w:r>
      <w:r w:rsidR="00FF38AD" w:rsidRPr="004F381E">
        <w:rPr>
          <w:rFonts w:asciiTheme="minorEastAsia" w:hAnsiTheme="minorEastAsia" w:hint="eastAsia"/>
        </w:rPr>
        <w:t>．</w:t>
      </w:r>
      <w:r w:rsidR="004A364E" w:rsidRPr="004F381E">
        <w:rPr>
          <w:rFonts w:asciiTheme="minorEastAsia" w:hAnsiTheme="minorEastAsia"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sidRPr="004F381E">
        <w:rPr>
          <w:rFonts w:asciiTheme="minorEastAsia" w:hAnsiTheme="minorEastAsia" w:hint="eastAsia"/>
        </w:rPr>
        <w:t>す。</w:t>
      </w:r>
    </w:p>
    <w:p w14:paraId="467993F6" w14:textId="4DE8A825" w:rsidR="00FF38AD" w:rsidRPr="004F381E" w:rsidRDefault="00E875C8" w:rsidP="005B5D0D">
      <w:pPr>
        <w:pStyle w:val="Default"/>
        <w:ind w:left="210" w:hangingChars="100" w:hanging="210"/>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オ</w:t>
      </w:r>
      <w:r w:rsidR="00FF38AD" w:rsidRPr="004F381E">
        <w:rPr>
          <w:rFonts w:asciiTheme="minorEastAsia" w:eastAsiaTheme="minorEastAsia" w:hAnsi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371037">
        <w:rPr>
          <w:rFonts w:asciiTheme="minorEastAsia" w:eastAsiaTheme="minorEastAsia" w:hAnsiTheme="minorEastAsia" w:cstheme="minorBidi" w:hint="eastAsia"/>
          <w:color w:val="auto"/>
          <w:kern w:val="2"/>
          <w:sz w:val="21"/>
          <w:szCs w:val="22"/>
        </w:rPr>
        <w:t>Ｗｅｂ</w:t>
      </w:r>
      <w:r w:rsidR="00FF38AD" w:rsidRPr="004F381E">
        <w:rPr>
          <w:rFonts w:asciiTheme="minorEastAsia" w:eastAsiaTheme="minorEastAsia" w:hAnsiTheme="minorEastAsia" w:cstheme="minorBidi" w:hint="eastAsia"/>
          <w:color w:val="auto"/>
          <w:kern w:val="2"/>
          <w:sz w:val="21"/>
          <w:szCs w:val="22"/>
        </w:rPr>
        <w:t>会議又は口頭等により確認させていただくことがあります。</w:t>
      </w:r>
    </w:p>
    <w:p w14:paraId="24F2CE4F" w14:textId="37466D1E" w:rsidR="004A364E" w:rsidRPr="004F381E" w:rsidRDefault="004A364E" w:rsidP="004A364E">
      <w:pPr>
        <w:rPr>
          <w:rFonts w:asciiTheme="minorEastAsia" w:hAnsiTheme="minorEastAsia"/>
        </w:rPr>
      </w:pPr>
      <w:r w:rsidRPr="004F381E">
        <w:rPr>
          <w:rFonts w:asciiTheme="minorEastAsia" w:hAnsiTheme="minorEastAsia" w:hint="eastAsia"/>
        </w:rPr>
        <w:t>（</w:t>
      </w:r>
      <w:r w:rsidR="00D70CF5" w:rsidRPr="004F381E">
        <w:rPr>
          <w:rFonts w:asciiTheme="minorEastAsia" w:hAnsiTheme="minorEastAsia" w:hint="eastAsia"/>
        </w:rPr>
        <w:t>３</w:t>
      </w:r>
      <w:r w:rsidRPr="004F381E">
        <w:rPr>
          <w:rFonts w:asciiTheme="minorEastAsia" w:hAnsiTheme="minorEastAsia" w:hint="eastAsia"/>
        </w:rPr>
        <w:t>）応募書類の提出先</w:t>
      </w:r>
    </w:p>
    <w:p w14:paraId="7B4B66A1" w14:textId="71878149" w:rsidR="00040183" w:rsidRPr="004F381E" w:rsidRDefault="004A364E" w:rsidP="00E261EB">
      <w:pPr>
        <w:ind w:firstLineChars="100" w:firstLine="210"/>
        <w:rPr>
          <w:rFonts w:asciiTheme="minorEastAsia" w:hAnsiTheme="minorEastAsia"/>
        </w:rPr>
      </w:pPr>
      <w:r w:rsidRPr="004F381E">
        <w:rPr>
          <w:rFonts w:asciiTheme="minorEastAsia" w:hAnsiTheme="minorEastAsia" w:hint="eastAsia"/>
        </w:rPr>
        <w:t>応募書類</w:t>
      </w:r>
      <w:r w:rsidR="00882D5C" w:rsidRPr="004F381E">
        <w:rPr>
          <w:rFonts w:asciiTheme="minorEastAsia" w:hAnsiTheme="minorEastAsia" w:hint="eastAsia"/>
        </w:rPr>
        <w:t>は</w:t>
      </w:r>
      <w:r w:rsidR="00371037">
        <w:rPr>
          <w:rFonts w:asciiTheme="minorEastAsia" w:hAnsiTheme="minorEastAsia" w:hint="eastAsia"/>
        </w:rPr>
        <w:t>Ｊ</w:t>
      </w:r>
      <w:r w:rsidR="00040183" w:rsidRPr="004F381E">
        <w:rPr>
          <w:rFonts w:asciiTheme="minorEastAsia" w:hAnsiTheme="minorEastAsia" w:hint="eastAsia"/>
        </w:rPr>
        <w:t>グランツ、電子メール又は郵送・宅配便等により以下に提出してください。</w:t>
      </w:r>
    </w:p>
    <w:p w14:paraId="0E90F0BE" w14:textId="7677B24C" w:rsidR="00040183" w:rsidRPr="004F381E" w:rsidRDefault="00040183" w:rsidP="00040183">
      <w:pPr>
        <w:ind w:firstLineChars="100" w:firstLine="210"/>
        <w:rPr>
          <w:rFonts w:asciiTheme="minorEastAsia" w:hAnsiTheme="minorEastAsia"/>
          <w:bCs/>
        </w:rPr>
      </w:pPr>
      <w:r w:rsidRPr="004F381E">
        <w:rPr>
          <w:rFonts w:asciiTheme="minorEastAsia" w:hAnsiTheme="minorEastAsia" w:hint="eastAsia"/>
          <w:bCs/>
        </w:rPr>
        <w:t>＜</w:t>
      </w:r>
      <w:r w:rsidR="00371037">
        <w:rPr>
          <w:rFonts w:asciiTheme="minorEastAsia" w:hAnsiTheme="minorEastAsia" w:hint="eastAsia"/>
          <w:bCs/>
        </w:rPr>
        <w:t>Ｊ</w:t>
      </w:r>
      <w:r w:rsidRPr="004F381E">
        <w:rPr>
          <w:rFonts w:asciiTheme="minorEastAsia" w:hAnsiTheme="minorEastAsia" w:hint="eastAsia"/>
          <w:bCs/>
        </w:rPr>
        <w:t>グランツの場合＞</w:t>
      </w:r>
    </w:p>
    <w:p w14:paraId="69706C02" w14:textId="68FFF349" w:rsidR="00040183" w:rsidRPr="004F381E" w:rsidRDefault="00371037" w:rsidP="00EF677F">
      <w:pPr>
        <w:ind w:leftChars="100" w:left="210" w:firstLineChars="100" w:firstLine="210"/>
        <w:rPr>
          <w:rFonts w:asciiTheme="minorEastAsia" w:hAnsiTheme="minorEastAsia"/>
          <w:bCs/>
        </w:rPr>
      </w:pPr>
      <w:r>
        <w:rPr>
          <w:rFonts w:asciiTheme="minorEastAsia" w:hAnsiTheme="minorEastAsia" w:hint="eastAsia"/>
          <w:bCs/>
        </w:rPr>
        <w:t>Ｊ</w:t>
      </w:r>
      <w:r w:rsidR="00040183" w:rsidRPr="004F381E">
        <w:rPr>
          <w:rFonts w:asciiTheme="minorEastAsia" w:hAnsiTheme="minorEastAsia" w:hint="eastAsia"/>
          <w:bCs/>
        </w:rPr>
        <w:t>グランツにログインし、本補助金を検索の上、応募に必要な事項等を入力、添付して申請してください。</w:t>
      </w:r>
    </w:p>
    <w:p w14:paraId="18EC7167" w14:textId="39836211" w:rsidR="00040183" w:rsidRDefault="00040183" w:rsidP="00EF677F">
      <w:pPr>
        <w:ind w:leftChars="100" w:left="210" w:firstLineChars="100" w:firstLine="210"/>
        <w:rPr>
          <w:bCs/>
        </w:rPr>
      </w:pPr>
      <w:hyperlink r:id="rId16" w:history="1">
        <w:r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56E183E8" w:rsidR="00040183" w:rsidRDefault="00040183" w:rsidP="006229CA">
      <w:pPr>
        <w:ind w:left="210" w:hangingChars="100" w:hanging="210"/>
      </w:pPr>
      <w:r w:rsidRPr="0004018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lastRenderedPageBreak/>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3E252417"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633119F5" w14:textId="77777777" w:rsidR="00B6108E" w:rsidRPr="00C37831" w:rsidRDefault="00F764F9" w:rsidP="00B6108E">
      <w:pPr>
        <w:ind w:leftChars="300" w:left="840" w:hangingChars="100" w:hanging="210"/>
      </w:pPr>
      <w:r w:rsidRPr="00C37831">
        <w:rPr>
          <w:rFonts w:hint="eastAsia"/>
        </w:rPr>
        <w:t>・</w:t>
      </w:r>
      <w:r w:rsidR="00B6108E" w:rsidRPr="00C37831">
        <w:rPr>
          <w:rFonts w:hint="eastAsia"/>
        </w:rPr>
        <w:t>事業実施地域が適切かつ効果的であるか。</w:t>
      </w:r>
    </w:p>
    <w:p w14:paraId="6F669E51" w14:textId="6DE39914" w:rsidR="00B6108E" w:rsidRPr="00C37831" w:rsidRDefault="00B6108E" w:rsidP="00B6108E">
      <w:pPr>
        <w:ind w:leftChars="300" w:left="840" w:hangingChars="100" w:hanging="210"/>
      </w:pPr>
      <w:r w:rsidRPr="00C37831">
        <w:rPr>
          <w:rFonts w:hint="eastAsia"/>
        </w:rPr>
        <w:t>・</w:t>
      </w:r>
      <w:r w:rsidR="00A346B7" w:rsidRPr="00C37831">
        <w:rPr>
          <w:rFonts w:hint="eastAsia"/>
        </w:rPr>
        <w:t>複数の自治体が連携して取り組む事業</w:t>
      </w:r>
      <w:r w:rsidR="00944945" w:rsidRPr="00C37831">
        <w:rPr>
          <w:rFonts w:hint="eastAsia"/>
        </w:rPr>
        <w:t>に基づき行うもの</w:t>
      </w:r>
      <w:r w:rsidR="00A346B7" w:rsidRPr="00C37831">
        <w:rPr>
          <w:rFonts w:hint="eastAsia"/>
        </w:rPr>
        <w:t>であるか。例えば、</w:t>
      </w:r>
      <w:r w:rsidR="001C3BDD" w:rsidRPr="00C37831">
        <w:rPr>
          <w:rFonts w:hint="eastAsia"/>
        </w:rPr>
        <w:t>地域の</w:t>
      </w:r>
      <w:r w:rsidR="00943B08" w:rsidRPr="00C37831">
        <w:rPr>
          <w:rFonts w:hint="eastAsia"/>
        </w:rPr>
        <w:t>将来像</w:t>
      </w:r>
      <w:r w:rsidR="001C3BDD" w:rsidRPr="00C37831">
        <w:rPr>
          <w:rFonts w:hint="eastAsia"/>
        </w:rPr>
        <w:t>やその</w:t>
      </w:r>
      <w:r w:rsidR="00943B08" w:rsidRPr="00C37831">
        <w:rPr>
          <w:rFonts w:hint="eastAsia"/>
        </w:rPr>
        <w:t>実現に向けた取組</w:t>
      </w:r>
      <w:r w:rsidR="00BC1E26" w:rsidRPr="00C37831">
        <w:rPr>
          <w:rFonts w:hint="eastAsia"/>
        </w:rPr>
        <w:t>として</w:t>
      </w:r>
      <w:r w:rsidR="001C3BDD" w:rsidRPr="00C37831">
        <w:rPr>
          <w:rFonts w:hint="eastAsia"/>
        </w:rPr>
        <w:t>立地自治体等が描く枠組み等の下で決定</w:t>
      </w:r>
      <w:r w:rsidR="00A346B7" w:rsidRPr="00C37831">
        <w:rPr>
          <w:rFonts w:hint="eastAsia"/>
        </w:rPr>
        <w:t>されたものであり、</w:t>
      </w:r>
      <w:r w:rsidR="00943B08" w:rsidRPr="00C37831">
        <w:rPr>
          <w:rFonts w:hint="eastAsia"/>
        </w:rPr>
        <w:t>それに基づき取り組む事業であるか。</w:t>
      </w:r>
    </w:p>
    <w:p w14:paraId="72E8A969" w14:textId="2F0F0CB1" w:rsidR="004522CE" w:rsidRPr="00D40142" w:rsidRDefault="00227212" w:rsidP="00B6108E">
      <w:pPr>
        <w:ind w:leftChars="300" w:left="840" w:hangingChars="100" w:hanging="210"/>
      </w:pPr>
      <w:r w:rsidRPr="00C37831">
        <w:rPr>
          <w:rFonts w:hint="eastAsia"/>
        </w:rPr>
        <w:t>・</w:t>
      </w:r>
      <w:r w:rsidR="00834799" w:rsidRPr="00C37831">
        <w:rPr>
          <w:rFonts w:hint="eastAsia"/>
        </w:rPr>
        <w:t>単純な過去事業の踏襲ではなく、</w:t>
      </w:r>
      <w:r w:rsidR="004A364E" w:rsidRPr="00C37831">
        <w:rPr>
          <w:rFonts w:hint="eastAsia"/>
        </w:rPr>
        <w:t>本事業の成果を高めるための効果的な工夫が</w:t>
      </w:r>
      <w:r w:rsidR="00D243BC" w:rsidRPr="00C37831">
        <w:rPr>
          <w:rFonts w:hint="eastAsia"/>
        </w:rPr>
        <w:t>み</w:t>
      </w:r>
      <w:r w:rsidR="004A364E" w:rsidRPr="00C37831">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6515E84C" w:rsidR="004A364E"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C37831">
      <w:pPr>
        <w:ind w:leftChars="300" w:left="840" w:hangingChars="100" w:hanging="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43B6C69A"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37782667"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4B6CD7FE" w14:textId="77777777" w:rsidR="00572794" w:rsidRDefault="00572794">
      <w:pPr>
        <w:ind w:leftChars="200" w:left="630" w:hangingChars="100" w:hanging="210"/>
      </w:pPr>
      <w:r w:rsidRPr="00572794">
        <w:rPr>
          <w:rFonts w:hint="eastAsia"/>
        </w:rPr>
        <w:t>・事業実施地域が適切かつ効果的であるか。</w:t>
      </w:r>
    </w:p>
    <w:p w14:paraId="2756968C" w14:textId="14E25F40" w:rsidR="00736F1D" w:rsidRDefault="00A24268" w:rsidP="004F381E">
      <w:pPr>
        <w:ind w:leftChars="200" w:left="630" w:hangingChars="100" w:hanging="210"/>
        <w:rPr>
          <w:rFonts w:asciiTheme="minorEastAsia" w:hAnsiTheme="minorEastAsia"/>
        </w:rPr>
      </w:pPr>
      <w:r w:rsidRPr="00C37831">
        <w:rPr>
          <w:rFonts w:hint="eastAsia"/>
        </w:rPr>
        <w:t>・複数の自治体が連携して取り組む事業に基づき行うものであるか。例えば、地域の将来像やその実現に向けた取組として立地自治体等が描く枠組み等の下で決定されたものであり、それに基づき取り組む事業であるか。</w:t>
      </w:r>
    </w:p>
    <w:p w14:paraId="030BAFF6" w14:textId="000A5474"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lastRenderedPageBreak/>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1939271" w:rsidR="007344C7"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72859677" w14:textId="77777777" w:rsidR="00CF45A6" w:rsidRPr="00C37831" w:rsidRDefault="00CF45A6" w:rsidP="00CF45A6">
      <w:pPr>
        <w:ind w:leftChars="300" w:left="840" w:hangingChars="100" w:hanging="210"/>
      </w:pPr>
      <w:r w:rsidRPr="00C37831">
        <w:rPr>
          <w:rFonts w:hint="eastAsia"/>
        </w:rPr>
        <w:t>・事業全体の企画及び立案並びに根幹に関わる執行管理部分（以下）について、委託・外注を行っていないか。</w:t>
      </w:r>
    </w:p>
    <w:p w14:paraId="09EA3517" w14:textId="77777777" w:rsidR="00CF45A6" w:rsidRPr="00C37831" w:rsidRDefault="00CF45A6" w:rsidP="00CF45A6">
      <w:pPr>
        <w:ind w:leftChars="100" w:left="210" w:firstLineChars="300" w:firstLine="630"/>
      </w:pPr>
      <w:r w:rsidRPr="00C37831">
        <w:rPr>
          <w:rFonts w:hint="eastAsia"/>
        </w:rPr>
        <w:t>【事業全体の企画及び立案並びに根幹に関わる執行管理業務】</w:t>
      </w:r>
    </w:p>
    <w:p w14:paraId="34921A8A" w14:textId="77777777" w:rsidR="000833BB" w:rsidRPr="00C37831" w:rsidRDefault="00CF45A6" w:rsidP="00C37831">
      <w:pPr>
        <w:ind w:leftChars="500" w:left="1260" w:hangingChars="100" w:hanging="210"/>
      </w:pPr>
      <w:r w:rsidRPr="00C37831">
        <w:rPr>
          <w:rFonts w:hint="eastAsia"/>
        </w:rPr>
        <w:t>・委託・外注先の業務執行管理（委託・外注内容の決定、進捗状況の管理方法及び確認）</w:t>
      </w:r>
    </w:p>
    <w:p w14:paraId="79036F85" w14:textId="1B0D5AEF" w:rsidR="00CF45A6" w:rsidRPr="00C37831" w:rsidRDefault="000833BB" w:rsidP="00C37831">
      <w:pPr>
        <w:ind w:leftChars="500" w:left="1260" w:hangingChars="100" w:hanging="210"/>
      </w:pPr>
      <w:r w:rsidRPr="00C37831">
        <w:rPr>
          <w:rFonts w:hint="eastAsia"/>
        </w:rPr>
        <w:t>・間接補助事業とする場合は、その内容の決定（交付規程の作成、審査基準の策定、実施手段・方法、採択のための審査委員会の選定、委嘱、交付対象者、スケジュール、実施体制）</w:t>
      </w:r>
    </w:p>
    <w:p w14:paraId="4565EEC3" w14:textId="13DA3C0D" w:rsidR="00CF45A6" w:rsidRPr="00C37831" w:rsidRDefault="00CF45A6" w:rsidP="00C37831">
      <w:pPr>
        <w:ind w:leftChars="300" w:left="840" w:hangingChars="100" w:hanging="210"/>
        <w:rPr>
          <w:rFonts w:asciiTheme="minorEastAsia" w:hAnsiTheme="minorEastAsia"/>
        </w:rPr>
      </w:pPr>
      <w:r w:rsidRPr="00C37831">
        <w:rPr>
          <w:rFonts w:hint="eastAsia"/>
        </w:rPr>
        <w:t>・業務管理費に対する委託・外注費の額の合計の割合が５０％を超えていないか。超えている場合は、相当な理由があるか（「委託・外注費の額の割合が５０％を超える理由書」を作成し提出すること）。</w:t>
      </w:r>
    </w:p>
    <w:p w14:paraId="085851F4" w14:textId="290A5093" w:rsidR="007344C7" w:rsidRPr="00D40142" w:rsidRDefault="00797AE8" w:rsidP="00E261EB">
      <w:pPr>
        <w:ind w:firstLineChars="200" w:firstLine="420"/>
        <w:rPr>
          <w:rFonts w:asciiTheme="minorEastAsia" w:hAnsiTheme="minorEastAsia"/>
        </w:rPr>
      </w:pPr>
      <w:r w:rsidRPr="00C37831">
        <w:rPr>
          <w:rFonts w:asciiTheme="minorEastAsia" w:hAnsiTheme="minorEastAsia" w:hint="eastAsia"/>
        </w:rPr>
        <w:t>３．</w:t>
      </w:r>
      <w:r w:rsidR="007344C7" w:rsidRPr="00C37831">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4BCF4315"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sidRPr="00C37831">
        <w:rPr>
          <w:rFonts w:hint="eastAsia"/>
        </w:rPr>
        <w:t>採択決定後から交付決定までの間に、事業内容</w:t>
      </w:r>
      <w:r w:rsidR="000833BB" w:rsidRPr="00C37831">
        <w:rPr>
          <w:rFonts w:hint="eastAsia"/>
        </w:rPr>
        <w:t>（委託・外注を含む）</w:t>
      </w:r>
      <w:r w:rsidRPr="00C37831">
        <w:rPr>
          <w:rFonts w:hint="eastAsia"/>
        </w:rPr>
        <w:t>・構成</w:t>
      </w:r>
      <w:r w:rsidR="000833BB" w:rsidRPr="00C37831">
        <w:rPr>
          <w:rFonts w:hint="eastAsia"/>
        </w:rPr>
        <w:t>（履行体制）</w:t>
      </w:r>
      <w:r w:rsidRPr="00C37831">
        <w:rPr>
          <w:rFonts w:hint="eastAsia"/>
        </w:rPr>
        <w:t>、事業規模、金額</w:t>
      </w:r>
      <w:r w:rsidR="000833BB" w:rsidRPr="00C37831">
        <w:rPr>
          <w:rFonts w:hint="eastAsia"/>
        </w:rPr>
        <w:t>（委託・外注費を含む）</w:t>
      </w:r>
      <w:r w:rsidRPr="00C37831">
        <w:rPr>
          <w:rFonts w:hint="eastAsia"/>
        </w:rPr>
        <w:t>など</w:t>
      </w:r>
      <w:r w:rsidR="006009F7" w:rsidRPr="00C37831">
        <w:rPr>
          <w:rFonts w:hint="eastAsia"/>
        </w:rPr>
        <w:t>を各経済産業局でも確認の上、見直しを指示する可能性</w:t>
      </w:r>
      <w:r w:rsidRPr="00C37831">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7EDF43B4" w14:textId="77777777" w:rsidR="00A21776" w:rsidRDefault="00A21776">
      <w:pPr>
        <w:widowControl/>
        <w:jc w:val="left"/>
        <w:rPr>
          <w:rFonts w:asciiTheme="majorEastAsia" w:eastAsiaTheme="majorEastAsia" w:hAnsiTheme="majorEastAsia"/>
        </w:rPr>
      </w:pPr>
      <w:r>
        <w:rPr>
          <w:rFonts w:asciiTheme="majorEastAsia" w:eastAsiaTheme="majorEastAsia" w:hAnsiTheme="majorEastAsia"/>
        </w:rPr>
        <w:br w:type="page"/>
      </w:r>
    </w:p>
    <w:p w14:paraId="6276CD81" w14:textId="4E75237D"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2B1EFE" w:rsidRPr="002B1EFE" w14:paraId="3281E65E" w14:textId="77777777" w:rsidTr="00187D10">
        <w:trPr>
          <w:trHeight w:val="600"/>
          <w:jc w:val="center"/>
        </w:trPr>
        <w:tc>
          <w:tcPr>
            <w:tcW w:w="807" w:type="pct"/>
            <w:vMerge w:val="restart"/>
            <w:hideMark/>
          </w:tcPr>
          <w:p w14:paraId="2A884BCF" w14:textId="10D318DF" w:rsidR="00680A6D" w:rsidRPr="002B1EFE" w:rsidRDefault="00680A6D" w:rsidP="00292A92">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再生可能エネルギー</w:t>
            </w:r>
            <w:r w:rsidRPr="002B1EFE">
              <w:rPr>
                <w:rFonts w:ascii="ＭＳ Ｐ明朝" w:eastAsia="ＭＳ Ｐ明朝" w:hAnsi="ＭＳ Ｐ明朝" w:cs="ＭＳ Ｐゴシック" w:hint="eastAsia"/>
                <w:color w:val="000000" w:themeColor="text1"/>
                <w:szCs w:val="21"/>
                <w:vertAlign w:val="superscript"/>
              </w:rPr>
              <w:t>※１</w:t>
            </w:r>
            <w:r w:rsidR="00EA5D3A" w:rsidRPr="002B1EFE">
              <w:rPr>
                <w:rFonts w:ascii="ＭＳ Ｐ明朝" w:eastAsia="ＭＳ Ｐ明朝" w:hAnsi="ＭＳ Ｐ明朝" w:cs="ＭＳ Ｐゴシック" w:hint="eastAsia"/>
                <w:color w:val="000000" w:themeColor="text1"/>
                <w:szCs w:val="21"/>
              </w:rPr>
              <w:t>や水素、アンモニアな</w:t>
            </w:r>
            <w:r w:rsidRPr="002B1EFE">
              <w:rPr>
                <w:rFonts w:ascii="ＭＳ Ｐ明朝" w:eastAsia="ＭＳ Ｐ明朝" w:hAnsi="ＭＳ Ｐ明朝" w:cs="ＭＳ Ｐゴシック" w:hint="eastAsia"/>
                <w:color w:val="000000" w:themeColor="text1"/>
                <w:szCs w:val="21"/>
              </w:rPr>
              <w:t>どエネルギー構造高度化等に資する調査・研究事業</w:t>
            </w:r>
          </w:p>
        </w:tc>
        <w:tc>
          <w:tcPr>
            <w:tcW w:w="635" w:type="pct"/>
          </w:tcPr>
          <w:p w14:paraId="13E3CBB0" w14:textId="5506495F"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事業費</w:t>
            </w:r>
          </w:p>
        </w:tc>
        <w:tc>
          <w:tcPr>
            <w:tcW w:w="1721" w:type="pct"/>
            <w:hideMark/>
          </w:tcPr>
          <w:p w14:paraId="0434D9A5" w14:textId="77777777" w:rsidR="00680A6D" w:rsidRPr="002B1921" w:rsidRDefault="00680A6D" w:rsidP="00F04820">
            <w:pPr>
              <w:widowControl/>
              <w:ind w:left="1"/>
              <w:jc w:val="left"/>
              <w:rPr>
                <w:rFonts w:ascii="ＭＳ Ｐ明朝" w:eastAsia="ＭＳ Ｐ明朝" w:hAnsi="ＭＳ Ｐ明朝" w:cs="ＭＳ Ｐゴシック"/>
                <w:szCs w:val="21"/>
              </w:rPr>
            </w:pPr>
            <w:r w:rsidRPr="002B1921">
              <w:rPr>
                <w:rFonts w:ascii="ＭＳ Ｐ明朝" w:eastAsia="ＭＳ Ｐ明朝" w:hAnsi="ＭＳ Ｐ明朝" w:cs="ＭＳ Ｐゴシック" w:hint="eastAsia"/>
                <w:szCs w:val="21"/>
              </w:rPr>
              <w:t>現地調査費、設計費、設備費、工事費、講師謝金、旅費、会議費、印刷費、Ｆ／Ｓ調査費、外注費、諸経費その他事業を行うために特に必要と認められるもの</w:t>
            </w:r>
          </w:p>
          <w:p w14:paraId="4B838C73" w14:textId="77777777" w:rsidR="005F67F6" w:rsidRPr="002B1921" w:rsidRDefault="005F67F6" w:rsidP="00F04820">
            <w:pPr>
              <w:widowControl/>
              <w:ind w:left="1"/>
              <w:jc w:val="left"/>
              <w:rPr>
                <w:rFonts w:ascii="ＭＳ Ｐ明朝" w:eastAsia="ＭＳ Ｐ明朝" w:hAnsi="ＭＳ Ｐ明朝" w:cs="ＭＳ Ｐゴシック"/>
                <w:szCs w:val="21"/>
              </w:rPr>
            </w:pPr>
            <w:r w:rsidRPr="002B1921">
              <w:rPr>
                <w:rFonts w:ascii="ＭＳ Ｐ明朝" w:eastAsia="ＭＳ Ｐ明朝" w:hAnsi="ＭＳ Ｐ明朝" w:cs="ＭＳ Ｐゴシック" w:hint="eastAsia"/>
                <w:szCs w:val="21"/>
              </w:rPr>
              <w:t>※補助対象外の例</w:t>
            </w:r>
          </w:p>
          <w:p w14:paraId="32CCEEE3" w14:textId="77777777" w:rsidR="005F67F6" w:rsidRPr="002B1921" w:rsidRDefault="005F67F6" w:rsidP="00F04820">
            <w:pPr>
              <w:widowControl/>
              <w:ind w:left="1"/>
              <w:jc w:val="left"/>
              <w:rPr>
                <w:rFonts w:ascii="ＭＳ Ｐ明朝" w:eastAsia="ＭＳ Ｐ明朝" w:hAnsi="ＭＳ Ｐ明朝" w:cs="ＭＳ Ｐゴシック"/>
                <w:szCs w:val="21"/>
              </w:rPr>
            </w:pPr>
            <w:r w:rsidRPr="002B1921">
              <w:rPr>
                <w:rFonts w:ascii="ＭＳ Ｐ明朝" w:eastAsia="ＭＳ Ｐ明朝" w:hAnsi="ＭＳ Ｐ明朝" w:cs="ＭＳ Ｐゴシック" w:hint="eastAsia"/>
                <w:szCs w:val="21"/>
              </w:rPr>
              <w:t xml:space="preserve">　</w:t>
            </w:r>
            <w:r w:rsidR="0032131D" w:rsidRPr="002B1921">
              <w:rPr>
                <w:rFonts w:ascii="ＭＳ Ｐ明朝" w:eastAsia="ＭＳ Ｐ明朝" w:hAnsi="ＭＳ Ｐ明朝" w:cs="ＭＳ Ｐゴシック" w:hint="eastAsia"/>
                <w:szCs w:val="21"/>
              </w:rPr>
              <w:t>建屋工事、既設構築物等の撤去費、植栽および外構工事費、土地造成・整地・地盤改良工事に準じる基礎工事、フェンス工事</w:t>
            </w:r>
          </w:p>
          <w:p w14:paraId="49D109A8" w14:textId="7AF55965" w:rsidR="00FE2D37" w:rsidRPr="002B1921" w:rsidRDefault="00FE2D37" w:rsidP="00F04820">
            <w:pPr>
              <w:widowControl/>
              <w:ind w:left="1"/>
              <w:jc w:val="left"/>
              <w:rPr>
                <w:rFonts w:ascii="ＭＳ Ｐ明朝" w:eastAsia="ＭＳ Ｐ明朝" w:hAnsi="ＭＳ Ｐ明朝" w:cs="ＭＳ Ｐゴシック"/>
                <w:szCs w:val="21"/>
              </w:rPr>
            </w:pPr>
            <w:r w:rsidRPr="002B1921">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883" w:type="pct"/>
            <w:vMerge w:val="restart"/>
          </w:tcPr>
          <w:p w14:paraId="5AD7F741" w14:textId="3CF36549" w:rsidR="00680A6D" w:rsidRPr="002B1EFE" w:rsidRDefault="00680A6D" w:rsidP="00552E21">
            <w:pPr>
              <w:widowControl/>
              <w:ind w:left="1"/>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調査・研究には実証試験を含む。</w:t>
            </w:r>
          </w:p>
          <w:p w14:paraId="4321BB32" w14:textId="72057423" w:rsidR="00351931" w:rsidRPr="002B1EFE" w:rsidRDefault="00351931" w:rsidP="00552E21">
            <w:pPr>
              <w:widowControl/>
              <w:rPr>
                <w:rFonts w:ascii="ＭＳ Ｐ明朝" w:eastAsia="ＭＳ Ｐ明朝" w:hAnsi="ＭＳ Ｐ明朝" w:cs="ＭＳ Ｐゴシック"/>
                <w:strike/>
                <w:color w:val="000000" w:themeColor="text1"/>
                <w:szCs w:val="21"/>
              </w:rPr>
            </w:pPr>
          </w:p>
          <w:p w14:paraId="736C5A7A" w14:textId="1B961E78" w:rsidR="00607E02" w:rsidRPr="002B1EFE" w:rsidRDefault="00607E02" w:rsidP="00F23BEA">
            <w:pPr>
              <w:widowControl/>
              <w:rPr>
                <w:rFonts w:ascii="ＭＳ Ｐ明朝" w:eastAsia="ＭＳ Ｐ明朝" w:hAnsi="ＭＳ Ｐ明朝" w:cs="ＭＳ Ｐゴシック"/>
                <w:color w:val="000000" w:themeColor="text1"/>
                <w:szCs w:val="21"/>
              </w:rPr>
            </w:pPr>
          </w:p>
        </w:tc>
        <w:tc>
          <w:tcPr>
            <w:tcW w:w="954" w:type="pct"/>
            <w:vMerge w:val="restart"/>
          </w:tcPr>
          <w:p w14:paraId="1ED80278" w14:textId="77777777" w:rsidR="00680A6D" w:rsidRPr="002B1EFE" w:rsidRDefault="00680A6D" w:rsidP="00AB6B4F">
            <w:pPr>
              <w:widowControl/>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上限：2億円</w:t>
            </w:r>
          </w:p>
          <w:p w14:paraId="72AB8F14" w14:textId="77777777" w:rsidR="00680A6D" w:rsidRPr="002B1EFE" w:rsidRDefault="00680A6D" w:rsidP="00AB6B4F">
            <w:pPr>
              <w:widowControl/>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下限：100万円</w:t>
            </w:r>
          </w:p>
          <w:p w14:paraId="5FE36AB7" w14:textId="4B51E2E9" w:rsidR="002A083E" w:rsidRPr="002B1EFE" w:rsidRDefault="002A083E" w:rsidP="00292A92">
            <w:pPr>
              <w:widowControl/>
              <w:ind w:left="200" w:hangingChars="100" w:hanging="200"/>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※民間連携</w:t>
            </w:r>
            <w:r w:rsidR="006101FD" w:rsidRPr="002B1EFE">
              <w:rPr>
                <w:rFonts w:ascii="ＭＳ Ｐ明朝" w:eastAsia="ＭＳ Ｐ明朝" w:hAnsi="ＭＳ Ｐ明朝" w:cs="ＭＳ Ｐゴシック" w:hint="eastAsia"/>
                <w:color w:val="000000" w:themeColor="text1"/>
                <w:szCs w:val="21"/>
              </w:rPr>
              <w:t>事業</w:t>
            </w:r>
            <w:r w:rsidR="00F171E3" w:rsidRPr="002B1EFE">
              <w:rPr>
                <w:rFonts w:ascii="ＭＳ Ｐ明朝" w:eastAsia="ＭＳ Ｐ明朝" w:hAnsi="ＭＳ Ｐ明朝" w:cs="ＭＳ Ｐゴシック" w:hint="eastAsia"/>
                <w:color w:val="000000" w:themeColor="text1"/>
                <w:szCs w:val="21"/>
              </w:rPr>
              <w:t>（実証</w:t>
            </w:r>
            <w:r w:rsidR="007F6477" w:rsidRPr="002B1EFE">
              <w:rPr>
                <w:rFonts w:ascii="ＭＳ Ｐ明朝" w:eastAsia="ＭＳ Ｐ明朝" w:hAnsi="ＭＳ Ｐ明朝" w:cs="ＭＳ Ｐゴシック" w:hint="eastAsia"/>
                <w:color w:val="000000" w:themeColor="text1"/>
                <w:szCs w:val="21"/>
              </w:rPr>
              <w:t>試験</w:t>
            </w:r>
            <w:r w:rsidR="00F171E3" w:rsidRPr="002B1EFE">
              <w:rPr>
                <w:rFonts w:ascii="ＭＳ Ｐ明朝" w:eastAsia="ＭＳ Ｐ明朝" w:hAnsi="ＭＳ Ｐ明朝" w:cs="ＭＳ Ｐゴシック" w:hint="eastAsia"/>
                <w:color w:val="000000" w:themeColor="text1"/>
                <w:szCs w:val="21"/>
              </w:rPr>
              <w:t>のみ）</w:t>
            </w:r>
            <w:r w:rsidRPr="002B1EFE">
              <w:rPr>
                <w:rFonts w:ascii="ＭＳ Ｐ明朝" w:eastAsia="ＭＳ Ｐ明朝" w:hAnsi="ＭＳ Ｐ明朝" w:cs="ＭＳ Ｐゴシック" w:hint="eastAsia"/>
                <w:color w:val="000000" w:themeColor="text1"/>
                <w:szCs w:val="21"/>
              </w:rPr>
              <w:t>については、民間との連携による</w:t>
            </w:r>
            <w:r w:rsidR="00552E21" w:rsidRPr="002B1EFE">
              <w:rPr>
                <w:rFonts w:ascii="ＭＳ Ｐ明朝" w:eastAsia="ＭＳ Ｐ明朝" w:hAnsi="ＭＳ Ｐ明朝" w:cs="ＭＳ Ｐゴシック" w:hint="eastAsia"/>
                <w:color w:val="000000" w:themeColor="text1"/>
                <w:szCs w:val="21"/>
              </w:rPr>
              <w:t>補助対象経費</w:t>
            </w:r>
            <w:r w:rsidRPr="002B1EFE">
              <w:rPr>
                <w:rFonts w:ascii="ＭＳ Ｐ明朝" w:eastAsia="ＭＳ Ｐ明朝" w:hAnsi="ＭＳ Ｐ明朝" w:cs="ＭＳ Ｐゴシック" w:hint="eastAsia"/>
                <w:color w:val="000000" w:themeColor="text1"/>
                <w:szCs w:val="21"/>
              </w:rPr>
              <w:t>の削減率が、25％以上の削減は</w:t>
            </w:r>
            <w:r w:rsidR="00FF2BB5" w:rsidRPr="002B1EFE">
              <w:rPr>
                <w:rFonts w:ascii="ＭＳ Ｐ明朝" w:eastAsia="ＭＳ Ｐ明朝" w:hAnsi="ＭＳ Ｐ明朝" w:cs="ＭＳ Ｐゴシック" w:hint="eastAsia"/>
                <w:color w:val="000000" w:themeColor="text1"/>
                <w:szCs w:val="21"/>
              </w:rPr>
              <w:t>2</w:t>
            </w:r>
            <w:r w:rsidRPr="002B1EFE">
              <w:rPr>
                <w:rFonts w:ascii="ＭＳ Ｐ明朝" w:eastAsia="ＭＳ Ｐ明朝" w:hAnsi="ＭＳ Ｐ明朝" w:cs="ＭＳ Ｐゴシック" w:hint="eastAsia"/>
                <w:color w:val="000000" w:themeColor="text1"/>
                <w:szCs w:val="21"/>
              </w:rPr>
              <w:t>億円、</w:t>
            </w:r>
            <w:r w:rsidR="004C320B" w:rsidRPr="002B1EFE">
              <w:rPr>
                <w:rFonts w:ascii="ＭＳ Ｐ明朝" w:eastAsia="ＭＳ Ｐ明朝" w:hAnsi="ＭＳ Ｐ明朝" w:cs="ＭＳ Ｐゴシック" w:hint="eastAsia"/>
                <w:color w:val="000000" w:themeColor="text1"/>
                <w:szCs w:val="21"/>
              </w:rPr>
              <w:t>33</w:t>
            </w:r>
            <w:r w:rsidRPr="002B1EFE">
              <w:rPr>
                <w:rFonts w:ascii="ＭＳ Ｐ明朝" w:eastAsia="ＭＳ Ｐ明朝" w:hAnsi="ＭＳ Ｐ明朝" w:cs="ＭＳ Ｐゴシック" w:hint="eastAsia"/>
                <w:color w:val="000000" w:themeColor="text1"/>
                <w:szCs w:val="21"/>
              </w:rPr>
              <w:t>％以上の削減は</w:t>
            </w:r>
            <w:r w:rsidR="00FF2BB5" w:rsidRPr="002B1EFE">
              <w:rPr>
                <w:rFonts w:ascii="ＭＳ Ｐ明朝" w:eastAsia="ＭＳ Ｐ明朝" w:hAnsi="ＭＳ Ｐ明朝" w:cs="ＭＳ Ｐゴシック" w:hint="eastAsia"/>
                <w:color w:val="000000" w:themeColor="text1"/>
                <w:szCs w:val="21"/>
              </w:rPr>
              <w:t>3</w:t>
            </w:r>
            <w:r w:rsidRPr="002B1EFE">
              <w:rPr>
                <w:rFonts w:ascii="ＭＳ Ｐ明朝" w:eastAsia="ＭＳ Ｐ明朝" w:hAnsi="ＭＳ Ｐ明朝" w:cs="ＭＳ Ｐゴシック" w:hint="eastAsia"/>
                <w:color w:val="000000" w:themeColor="text1"/>
                <w:szCs w:val="21"/>
              </w:rPr>
              <w:t>億円、</w:t>
            </w:r>
            <w:r w:rsidR="004C320B" w:rsidRPr="002B1EFE">
              <w:rPr>
                <w:rFonts w:ascii="ＭＳ Ｐ明朝" w:eastAsia="ＭＳ Ｐ明朝" w:hAnsi="ＭＳ Ｐ明朝" w:cs="ＭＳ Ｐゴシック" w:hint="eastAsia"/>
                <w:color w:val="000000" w:themeColor="text1"/>
                <w:szCs w:val="21"/>
              </w:rPr>
              <w:t>40</w:t>
            </w:r>
            <w:r w:rsidRPr="002B1EFE">
              <w:rPr>
                <w:rFonts w:ascii="ＭＳ Ｐ明朝" w:eastAsia="ＭＳ Ｐ明朝" w:hAnsi="ＭＳ Ｐ明朝" w:cs="ＭＳ Ｐゴシック" w:hint="eastAsia"/>
                <w:color w:val="000000" w:themeColor="text1"/>
                <w:szCs w:val="21"/>
              </w:rPr>
              <w:t>％以上の削減は</w:t>
            </w:r>
            <w:r w:rsidR="00453308" w:rsidRPr="002B1EFE">
              <w:rPr>
                <w:rFonts w:ascii="ＭＳ Ｐ明朝" w:eastAsia="ＭＳ Ｐ明朝" w:hAnsi="ＭＳ Ｐ明朝" w:cs="ＭＳ Ｐゴシック" w:hint="eastAsia"/>
                <w:color w:val="000000" w:themeColor="text1"/>
                <w:szCs w:val="21"/>
              </w:rPr>
              <w:t>4</w:t>
            </w:r>
            <w:r w:rsidRPr="002B1EFE">
              <w:rPr>
                <w:rFonts w:ascii="ＭＳ Ｐ明朝" w:eastAsia="ＭＳ Ｐ明朝" w:hAnsi="ＭＳ Ｐ明朝" w:cs="ＭＳ Ｐゴシック" w:hint="eastAsia"/>
                <w:color w:val="000000" w:themeColor="text1"/>
                <w:szCs w:val="21"/>
              </w:rPr>
              <w:t>億円を別枠で上限とする。</w:t>
            </w:r>
          </w:p>
        </w:tc>
      </w:tr>
      <w:tr w:rsidR="002B1EFE" w:rsidRPr="002B1EFE" w14:paraId="3D060F6C" w14:textId="77777777" w:rsidTr="00187D10">
        <w:trPr>
          <w:trHeight w:val="600"/>
          <w:jc w:val="center"/>
        </w:trPr>
        <w:tc>
          <w:tcPr>
            <w:tcW w:w="807" w:type="pct"/>
            <w:vMerge/>
          </w:tcPr>
          <w:p w14:paraId="227D5A9D" w14:textId="77777777" w:rsidR="00680A6D" w:rsidRPr="002B1EFE" w:rsidRDefault="00680A6D">
            <w:pPr>
              <w:widowControl/>
              <w:jc w:val="left"/>
              <w:rPr>
                <w:rFonts w:ascii="ＭＳ Ｐ明朝" w:eastAsia="ＭＳ Ｐ明朝" w:hAnsi="ＭＳ Ｐ明朝" w:cs="ＭＳ Ｐゴシック"/>
                <w:color w:val="000000" w:themeColor="text1"/>
                <w:szCs w:val="21"/>
              </w:rPr>
            </w:pPr>
          </w:p>
        </w:tc>
        <w:tc>
          <w:tcPr>
            <w:tcW w:w="635" w:type="pct"/>
          </w:tcPr>
          <w:p w14:paraId="3E09FEF2" w14:textId="6D39AA69"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委託費</w:t>
            </w:r>
          </w:p>
        </w:tc>
        <w:tc>
          <w:tcPr>
            <w:tcW w:w="1721" w:type="pct"/>
          </w:tcPr>
          <w:p w14:paraId="20864F73" w14:textId="03B426BF"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Pr="002B1EFE" w:rsidRDefault="00680A6D" w:rsidP="00E902FF">
            <w:pPr>
              <w:widowControl/>
              <w:rPr>
                <w:rFonts w:ascii="ＭＳ Ｐ明朝" w:eastAsia="ＭＳ Ｐ明朝" w:hAnsi="ＭＳ Ｐ明朝" w:cs="ＭＳ Ｐゴシック"/>
                <w:color w:val="000000" w:themeColor="text1"/>
                <w:szCs w:val="21"/>
              </w:rPr>
            </w:pPr>
          </w:p>
        </w:tc>
        <w:tc>
          <w:tcPr>
            <w:tcW w:w="954" w:type="pct"/>
            <w:vMerge/>
          </w:tcPr>
          <w:p w14:paraId="0C73440B" w14:textId="77777777" w:rsidR="00680A6D" w:rsidRPr="002B1EFE" w:rsidRDefault="00680A6D" w:rsidP="00410DD3">
            <w:pPr>
              <w:widowControl/>
              <w:jc w:val="center"/>
              <w:rPr>
                <w:rFonts w:ascii="ＭＳ Ｐ明朝" w:eastAsia="ＭＳ Ｐ明朝" w:hAnsi="ＭＳ Ｐ明朝" w:cs="ＭＳ Ｐゴシック"/>
                <w:color w:val="000000" w:themeColor="text1"/>
                <w:szCs w:val="21"/>
              </w:rPr>
            </w:pPr>
          </w:p>
        </w:tc>
      </w:tr>
      <w:tr w:rsidR="002B1EFE" w:rsidRPr="002B1EFE" w14:paraId="78552D13" w14:textId="77777777" w:rsidTr="00187D10">
        <w:trPr>
          <w:trHeight w:val="600"/>
          <w:jc w:val="center"/>
        </w:trPr>
        <w:tc>
          <w:tcPr>
            <w:tcW w:w="807" w:type="pct"/>
            <w:vMerge/>
          </w:tcPr>
          <w:p w14:paraId="2C8A6945" w14:textId="77777777" w:rsidR="00680A6D" w:rsidRPr="002B1EFE" w:rsidRDefault="00680A6D">
            <w:pPr>
              <w:widowControl/>
              <w:jc w:val="left"/>
              <w:rPr>
                <w:rFonts w:ascii="ＭＳ Ｐ明朝" w:eastAsia="ＭＳ Ｐ明朝" w:hAnsi="ＭＳ Ｐ明朝" w:cs="ＭＳ Ｐゴシック"/>
                <w:color w:val="000000" w:themeColor="text1"/>
                <w:szCs w:val="21"/>
              </w:rPr>
            </w:pPr>
          </w:p>
        </w:tc>
        <w:tc>
          <w:tcPr>
            <w:tcW w:w="635" w:type="pct"/>
          </w:tcPr>
          <w:p w14:paraId="54F53709" w14:textId="584B635F"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一般事務費</w:t>
            </w:r>
          </w:p>
        </w:tc>
        <w:tc>
          <w:tcPr>
            <w:tcW w:w="1721" w:type="pct"/>
          </w:tcPr>
          <w:p w14:paraId="5E4D2C3C" w14:textId="313F2CDA"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Pr="002B1EFE" w:rsidRDefault="00680A6D" w:rsidP="00E902FF">
            <w:pPr>
              <w:widowControl/>
              <w:rPr>
                <w:rFonts w:ascii="ＭＳ Ｐ明朝" w:eastAsia="ＭＳ Ｐ明朝" w:hAnsi="ＭＳ Ｐ明朝" w:cs="ＭＳ Ｐゴシック"/>
                <w:color w:val="000000" w:themeColor="text1"/>
                <w:szCs w:val="21"/>
              </w:rPr>
            </w:pPr>
          </w:p>
        </w:tc>
        <w:tc>
          <w:tcPr>
            <w:tcW w:w="954" w:type="pct"/>
            <w:vMerge/>
          </w:tcPr>
          <w:p w14:paraId="097C1598" w14:textId="77777777" w:rsidR="00680A6D" w:rsidRPr="002B1EFE" w:rsidRDefault="00680A6D" w:rsidP="00410DD3">
            <w:pPr>
              <w:widowControl/>
              <w:jc w:val="center"/>
              <w:rPr>
                <w:rFonts w:ascii="ＭＳ Ｐ明朝" w:eastAsia="ＭＳ Ｐ明朝" w:hAnsi="ＭＳ Ｐ明朝" w:cs="ＭＳ Ｐゴシック"/>
                <w:color w:val="000000" w:themeColor="text1"/>
                <w:szCs w:val="21"/>
              </w:rPr>
            </w:pPr>
          </w:p>
        </w:tc>
      </w:tr>
    </w:tbl>
    <w:p w14:paraId="3D87D712" w14:textId="77777777" w:rsidR="00EB74FE" w:rsidRPr="002B1EFE" w:rsidRDefault="00EB74FE">
      <w:pPr>
        <w:rPr>
          <w:color w:val="000000" w:themeColor="text1"/>
        </w:rPr>
      </w:pPr>
      <w:r w:rsidRPr="002B1EFE">
        <w:rPr>
          <w:color w:val="000000" w:themeColor="text1"/>
        </w:rP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2B1EFE" w:rsidRPr="002B1EFE" w14:paraId="215500AD" w14:textId="77777777" w:rsidTr="00552E21">
        <w:trPr>
          <w:trHeight w:val="270"/>
          <w:jc w:val="center"/>
        </w:trPr>
        <w:tc>
          <w:tcPr>
            <w:tcW w:w="2732" w:type="pct"/>
            <w:gridSpan w:val="4"/>
          </w:tcPr>
          <w:p w14:paraId="25781EA2"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補助事業</w:t>
            </w:r>
          </w:p>
        </w:tc>
        <w:tc>
          <w:tcPr>
            <w:tcW w:w="1213" w:type="pct"/>
            <w:vMerge w:val="restart"/>
          </w:tcPr>
          <w:p w14:paraId="0C3C0412" w14:textId="77777777" w:rsidR="00EB74FE" w:rsidRPr="002B1EFE" w:rsidRDefault="00EB74FE" w:rsidP="00EB74FE">
            <w:pPr>
              <w:widowControl/>
              <w:spacing w:line="480" w:lineRule="auto"/>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備考</w:t>
            </w:r>
          </w:p>
        </w:tc>
        <w:tc>
          <w:tcPr>
            <w:tcW w:w="1055" w:type="pct"/>
            <w:vMerge w:val="restart"/>
          </w:tcPr>
          <w:p w14:paraId="7574EA7F" w14:textId="77777777" w:rsidR="00EB74FE" w:rsidRPr="002B1EFE"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上限額／下限額</w:t>
            </w:r>
          </w:p>
        </w:tc>
      </w:tr>
      <w:tr w:rsidR="002B1EFE" w:rsidRPr="002B1EFE" w14:paraId="1BB4BC77" w14:textId="77777777" w:rsidTr="00D31832">
        <w:trPr>
          <w:trHeight w:val="620"/>
          <w:jc w:val="center"/>
        </w:trPr>
        <w:tc>
          <w:tcPr>
            <w:tcW w:w="1290" w:type="pct"/>
            <w:gridSpan w:val="2"/>
          </w:tcPr>
          <w:p w14:paraId="5507ADF6"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事業名</w:t>
            </w:r>
          </w:p>
        </w:tc>
        <w:tc>
          <w:tcPr>
            <w:tcW w:w="682" w:type="pct"/>
          </w:tcPr>
          <w:p w14:paraId="22A98A4A"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補助対象</w:t>
            </w:r>
          </w:p>
          <w:p w14:paraId="5D2AFD24"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経費の区分</w:t>
            </w:r>
          </w:p>
        </w:tc>
        <w:tc>
          <w:tcPr>
            <w:tcW w:w="760" w:type="pct"/>
            <w:hideMark/>
          </w:tcPr>
          <w:p w14:paraId="553E3A20"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内容</w:t>
            </w:r>
          </w:p>
        </w:tc>
        <w:tc>
          <w:tcPr>
            <w:tcW w:w="1213" w:type="pct"/>
            <w:vMerge/>
          </w:tcPr>
          <w:p w14:paraId="4F48B49E" w14:textId="77777777" w:rsidR="00EB74FE" w:rsidRPr="002B1EFE" w:rsidRDefault="00EB74FE" w:rsidP="00EB74FE">
            <w:pPr>
              <w:widowControl/>
              <w:jc w:val="left"/>
              <w:rPr>
                <w:rFonts w:ascii="ＭＳ Ｐ明朝" w:eastAsia="ＭＳ Ｐ明朝" w:hAnsi="ＭＳ Ｐ明朝" w:cs="ＭＳ Ｐゴシック"/>
                <w:color w:val="000000" w:themeColor="text1"/>
                <w:szCs w:val="21"/>
              </w:rPr>
            </w:pPr>
          </w:p>
        </w:tc>
        <w:tc>
          <w:tcPr>
            <w:tcW w:w="1055" w:type="pct"/>
            <w:vMerge/>
          </w:tcPr>
          <w:p w14:paraId="3345E6D1" w14:textId="77777777" w:rsidR="00EB74FE" w:rsidRPr="002B1EFE" w:rsidRDefault="00EB74FE" w:rsidP="00EB74FE">
            <w:pPr>
              <w:widowControl/>
              <w:jc w:val="left"/>
              <w:rPr>
                <w:rFonts w:ascii="ＭＳ Ｐ明朝" w:eastAsia="ＭＳ Ｐ明朝" w:hAnsi="ＭＳ Ｐ明朝" w:cs="ＭＳ Ｐゴシック"/>
                <w:color w:val="000000" w:themeColor="text1"/>
                <w:szCs w:val="21"/>
              </w:rPr>
            </w:pPr>
          </w:p>
        </w:tc>
      </w:tr>
      <w:tr w:rsidR="002B1EFE" w:rsidRPr="002B1EFE" w14:paraId="5D6151B0" w14:textId="77777777" w:rsidTr="00D31832">
        <w:trPr>
          <w:trHeight w:val="540"/>
          <w:jc w:val="center"/>
        </w:trPr>
        <w:tc>
          <w:tcPr>
            <w:tcW w:w="683" w:type="pct"/>
            <w:vMerge w:val="restart"/>
          </w:tcPr>
          <w:p w14:paraId="75D7A58F" w14:textId="491AF2F8" w:rsidR="00E51C86" w:rsidRPr="002B1EFE" w:rsidRDefault="00E51C86">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再生可能エネルギー</w:t>
            </w:r>
            <w:r w:rsidR="00AC0655"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p w14:paraId="6CF755DC"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6BF50D3"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48C64D3"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904D90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A05D9D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D83358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DA9FBEC"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D327230"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353730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370BA5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6A9A3E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501AEE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C9FD9E4"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B76D0F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83BD5C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A85B7D2"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6E9BC6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FEE398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120BB2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FB9280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D41725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2CCD06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6647E06" w14:textId="229BB9DC" w:rsidR="00E51C86" w:rsidRPr="002B1EFE" w:rsidRDefault="00E51C86">
            <w:pPr>
              <w:widowControl/>
              <w:jc w:val="left"/>
              <w:rPr>
                <w:rFonts w:ascii="ＭＳ Ｐ明朝" w:eastAsia="ＭＳ Ｐ明朝" w:hAnsi="ＭＳ Ｐ明朝" w:cs="ＭＳ Ｐゴシック"/>
                <w:color w:val="000000" w:themeColor="text1"/>
                <w:szCs w:val="21"/>
              </w:rPr>
            </w:pPr>
          </w:p>
          <w:p w14:paraId="4B35FA3F" w14:textId="753B3C69" w:rsidR="00E51C86" w:rsidRPr="002B1EFE" w:rsidRDefault="00E51C86">
            <w:pPr>
              <w:widowControl/>
              <w:jc w:val="left"/>
              <w:rPr>
                <w:rFonts w:ascii="ＭＳ Ｐ明朝" w:eastAsia="ＭＳ Ｐ明朝" w:hAnsi="ＭＳ Ｐ明朝" w:cs="ＭＳ Ｐゴシック"/>
                <w:color w:val="000000" w:themeColor="text1"/>
                <w:szCs w:val="21"/>
              </w:rPr>
            </w:pPr>
          </w:p>
          <w:p w14:paraId="7C898EDD" w14:textId="01C311AA" w:rsidR="00E51C86" w:rsidRPr="002B1EFE" w:rsidRDefault="00E51C86">
            <w:pPr>
              <w:widowControl/>
              <w:jc w:val="left"/>
              <w:rPr>
                <w:rFonts w:ascii="ＭＳ Ｐ明朝" w:eastAsia="ＭＳ Ｐ明朝" w:hAnsi="ＭＳ Ｐ明朝" w:cs="ＭＳ Ｐゴシック"/>
                <w:color w:val="000000" w:themeColor="text1"/>
                <w:szCs w:val="21"/>
              </w:rPr>
            </w:pPr>
          </w:p>
          <w:p w14:paraId="33894D0C" w14:textId="10D5F9BD" w:rsidR="00E51C86" w:rsidRPr="002B1EFE" w:rsidRDefault="00E51C86">
            <w:pPr>
              <w:widowControl/>
              <w:jc w:val="left"/>
              <w:rPr>
                <w:rFonts w:ascii="ＭＳ Ｐ明朝" w:eastAsia="ＭＳ Ｐ明朝" w:hAnsi="ＭＳ Ｐ明朝" w:cs="ＭＳ Ｐゴシック"/>
                <w:color w:val="000000" w:themeColor="text1"/>
                <w:szCs w:val="21"/>
              </w:rPr>
            </w:pPr>
          </w:p>
          <w:p w14:paraId="6696F48D" w14:textId="63BA8B33" w:rsidR="00E51C86" w:rsidRPr="002B1EFE" w:rsidRDefault="00E51C86">
            <w:pPr>
              <w:widowControl/>
              <w:jc w:val="left"/>
              <w:rPr>
                <w:rFonts w:ascii="ＭＳ Ｐ明朝" w:eastAsia="ＭＳ Ｐ明朝" w:hAnsi="ＭＳ Ｐ明朝" w:cs="ＭＳ Ｐゴシック"/>
                <w:color w:val="000000" w:themeColor="text1"/>
                <w:szCs w:val="21"/>
              </w:rPr>
            </w:pPr>
          </w:p>
          <w:p w14:paraId="3F4A0C1B" w14:textId="44BBF7AC" w:rsidR="00E51C86" w:rsidRPr="002B1EFE" w:rsidRDefault="00E51C86" w:rsidP="002D4FF7">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再生可能エネルギー</w:t>
            </w:r>
            <w:r w:rsidR="004C145E"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p w14:paraId="3112B7B2" w14:textId="77777777" w:rsidR="00E51C86" w:rsidRPr="00371E02" w:rsidRDefault="00E51C86">
            <w:pPr>
              <w:widowControl/>
              <w:jc w:val="left"/>
              <w:rPr>
                <w:rFonts w:ascii="ＭＳ Ｐ明朝" w:eastAsia="ＭＳ Ｐ明朝" w:hAnsi="ＭＳ Ｐ明朝" w:cs="ＭＳ Ｐゴシック"/>
                <w:color w:val="000000" w:themeColor="text1"/>
                <w:szCs w:val="21"/>
              </w:rPr>
            </w:pPr>
          </w:p>
          <w:p w14:paraId="3FBD88BF" w14:textId="0F66750C" w:rsidR="00E51C86" w:rsidRPr="002B1EFE" w:rsidRDefault="00E51C86" w:rsidP="00D31832">
            <w:pPr>
              <w:jc w:val="left"/>
              <w:rPr>
                <w:rFonts w:ascii="ＭＳ Ｐ明朝" w:eastAsia="ＭＳ Ｐ明朝" w:hAnsi="ＭＳ Ｐ明朝" w:cs="ＭＳ Ｐゴシック"/>
                <w:color w:val="000000" w:themeColor="text1"/>
                <w:szCs w:val="21"/>
              </w:rPr>
            </w:pPr>
            <w:r w:rsidRPr="002B1EFE">
              <w:rPr>
                <w:color w:val="000000" w:themeColor="text1"/>
              </w:rPr>
              <w:br w:type="page"/>
            </w:r>
            <w:r w:rsidRPr="002B1EFE">
              <w:rPr>
                <w:rFonts w:ascii="ＭＳ Ｐ明朝" w:eastAsia="ＭＳ Ｐ明朝" w:hAnsi="ＭＳ Ｐ明朝" w:cs="ＭＳ Ｐゴシック"/>
                <w:color w:val="000000" w:themeColor="text1"/>
                <w:szCs w:val="21"/>
              </w:rPr>
              <w:t xml:space="preserve"> </w:t>
            </w:r>
          </w:p>
        </w:tc>
        <w:tc>
          <w:tcPr>
            <w:tcW w:w="607" w:type="pct"/>
            <w:vMerge w:val="restart"/>
          </w:tcPr>
          <w:p w14:paraId="44792D8E" w14:textId="7F96930A" w:rsidR="00E51C86" w:rsidRPr="002B1EFE" w:rsidRDefault="00E51C86" w:rsidP="00EB74FE">
            <w:pPr>
              <w:widowControl/>
              <w:jc w:val="left"/>
              <w:rPr>
                <w:rFonts w:ascii="ＭＳ Ｐ明朝" w:eastAsia="ＭＳ Ｐ明朝" w:hAnsi="ＭＳ Ｐ明朝" w:cs="ＭＳ Ｐゴシック"/>
                <w:color w:val="000000" w:themeColor="text1"/>
                <w:szCs w:val="21"/>
                <w:vertAlign w:val="superscript"/>
              </w:rPr>
            </w:pPr>
            <w:r w:rsidRPr="002B1EFE">
              <w:rPr>
                <w:rFonts w:ascii="ＭＳ Ｐ明朝" w:eastAsia="ＭＳ Ｐ明朝" w:hAnsi="ＭＳ Ｐ明朝" w:cs="ＭＳ Ｐゴシック" w:hint="eastAsia"/>
                <w:color w:val="000000" w:themeColor="text1"/>
                <w:szCs w:val="21"/>
              </w:rPr>
              <w:lastRenderedPageBreak/>
              <w:t>再生可能エネルギー</w:t>
            </w:r>
            <w:r w:rsidRPr="002B1EFE">
              <w:rPr>
                <w:rFonts w:ascii="ＭＳ Ｐ明朝" w:eastAsia="ＭＳ Ｐ明朝" w:hAnsi="ＭＳ Ｐ明朝" w:cs="ＭＳ Ｐゴシック" w:hint="eastAsia"/>
                <w:color w:val="000000" w:themeColor="text1"/>
                <w:szCs w:val="21"/>
                <w:vertAlign w:val="superscript"/>
              </w:rPr>
              <w:t>※１</w:t>
            </w:r>
            <w:r w:rsidRPr="002B1EFE">
              <w:rPr>
                <w:rFonts w:ascii="ＭＳ Ｐ明朝" w:eastAsia="ＭＳ Ｐ明朝" w:hAnsi="ＭＳ Ｐ明朝" w:cs="ＭＳ Ｐゴシック" w:hint="eastAsia"/>
                <w:color w:val="000000" w:themeColor="text1"/>
                <w:szCs w:val="21"/>
              </w:rPr>
              <w:t>など</w:t>
            </w:r>
          </w:p>
          <w:p w14:paraId="52A17357"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6D2BFB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E12045C"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43E035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A12996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694409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07DB1F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1217940"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C352CE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F0914B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A6C20D2"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133F38D"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1134B3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C38E1B4"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D37B21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CB83EB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34B30A6"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6962A4C"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9E15ED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600C8B4"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72096B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84348A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846AB12"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A1DB62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0E2674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8A1494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E8579B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19A6506"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B227C68" w14:textId="44C17549" w:rsidR="00E51C86" w:rsidRPr="002B1EFE" w:rsidRDefault="00E51C86">
            <w:pPr>
              <w:widowControl/>
              <w:jc w:val="left"/>
              <w:rPr>
                <w:rFonts w:ascii="ＭＳ Ｐ明朝" w:eastAsia="ＭＳ Ｐ明朝" w:hAnsi="ＭＳ Ｐ明朝" w:cs="ＭＳ Ｐゴシック"/>
                <w:color w:val="000000" w:themeColor="text1"/>
                <w:szCs w:val="21"/>
              </w:rPr>
            </w:pPr>
          </w:p>
          <w:p w14:paraId="41F2BE8D" w14:textId="3080E4F5" w:rsidR="00E51C86" w:rsidRPr="002B1EFE" w:rsidRDefault="00E51C86">
            <w:pPr>
              <w:widowControl/>
              <w:jc w:val="left"/>
              <w:rPr>
                <w:rFonts w:ascii="ＭＳ Ｐ明朝" w:eastAsia="ＭＳ Ｐ明朝" w:hAnsi="ＭＳ Ｐ明朝" w:cs="ＭＳ Ｐゴシック"/>
                <w:color w:val="000000" w:themeColor="text1"/>
                <w:szCs w:val="21"/>
              </w:rPr>
            </w:pPr>
          </w:p>
          <w:p w14:paraId="5BDC605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5C6F7C5" w14:textId="6A86A125" w:rsidR="00E51C86" w:rsidRPr="002B1EFE" w:rsidRDefault="00E51C86">
            <w:pPr>
              <w:widowControl/>
              <w:jc w:val="left"/>
              <w:rPr>
                <w:rFonts w:ascii="ＭＳ Ｐ明朝" w:eastAsia="ＭＳ Ｐ明朝" w:hAnsi="ＭＳ Ｐ明朝" w:cs="ＭＳ Ｐゴシック"/>
                <w:color w:val="000000" w:themeColor="text1"/>
                <w:szCs w:val="21"/>
              </w:rPr>
            </w:pPr>
          </w:p>
          <w:p w14:paraId="49E0EE4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E9D465E" w14:textId="7B06A235" w:rsidR="00E51C86" w:rsidRPr="002B1EFE" w:rsidRDefault="00E51C86" w:rsidP="002D4FF7">
            <w:pPr>
              <w:widowControl/>
              <w:jc w:val="left"/>
              <w:rPr>
                <w:rFonts w:ascii="ＭＳ Ｐ明朝" w:eastAsia="ＭＳ Ｐ明朝" w:hAnsi="ＭＳ Ｐ明朝" w:cs="ＭＳ Ｐゴシック"/>
                <w:color w:val="000000" w:themeColor="text1"/>
                <w:szCs w:val="21"/>
                <w:vertAlign w:val="superscript"/>
              </w:rPr>
            </w:pPr>
            <w:r w:rsidRPr="002B1EFE">
              <w:rPr>
                <w:rFonts w:ascii="ＭＳ Ｐ明朝" w:eastAsia="ＭＳ Ｐ明朝" w:hAnsi="ＭＳ Ｐ明朝" w:cs="ＭＳ Ｐゴシック" w:hint="eastAsia"/>
                <w:color w:val="000000" w:themeColor="text1"/>
                <w:szCs w:val="21"/>
              </w:rPr>
              <w:lastRenderedPageBreak/>
              <w:t>再生可能エネルギー</w:t>
            </w:r>
            <w:r w:rsidRPr="002B1EFE">
              <w:rPr>
                <w:rFonts w:ascii="ＭＳ Ｐ明朝" w:eastAsia="ＭＳ Ｐ明朝" w:hAnsi="ＭＳ Ｐ明朝" w:cs="ＭＳ Ｐゴシック" w:hint="eastAsia"/>
                <w:color w:val="000000" w:themeColor="text1"/>
                <w:szCs w:val="21"/>
                <w:vertAlign w:val="superscript"/>
              </w:rPr>
              <w:t>※１</w:t>
            </w:r>
            <w:r w:rsidRPr="002B1EFE">
              <w:rPr>
                <w:rFonts w:ascii="ＭＳ Ｐ明朝" w:eastAsia="ＭＳ Ｐ明朝" w:hAnsi="ＭＳ Ｐ明朝" w:cs="ＭＳ Ｐゴシック" w:hint="eastAsia"/>
                <w:color w:val="000000" w:themeColor="text1"/>
                <w:szCs w:val="21"/>
              </w:rPr>
              <w:t>など</w:t>
            </w:r>
          </w:p>
          <w:p w14:paraId="1D1C380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192445D" w14:textId="65A31CE3" w:rsidR="00E51C86" w:rsidRPr="002B1EFE" w:rsidRDefault="00E51C86">
            <w:pPr>
              <w:widowControl/>
              <w:jc w:val="left"/>
              <w:rPr>
                <w:rFonts w:ascii="ＭＳ Ｐ明朝" w:eastAsia="ＭＳ Ｐ明朝" w:hAnsi="ＭＳ Ｐ明朝" w:cs="ＭＳ Ｐゴシック"/>
                <w:color w:val="000000" w:themeColor="text1"/>
                <w:szCs w:val="21"/>
              </w:rPr>
            </w:pPr>
          </w:p>
        </w:tc>
        <w:tc>
          <w:tcPr>
            <w:tcW w:w="682" w:type="pct"/>
            <w:vMerge w:val="restart"/>
          </w:tcPr>
          <w:p w14:paraId="07B6FD35" w14:textId="1410A5A8" w:rsidR="00E51C86" w:rsidRPr="002B1EFE" w:rsidRDefault="00E51C86" w:rsidP="00E43CDC">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事業費</w:t>
            </w:r>
          </w:p>
        </w:tc>
        <w:tc>
          <w:tcPr>
            <w:tcW w:w="760" w:type="pct"/>
          </w:tcPr>
          <w:p w14:paraId="6355565C" w14:textId="217CE6A7" w:rsidR="00E51C86" w:rsidRPr="002B1EFE" w:rsidRDefault="00E51C86"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設計費</w:t>
            </w:r>
          </w:p>
        </w:tc>
        <w:tc>
          <w:tcPr>
            <w:tcW w:w="1213" w:type="pct"/>
          </w:tcPr>
          <w:p w14:paraId="5BDEF890" w14:textId="633D75C3" w:rsidR="00E51C86" w:rsidRPr="002B1EFE" w:rsidRDefault="00E51C86" w:rsidP="00814E69">
            <w:pPr>
              <w:widowControl/>
              <w:ind w:left="1" w:firstLineChars="100" w:firstLine="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color w:val="000000" w:themeColor="text1"/>
                <w:szCs w:val="21"/>
              </w:rPr>
              <w:t>基本設計に基づいて作成さ</w:t>
            </w:r>
            <w:r w:rsidRPr="002B1EFE">
              <w:rPr>
                <w:rFonts w:ascii="ＭＳ Ｐ明朝" w:eastAsia="ＭＳ Ｐ明朝" w:hAnsi="ＭＳ Ｐ明朝" w:cs="ＭＳ Ｐゴシック" w:hint="eastAsia"/>
                <w:color w:val="000000" w:themeColor="text1"/>
                <w:szCs w:val="21"/>
              </w:rPr>
              <w:t>れ</w:t>
            </w:r>
            <w:r w:rsidRPr="002B1EFE">
              <w:rPr>
                <w:rFonts w:ascii="ＭＳ Ｐ明朝" w:eastAsia="ＭＳ Ｐ明朝" w:hAnsi="ＭＳ Ｐ明朝" w:cs="ＭＳ Ｐゴシック"/>
                <w:color w:val="000000" w:themeColor="text1"/>
                <w:szCs w:val="21"/>
              </w:rPr>
              <w:t>た、詳細な設計作業</w:t>
            </w:r>
            <w:r w:rsidRPr="002B1EFE">
              <w:rPr>
                <w:rFonts w:ascii="ＭＳ Ｐ明朝" w:eastAsia="ＭＳ Ｐ明朝" w:hAnsi="ＭＳ Ｐ明朝" w:cs="ＭＳ Ｐゴシック" w:hint="eastAsia"/>
                <w:color w:val="000000" w:themeColor="text1"/>
                <w:szCs w:val="21"/>
              </w:rPr>
              <w:t>に係る経費、事業の実施に必要な機械装置等の設計費等</w:t>
            </w:r>
          </w:p>
        </w:tc>
        <w:tc>
          <w:tcPr>
            <w:tcW w:w="1055" w:type="pct"/>
            <w:vMerge w:val="restart"/>
          </w:tcPr>
          <w:p w14:paraId="785B96A0" w14:textId="62936B86" w:rsidR="00E51C86" w:rsidRPr="002B1EFE" w:rsidRDefault="00E51C86"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（立地自治体）</w:t>
            </w:r>
          </w:p>
          <w:p w14:paraId="5FDC14F2" w14:textId="603A6A9A" w:rsidR="00E51C86" w:rsidRPr="002B1EFE" w:rsidRDefault="00B04672"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上限：</w:t>
            </w:r>
            <w:r w:rsidR="00E51C86" w:rsidRPr="002B1EFE">
              <w:rPr>
                <w:rFonts w:ascii="ＭＳ Ｐ明朝" w:eastAsia="ＭＳ Ｐ明朝" w:hAnsi="ＭＳ Ｐ明朝" w:cs="ＭＳ Ｐゴシック" w:hint="eastAsia"/>
                <w:color w:val="000000" w:themeColor="text1"/>
                <w:szCs w:val="21"/>
              </w:rPr>
              <w:t>5億円</w:t>
            </w:r>
          </w:p>
          <w:p w14:paraId="0586A37A" w14:textId="2693DDB6" w:rsidR="00E51C86" w:rsidRPr="002B1EFE" w:rsidRDefault="00E51C86"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下限：100万円</w:t>
            </w:r>
          </w:p>
          <w:p w14:paraId="3EDF6753" w14:textId="660B5788" w:rsidR="00E51C86" w:rsidRPr="002B1EFE" w:rsidRDefault="00E51C86" w:rsidP="00814E69">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2B1EFE" w:rsidRDefault="00E51C86" w:rsidP="00814E69">
            <w:pPr>
              <w:widowControl/>
              <w:ind w:left="200" w:hangingChars="100" w:hanging="200"/>
              <w:jc w:val="left"/>
              <w:rPr>
                <w:rFonts w:ascii="ＭＳ Ｐ明朝" w:eastAsia="ＭＳ Ｐ明朝" w:hAnsi="ＭＳ Ｐ明朝" w:cs="ＭＳ Ｐゴシック"/>
                <w:color w:val="000000" w:themeColor="text1"/>
                <w:szCs w:val="21"/>
              </w:rPr>
            </w:pPr>
          </w:p>
          <w:p w14:paraId="0E8141C2" w14:textId="45FD91F1" w:rsidR="00E51C86" w:rsidRPr="002B1EFE" w:rsidRDefault="00E51C86"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（立地自治体以外）</w:t>
            </w:r>
          </w:p>
          <w:p w14:paraId="3222C66F" w14:textId="3426DA62" w:rsidR="00E51C86" w:rsidRPr="002B1EFE" w:rsidRDefault="00B04672"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上限：</w:t>
            </w:r>
            <w:r w:rsidR="00E51C86" w:rsidRPr="002B1EFE">
              <w:rPr>
                <w:rFonts w:ascii="ＭＳ Ｐ明朝" w:eastAsia="ＭＳ Ｐ明朝" w:hAnsi="ＭＳ Ｐ明朝" w:cs="ＭＳ Ｐゴシック" w:hint="eastAsia"/>
                <w:color w:val="000000" w:themeColor="text1"/>
                <w:szCs w:val="21"/>
              </w:rPr>
              <w:t>2億円</w:t>
            </w:r>
          </w:p>
          <w:p w14:paraId="08F54E4B" w14:textId="77777777" w:rsidR="00E51C86" w:rsidRPr="002B1EFE" w:rsidRDefault="00E51C86" w:rsidP="00AB6B4F">
            <w:pPr>
              <w:widowControl/>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下限：100万円</w:t>
            </w:r>
          </w:p>
          <w:p w14:paraId="13F29C42" w14:textId="3C187F72" w:rsidR="00E51C86" w:rsidRPr="002B1EFE" w:rsidRDefault="00E51C86" w:rsidP="00292A92">
            <w:pPr>
              <w:widowControl/>
              <w:ind w:left="200" w:hangingChars="100" w:hanging="200"/>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lastRenderedPageBreak/>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3B27616F"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再生可能エネルギー</w:t>
            </w:r>
            <w:r w:rsidR="004C145E"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p w14:paraId="76A1E8C8"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3C6C346C"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5B063B04"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912DC4D"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039A3345"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4DAD8182"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44E2ED9"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667ED69"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2C0B9FED"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55030536"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6FEBD8B5"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45E58DC4"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27C7558"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4BAE5BFA"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7B0B69B2"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7FE2D6BC"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3C54DAEA"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E5F1D26" w14:textId="512CD3DA"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3FC844B0" w14:textId="3CFDFC11"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76BBFFB9" w14:textId="07EC1537"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06F69861" w14:textId="409ACF89"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0E188CF8" w14:textId="2E0C01D9"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58A89F78" w14:textId="1861E6DB"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7EE20D09" w14:textId="00C42C38"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60BA25AC" w14:textId="77777777" w:rsidR="00075E7E" w:rsidRPr="002B1EFE" w:rsidRDefault="00075E7E" w:rsidP="000F57FF">
            <w:pPr>
              <w:widowControl/>
              <w:jc w:val="left"/>
              <w:rPr>
                <w:rFonts w:ascii="ＭＳ Ｐ明朝" w:eastAsia="ＭＳ Ｐ明朝" w:hAnsi="ＭＳ Ｐ明朝" w:cs="ＭＳ Ｐゴシック"/>
                <w:color w:val="000000" w:themeColor="text1"/>
                <w:szCs w:val="21"/>
              </w:rPr>
            </w:pPr>
          </w:p>
          <w:p w14:paraId="333BD692" w14:textId="77777777" w:rsidR="00075E7E" w:rsidRPr="002B1EFE" w:rsidRDefault="00075E7E" w:rsidP="000F57FF">
            <w:pPr>
              <w:widowControl/>
              <w:jc w:val="left"/>
              <w:rPr>
                <w:rFonts w:ascii="ＭＳ Ｐ明朝" w:eastAsia="ＭＳ Ｐ明朝" w:hAnsi="ＭＳ Ｐ明朝" w:cs="ＭＳ Ｐゴシック"/>
                <w:color w:val="000000" w:themeColor="text1"/>
                <w:szCs w:val="21"/>
              </w:rPr>
            </w:pPr>
          </w:p>
          <w:p w14:paraId="4A282D74" w14:textId="39EA0439" w:rsidR="00C139C7" w:rsidRPr="002B1EFE" w:rsidRDefault="00C139C7" w:rsidP="000F57FF">
            <w:pPr>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再生可能エネルギー</w:t>
            </w:r>
            <w:r w:rsidR="008E35A3"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p w14:paraId="143019DC"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49390D97"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CCB46CD"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D68045C"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6A7C07C0"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334231C9"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D7CA81E"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24A2DF1"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72D11C03"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5B2C9866"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58DF74D1"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F91681F"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585419D8"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D70503B"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48C2BC54"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71BFB4A2"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6281AE0D"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3FF04A9"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9629C5E"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71574E0"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7D318E16"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39B0704" w14:textId="2B366A40" w:rsidR="0042331C" w:rsidRPr="002B1EFE" w:rsidRDefault="0042331C" w:rsidP="000F57FF">
            <w:pPr>
              <w:jc w:val="left"/>
              <w:rPr>
                <w:rFonts w:ascii="ＭＳ Ｐ明朝" w:eastAsia="ＭＳ Ｐ明朝" w:hAnsi="ＭＳ Ｐ明朝" w:cs="ＭＳ Ｐゴシック"/>
                <w:color w:val="000000" w:themeColor="text1"/>
                <w:szCs w:val="21"/>
              </w:rPr>
            </w:pPr>
          </w:p>
          <w:p w14:paraId="6196F1BD" w14:textId="14CDA418" w:rsidR="0042331C" w:rsidRPr="002B1EFE" w:rsidRDefault="0042331C" w:rsidP="000F57FF">
            <w:pPr>
              <w:jc w:val="left"/>
              <w:rPr>
                <w:rFonts w:ascii="ＭＳ Ｐ明朝" w:eastAsia="ＭＳ Ｐ明朝" w:hAnsi="ＭＳ Ｐ明朝" w:cs="ＭＳ Ｐゴシック"/>
                <w:color w:val="000000" w:themeColor="text1"/>
                <w:szCs w:val="21"/>
              </w:rPr>
            </w:pPr>
          </w:p>
          <w:p w14:paraId="301CD794" w14:textId="043CEA74" w:rsidR="0042331C" w:rsidRPr="002B1EFE" w:rsidRDefault="0042331C" w:rsidP="000F57FF">
            <w:pPr>
              <w:jc w:val="left"/>
              <w:rPr>
                <w:rFonts w:ascii="ＭＳ Ｐ明朝" w:eastAsia="ＭＳ Ｐ明朝" w:hAnsi="ＭＳ Ｐ明朝" w:cs="ＭＳ Ｐゴシック"/>
                <w:color w:val="000000" w:themeColor="text1"/>
                <w:szCs w:val="21"/>
              </w:rPr>
            </w:pPr>
          </w:p>
          <w:p w14:paraId="58353609" w14:textId="0773BED8" w:rsidR="0042331C" w:rsidRPr="002B1EFE" w:rsidRDefault="0042331C" w:rsidP="000F57FF">
            <w:pPr>
              <w:jc w:val="left"/>
              <w:rPr>
                <w:rFonts w:ascii="ＭＳ Ｐ明朝" w:eastAsia="ＭＳ Ｐ明朝" w:hAnsi="ＭＳ Ｐ明朝" w:cs="ＭＳ Ｐゴシック"/>
                <w:color w:val="000000" w:themeColor="text1"/>
                <w:szCs w:val="21"/>
              </w:rPr>
            </w:pPr>
          </w:p>
          <w:p w14:paraId="7E6D16BE" w14:textId="54B5BF28" w:rsidR="0042331C" w:rsidRPr="002B1EFE" w:rsidRDefault="0042331C" w:rsidP="000F57FF">
            <w:pPr>
              <w:jc w:val="left"/>
              <w:rPr>
                <w:rFonts w:ascii="ＭＳ Ｐ明朝" w:eastAsia="ＭＳ Ｐ明朝" w:hAnsi="ＭＳ Ｐ明朝" w:cs="ＭＳ Ｐゴシック"/>
                <w:color w:val="000000" w:themeColor="text1"/>
                <w:szCs w:val="21"/>
              </w:rPr>
            </w:pPr>
          </w:p>
          <w:p w14:paraId="5B735585" w14:textId="647DE271" w:rsidR="0042331C" w:rsidRPr="002B1EFE" w:rsidRDefault="0042331C" w:rsidP="000F57FF">
            <w:pPr>
              <w:jc w:val="left"/>
              <w:rPr>
                <w:rFonts w:ascii="ＭＳ Ｐ明朝" w:eastAsia="ＭＳ Ｐ明朝" w:hAnsi="ＭＳ Ｐ明朝" w:cs="ＭＳ Ｐゴシック"/>
                <w:color w:val="000000" w:themeColor="text1"/>
                <w:szCs w:val="21"/>
              </w:rPr>
            </w:pPr>
          </w:p>
          <w:p w14:paraId="4C64E549" w14:textId="6303FC0B" w:rsidR="0042331C" w:rsidRPr="002B1EFE" w:rsidRDefault="0042331C" w:rsidP="000F57FF">
            <w:pPr>
              <w:jc w:val="left"/>
              <w:rPr>
                <w:rFonts w:ascii="ＭＳ Ｐ明朝" w:eastAsia="ＭＳ Ｐ明朝" w:hAnsi="ＭＳ Ｐ明朝" w:cs="ＭＳ Ｐゴシック"/>
                <w:color w:val="000000" w:themeColor="text1"/>
                <w:szCs w:val="21"/>
              </w:rPr>
            </w:pPr>
          </w:p>
          <w:p w14:paraId="2AE9228A" w14:textId="631DE477" w:rsidR="0042331C" w:rsidRPr="002B1EFE" w:rsidRDefault="0042331C" w:rsidP="000F57FF">
            <w:pPr>
              <w:jc w:val="left"/>
              <w:rPr>
                <w:rFonts w:ascii="ＭＳ Ｐ明朝" w:eastAsia="ＭＳ Ｐ明朝" w:hAnsi="ＭＳ Ｐ明朝" w:cs="ＭＳ Ｐゴシック"/>
                <w:color w:val="000000" w:themeColor="text1"/>
                <w:szCs w:val="21"/>
              </w:rPr>
            </w:pPr>
          </w:p>
          <w:p w14:paraId="124E4F91" w14:textId="5625DEEA" w:rsidR="00C139C7" w:rsidRPr="002B1EFE" w:rsidRDefault="00C139C7" w:rsidP="000F57FF">
            <w:pPr>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再生可能エネルギー</w:t>
            </w:r>
            <w:r w:rsidR="008E35A3"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tc>
        <w:tc>
          <w:tcPr>
            <w:tcW w:w="1417" w:type="dxa"/>
            <w:vMerge w:val="restart"/>
          </w:tcPr>
          <w:p w14:paraId="48DE7EFC" w14:textId="3EAFEB8F" w:rsidR="00735054" w:rsidRPr="00735054" w:rsidRDefault="00C139C7" w:rsidP="00EB74FE">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2B1FB26D" w14:textId="77777777" w:rsidR="00075E7E" w:rsidRDefault="00075E7E" w:rsidP="000F57FF">
            <w:pPr>
              <w:widowControl/>
              <w:jc w:val="left"/>
              <w:rPr>
                <w:rFonts w:ascii="ＭＳ Ｐ明朝" w:eastAsia="ＭＳ Ｐ明朝" w:hAnsi="ＭＳ Ｐ明朝" w:cs="ＭＳ Ｐゴシック"/>
                <w:color w:val="000000"/>
                <w:szCs w:val="21"/>
              </w:rPr>
            </w:pPr>
          </w:p>
          <w:p w14:paraId="5846A325" w14:textId="77777777" w:rsidR="00075E7E" w:rsidRDefault="00075E7E" w:rsidP="000F57FF">
            <w:pPr>
              <w:widowControl/>
              <w:jc w:val="left"/>
              <w:rPr>
                <w:rFonts w:ascii="ＭＳ Ｐ明朝" w:eastAsia="ＭＳ Ｐ明朝" w:hAnsi="ＭＳ Ｐ明朝" w:cs="ＭＳ Ｐゴシック"/>
                <w:color w:val="000000"/>
                <w:szCs w:val="21"/>
              </w:rPr>
            </w:pPr>
          </w:p>
          <w:p w14:paraId="6D053A57" w14:textId="77777777" w:rsidR="007D4889" w:rsidRDefault="007D4889"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1D49B4">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224FC5" w14:textId="1A18CEFF"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4103EBA3" w14:textId="77777777" w:rsidR="00075E7E" w:rsidRDefault="00075E7E" w:rsidP="000F57FF">
            <w:pPr>
              <w:jc w:val="left"/>
              <w:rPr>
                <w:rFonts w:ascii="ＭＳ Ｐ明朝" w:eastAsia="ＭＳ Ｐ明朝" w:hAnsi="ＭＳ Ｐ明朝" w:cs="ＭＳ Ｐゴシック"/>
                <w:color w:val="000000"/>
                <w:szCs w:val="21"/>
              </w:rPr>
            </w:pPr>
          </w:p>
          <w:p w14:paraId="433DD536" w14:textId="77777777" w:rsidR="00075E7E" w:rsidRDefault="00075E7E" w:rsidP="000F57FF">
            <w:pPr>
              <w:jc w:val="left"/>
              <w:rPr>
                <w:rFonts w:ascii="ＭＳ Ｐ明朝" w:eastAsia="ＭＳ Ｐ明朝" w:hAnsi="ＭＳ Ｐ明朝" w:cs="ＭＳ Ｐゴシック"/>
                <w:color w:val="000000"/>
                <w:szCs w:val="21"/>
              </w:rPr>
            </w:pPr>
          </w:p>
          <w:p w14:paraId="7FF34D9A" w14:textId="55E48D99" w:rsidR="00D7595D" w:rsidRDefault="00D7595D" w:rsidP="000F57FF">
            <w:pPr>
              <w:jc w:val="left"/>
              <w:rPr>
                <w:rFonts w:ascii="ＭＳ Ｐ明朝" w:eastAsia="ＭＳ Ｐ明朝" w:hAnsi="ＭＳ Ｐ明朝" w:cs="ＭＳ Ｐゴシック"/>
                <w:color w:val="000000"/>
                <w:szCs w:val="21"/>
              </w:rPr>
            </w:pPr>
          </w:p>
          <w:p w14:paraId="28FAE0D6" w14:textId="77777777" w:rsidR="007D4889" w:rsidRDefault="007D4889"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補助事業の実施に必要な設備に要する経費※交付要綱上の「設備費」に相当</w:t>
            </w:r>
          </w:p>
          <w:p w14:paraId="3F108BA7" w14:textId="017C0C53" w:rsidR="00075E7E" w:rsidRPr="002B1EFE" w:rsidRDefault="00075E7E"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 xml:space="preserve">(1) </w:t>
            </w:r>
            <w:r w:rsidR="001D49B4" w:rsidRPr="002B1EFE">
              <w:rPr>
                <w:rFonts w:ascii="ＭＳ Ｐ明朝" w:eastAsia="ＭＳ Ｐ明朝" w:hAnsi="ＭＳ Ｐ明朝" w:cs="ＭＳ Ｐゴシック" w:hint="eastAsia"/>
                <w:color w:val="000000" w:themeColor="text1"/>
                <w:szCs w:val="21"/>
              </w:rPr>
              <w:t>発電</w:t>
            </w:r>
            <w:r w:rsidR="00264332" w:rsidRPr="002B1EFE">
              <w:rPr>
                <w:rFonts w:ascii="ＭＳ Ｐ明朝" w:eastAsia="ＭＳ Ｐ明朝" w:hAnsi="ＭＳ Ｐ明朝" w:cs="ＭＳ Ｐゴシック" w:hint="eastAsia"/>
                <w:color w:val="000000" w:themeColor="text1"/>
                <w:szCs w:val="21"/>
              </w:rPr>
              <w:t>装置</w:t>
            </w:r>
          </w:p>
          <w:p w14:paraId="7DE50BA0" w14:textId="6232CFBA"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2</w:t>
            </w:r>
            <w:r w:rsidRPr="002B1EFE">
              <w:rPr>
                <w:rFonts w:ascii="ＭＳ Ｐ明朝" w:eastAsia="ＭＳ Ｐ明朝" w:hAnsi="ＭＳ Ｐ明朝" w:cs="ＭＳ Ｐゴシック" w:hint="eastAsia"/>
                <w:color w:val="000000" w:themeColor="text1"/>
                <w:szCs w:val="21"/>
              </w:rPr>
              <w:t>) 受電設備</w:t>
            </w:r>
          </w:p>
          <w:p w14:paraId="56FBF68E" w14:textId="168BE673"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3</w:t>
            </w:r>
            <w:r w:rsidRPr="002B1EFE">
              <w:rPr>
                <w:rFonts w:ascii="ＭＳ Ｐ明朝" w:eastAsia="ＭＳ Ｐ明朝" w:hAnsi="ＭＳ Ｐ明朝" w:cs="ＭＳ Ｐゴシック" w:hint="eastAsia"/>
                <w:color w:val="000000" w:themeColor="text1"/>
                <w:szCs w:val="21"/>
              </w:rPr>
              <w:t>) 原料ガス設備</w:t>
            </w:r>
          </w:p>
          <w:p w14:paraId="1B2E81FA" w14:textId="7F439F31" w:rsidR="00C139C7" w:rsidRPr="002B1EFE" w:rsidRDefault="00C139C7" w:rsidP="000F57FF">
            <w:pPr>
              <w:widowControl/>
              <w:jc w:val="left"/>
              <w:rPr>
                <w:rFonts w:ascii="ＭＳ Ｐ明朝" w:eastAsia="ＭＳ Ｐ明朝" w:hAnsi="ＭＳ Ｐ明朝" w:cs="ＭＳ Ｐゴシック"/>
                <w:color w:val="000000" w:themeColor="text1"/>
                <w:szCs w:val="21"/>
                <w:lang w:eastAsia="zh-CN"/>
              </w:rPr>
            </w:pPr>
            <w:r w:rsidRPr="002B1EFE">
              <w:rPr>
                <w:rFonts w:ascii="ＭＳ Ｐ明朝" w:eastAsia="ＭＳ Ｐ明朝" w:hAnsi="ＭＳ Ｐ明朝" w:cs="ＭＳ Ｐゴシック" w:hint="eastAsia"/>
                <w:color w:val="000000" w:themeColor="text1"/>
                <w:szCs w:val="21"/>
                <w:lang w:eastAsia="zh-CN"/>
              </w:rPr>
              <w:t>(</w:t>
            </w:r>
            <w:r w:rsidR="00264332" w:rsidRPr="002B1EFE">
              <w:rPr>
                <w:rFonts w:ascii="ＭＳ Ｐ明朝" w:eastAsia="ＭＳ Ｐ明朝" w:hAnsi="ＭＳ Ｐ明朝" w:cs="ＭＳ Ｐゴシック" w:hint="eastAsia"/>
                <w:color w:val="000000" w:themeColor="text1"/>
                <w:szCs w:val="21"/>
                <w:lang w:eastAsia="zh-CN"/>
              </w:rPr>
              <w:t>4</w:t>
            </w:r>
            <w:r w:rsidRPr="002B1EFE">
              <w:rPr>
                <w:rFonts w:ascii="ＭＳ Ｐ明朝" w:eastAsia="ＭＳ Ｐ明朝" w:hAnsi="ＭＳ Ｐ明朝" w:cs="ＭＳ Ｐゴシック" w:hint="eastAsia"/>
                <w:color w:val="000000" w:themeColor="text1"/>
                <w:szCs w:val="21"/>
                <w:lang w:eastAsia="zh-CN"/>
              </w:rPr>
              <w:t>) 水素製造装置</w:t>
            </w:r>
          </w:p>
          <w:p w14:paraId="623D05DF" w14:textId="70D63D47" w:rsidR="00C139C7" w:rsidRPr="002B1EFE" w:rsidRDefault="00C139C7" w:rsidP="000F57FF">
            <w:pPr>
              <w:widowControl/>
              <w:jc w:val="left"/>
              <w:rPr>
                <w:rFonts w:ascii="ＭＳ Ｐ明朝" w:eastAsia="ＭＳ Ｐ明朝" w:hAnsi="ＭＳ Ｐ明朝" w:cs="ＭＳ Ｐゴシック"/>
                <w:color w:val="000000" w:themeColor="text1"/>
                <w:szCs w:val="21"/>
                <w:lang w:eastAsia="zh-CN"/>
              </w:rPr>
            </w:pPr>
            <w:r w:rsidRPr="002B1EFE">
              <w:rPr>
                <w:rFonts w:ascii="ＭＳ Ｐ明朝" w:eastAsia="ＭＳ Ｐ明朝" w:hAnsi="ＭＳ Ｐ明朝" w:cs="ＭＳ Ｐゴシック" w:hint="eastAsia"/>
                <w:color w:val="000000" w:themeColor="text1"/>
                <w:szCs w:val="21"/>
                <w:lang w:eastAsia="zh-CN"/>
              </w:rPr>
              <w:t>(</w:t>
            </w:r>
            <w:r w:rsidR="00264332" w:rsidRPr="002B1EFE">
              <w:rPr>
                <w:rFonts w:ascii="ＭＳ Ｐ明朝" w:eastAsia="ＭＳ Ｐ明朝" w:hAnsi="ＭＳ Ｐ明朝" w:cs="ＭＳ Ｐゴシック" w:hint="eastAsia"/>
                <w:color w:val="000000" w:themeColor="text1"/>
                <w:szCs w:val="21"/>
                <w:lang w:eastAsia="zh-CN"/>
              </w:rPr>
              <w:t>5</w:t>
            </w:r>
            <w:r w:rsidRPr="002B1EFE">
              <w:rPr>
                <w:rFonts w:ascii="ＭＳ Ｐ明朝" w:eastAsia="ＭＳ Ｐ明朝" w:hAnsi="ＭＳ Ｐ明朝" w:cs="ＭＳ Ｐゴシック" w:hint="eastAsia"/>
                <w:color w:val="000000" w:themeColor="text1"/>
                <w:szCs w:val="21"/>
                <w:lang w:eastAsia="zh-CN"/>
              </w:rPr>
              <w:t>) 液化水素貯槽、気化器</w:t>
            </w:r>
          </w:p>
          <w:p w14:paraId="5A1722BD" w14:textId="3B42C412" w:rsidR="00C139C7" w:rsidRPr="002B1EFE" w:rsidRDefault="00C139C7" w:rsidP="00187D10">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6</w:t>
            </w:r>
            <w:r w:rsidRPr="002B1EFE">
              <w:rPr>
                <w:rFonts w:ascii="ＭＳ Ｐ明朝" w:eastAsia="ＭＳ Ｐ明朝" w:hAnsi="ＭＳ Ｐ明朝" w:cs="ＭＳ Ｐゴシック" w:hint="eastAsia"/>
                <w:color w:val="000000" w:themeColor="text1"/>
                <w:szCs w:val="21"/>
              </w:rPr>
              <w:t>) 水素輸送用設備・接続装置</w:t>
            </w:r>
          </w:p>
          <w:p w14:paraId="449C87A0" w14:textId="4CD438F8"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7</w:t>
            </w:r>
            <w:r w:rsidRPr="002B1EFE">
              <w:rPr>
                <w:rFonts w:ascii="ＭＳ Ｐ明朝" w:eastAsia="ＭＳ Ｐ明朝" w:hAnsi="ＭＳ Ｐ明朝" w:cs="ＭＳ Ｐゴシック" w:hint="eastAsia"/>
                <w:color w:val="000000" w:themeColor="text1"/>
                <w:szCs w:val="21"/>
              </w:rPr>
              <w:t>) 圧縮機</w:t>
            </w:r>
          </w:p>
          <w:p w14:paraId="440BCC3B" w14:textId="32F0788A"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8</w:t>
            </w:r>
            <w:r w:rsidRPr="002B1EFE">
              <w:rPr>
                <w:rFonts w:ascii="ＭＳ Ｐ明朝" w:eastAsia="ＭＳ Ｐ明朝" w:hAnsi="ＭＳ Ｐ明朝" w:cs="ＭＳ Ｐゴシック" w:hint="eastAsia"/>
                <w:color w:val="000000" w:themeColor="text1"/>
                <w:szCs w:val="21"/>
              </w:rPr>
              <w:t>) 蓄圧器</w:t>
            </w:r>
          </w:p>
          <w:p w14:paraId="13A6DBBD" w14:textId="7B893666"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9</w:t>
            </w:r>
            <w:r w:rsidRPr="002B1EFE">
              <w:rPr>
                <w:rFonts w:ascii="ＭＳ Ｐ明朝" w:eastAsia="ＭＳ Ｐ明朝" w:hAnsi="ＭＳ Ｐ明朝" w:cs="ＭＳ Ｐゴシック" w:hint="eastAsia"/>
                <w:color w:val="000000" w:themeColor="text1"/>
                <w:szCs w:val="21"/>
              </w:rPr>
              <w:t>) ディスペンサー</w:t>
            </w:r>
          </w:p>
          <w:p w14:paraId="03488F25" w14:textId="0B681066"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10</w:t>
            </w:r>
            <w:r w:rsidRPr="002B1EFE">
              <w:rPr>
                <w:rFonts w:ascii="ＭＳ Ｐ明朝" w:eastAsia="ＭＳ Ｐ明朝" w:hAnsi="ＭＳ Ｐ明朝" w:cs="ＭＳ Ｐゴシック" w:hint="eastAsia"/>
                <w:color w:val="000000" w:themeColor="text1"/>
                <w:szCs w:val="21"/>
              </w:rPr>
              <w:t>) プレクーラー</w:t>
            </w:r>
          </w:p>
          <w:p w14:paraId="11A83BBC" w14:textId="55D07CB6"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264332" w:rsidRPr="002B1EFE">
              <w:rPr>
                <w:rFonts w:ascii="ＭＳ Ｐ明朝" w:eastAsia="ＭＳ Ｐ明朝" w:hAnsi="ＭＳ Ｐ明朝" w:cs="ＭＳ Ｐゴシック" w:hint="eastAsia"/>
                <w:color w:val="000000" w:themeColor="text1"/>
                <w:szCs w:val="21"/>
              </w:rPr>
              <w:t>1</w:t>
            </w:r>
            <w:r w:rsidRPr="002B1EFE">
              <w:rPr>
                <w:rFonts w:ascii="ＭＳ Ｐ明朝" w:eastAsia="ＭＳ Ｐ明朝" w:hAnsi="ＭＳ Ｐ明朝" w:cs="ＭＳ Ｐゴシック" w:hint="eastAsia"/>
                <w:color w:val="000000" w:themeColor="text1"/>
                <w:szCs w:val="21"/>
              </w:rPr>
              <w:t>) 冷却水装置</w:t>
            </w:r>
          </w:p>
          <w:p w14:paraId="7E08651A" w14:textId="41D4F70D" w:rsidR="00C139C7" w:rsidRPr="002B1EFE" w:rsidRDefault="00C139C7" w:rsidP="00187D10">
            <w:pPr>
              <w:widowControl/>
              <w:ind w:left="186" w:hangingChars="93" w:hanging="186"/>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264332" w:rsidRPr="002B1EFE">
              <w:rPr>
                <w:rFonts w:ascii="ＭＳ Ｐ明朝" w:eastAsia="ＭＳ Ｐ明朝" w:hAnsi="ＭＳ Ｐ明朝" w:cs="ＭＳ Ｐゴシック" w:hint="eastAsia"/>
                <w:color w:val="000000" w:themeColor="text1"/>
                <w:szCs w:val="21"/>
              </w:rPr>
              <w:t>2</w:t>
            </w:r>
            <w:r w:rsidRPr="002B1EFE">
              <w:rPr>
                <w:rFonts w:ascii="ＭＳ Ｐ明朝" w:eastAsia="ＭＳ Ｐ明朝" w:hAnsi="ＭＳ Ｐ明朝" w:cs="ＭＳ Ｐゴシック" w:hint="eastAsia"/>
                <w:color w:val="000000" w:themeColor="text1"/>
                <w:szCs w:val="21"/>
              </w:rPr>
              <w:t>) 計装空気設備・窒素設</w:t>
            </w:r>
            <w:r w:rsidR="00435726" w:rsidRPr="002B1EFE">
              <w:rPr>
                <w:rFonts w:ascii="ＭＳ Ｐ明朝" w:eastAsia="ＭＳ Ｐ明朝" w:hAnsi="ＭＳ Ｐ明朝" w:cs="ＭＳ Ｐゴシック" w:hint="eastAsia"/>
                <w:color w:val="000000" w:themeColor="text1"/>
                <w:szCs w:val="21"/>
              </w:rPr>
              <w:t xml:space="preserve">　</w:t>
            </w:r>
            <w:r w:rsidRPr="002B1EFE">
              <w:rPr>
                <w:rFonts w:ascii="ＭＳ Ｐ明朝" w:eastAsia="ＭＳ Ｐ明朝" w:hAnsi="ＭＳ Ｐ明朝" w:cs="ＭＳ Ｐゴシック" w:hint="eastAsia"/>
                <w:color w:val="000000" w:themeColor="text1"/>
                <w:szCs w:val="21"/>
              </w:rPr>
              <w:t>備</w:t>
            </w:r>
          </w:p>
          <w:p w14:paraId="231B8411" w14:textId="530B4BA0"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264332" w:rsidRPr="002B1EFE">
              <w:rPr>
                <w:rFonts w:ascii="ＭＳ Ｐ明朝" w:eastAsia="ＭＳ Ｐ明朝" w:hAnsi="ＭＳ Ｐ明朝" w:cs="ＭＳ Ｐゴシック" w:hint="eastAsia"/>
                <w:color w:val="000000" w:themeColor="text1"/>
                <w:szCs w:val="21"/>
              </w:rPr>
              <w:t>3</w:t>
            </w:r>
            <w:r w:rsidRPr="002B1EFE">
              <w:rPr>
                <w:rFonts w:ascii="ＭＳ Ｐ明朝" w:eastAsia="ＭＳ Ｐ明朝" w:hAnsi="ＭＳ Ｐ明朝" w:cs="ＭＳ Ｐゴシック" w:hint="eastAsia"/>
                <w:color w:val="000000" w:themeColor="text1"/>
                <w:szCs w:val="21"/>
              </w:rPr>
              <w:t>) 散水設備・貯水槽</w:t>
            </w:r>
          </w:p>
          <w:p w14:paraId="0BD63061" w14:textId="6065D817" w:rsidR="00075E7E" w:rsidRPr="002B1EFE" w:rsidRDefault="00C139C7" w:rsidP="00075E7E">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264332" w:rsidRPr="002B1EFE">
              <w:rPr>
                <w:rFonts w:ascii="ＭＳ Ｐ明朝" w:eastAsia="ＭＳ Ｐ明朝" w:hAnsi="ＭＳ Ｐ明朝" w:cs="ＭＳ Ｐゴシック" w:hint="eastAsia"/>
                <w:color w:val="000000" w:themeColor="text1"/>
                <w:szCs w:val="21"/>
              </w:rPr>
              <w:t>4</w:t>
            </w:r>
            <w:r w:rsidRPr="002B1EFE">
              <w:rPr>
                <w:rFonts w:ascii="ＭＳ Ｐ明朝" w:eastAsia="ＭＳ Ｐ明朝" w:hAnsi="ＭＳ Ｐ明朝" w:cs="ＭＳ Ｐゴシック" w:hint="eastAsia"/>
                <w:color w:val="000000" w:themeColor="text1"/>
                <w:szCs w:val="21"/>
              </w:rPr>
              <w:t xml:space="preserve">) </w:t>
            </w:r>
            <w:r w:rsidR="001F25E1" w:rsidRPr="002B1EFE">
              <w:rPr>
                <w:rFonts w:ascii="ＭＳ Ｐ明朝" w:eastAsia="ＭＳ Ｐ明朝" w:hAnsi="ＭＳ Ｐ明朝" w:cs="ＭＳ Ｐゴシック" w:hint="eastAsia"/>
                <w:color w:val="000000" w:themeColor="text1"/>
                <w:szCs w:val="21"/>
              </w:rPr>
              <w:t>電気</w:t>
            </w:r>
            <w:r w:rsidRPr="002B1EFE">
              <w:rPr>
                <w:rFonts w:ascii="ＭＳ Ｐ明朝" w:eastAsia="ＭＳ Ｐ明朝" w:hAnsi="ＭＳ Ｐ明朝" w:cs="ＭＳ Ｐゴシック" w:hint="eastAsia"/>
                <w:color w:val="000000" w:themeColor="text1"/>
                <w:szCs w:val="21"/>
              </w:rPr>
              <w:t>制御装置・監視装置・検知警報設備</w:t>
            </w:r>
          </w:p>
          <w:p w14:paraId="62971193" w14:textId="2B03461A" w:rsidR="00DC03DC" w:rsidRPr="002B1EFE" w:rsidRDefault="00DC03DC" w:rsidP="00075E7E">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(15) エネルギーマネジメントシステム</w:t>
            </w:r>
          </w:p>
          <w:p w14:paraId="663016B7" w14:textId="5C947F9A" w:rsidR="00C139C7" w:rsidRPr="002B1EFE" w:rsidRDefault="00C139C7" w:rsidP="00187D10">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867FF9" w:rsidRPr="002B1EFE">
              <w:rPr>
                <w:rFonts w:ascii="ＭＳ Ｐ明朝" w:eastAsia="ＭＳ Ｐ明朝" w:hAnsi="ＭＳ Ｐ明朝" w:cs="ＭＳ Ｐゴシック" w:hint="eastAsia"/>
                <w:color w:val="000000" w:themeColor="text1"/>
                <w:szCs w:val="21"/>
              </w:rPr>
              <w:t>6</w:t>
            </w:r>
            <w:r w:rsidRPr="002B1EFE">
              <w:rPr>
                <w:rFonts w:ascii="ＭＳ Ｐ明朝" w:eastAsia="ＭＳ Ｐ明朝" w:hAnsi="ＭＳ Ｐ明朝" w:cs="ＭＳ Ｐゴシック" w:hint="eastAsia"/>
                <w:color w:val="000000" w:themeColor="text1"/>
                <w:szCs w:val="21"/>
              </w:rPr>
              <w:t>) その他（その他水素を燃料として当該</w:t>
            </w:r>
            <w:r w:rsidR="00264332" w:rsidRPr="002B1EFE">
              <w:rPr>
                <w:rFonts w:ascii="ＭＳ Ｐ明朝" w:eastAsia="ＭＳ Ｐ明朝" w:hAnsi="ＭＳ Ｐ明朝" w:cs="ＭＳ Ｐゴシック" w:hint="eastAsia"/>
                <w:color w:val="000000" w:themeColor="text1"/>
                <w:szCs w:val="21"/>
              </w:rPr>
              <w:t>発電装置・</w:t>
            </w:r>
            <w:r w:rsidRPr="002B1EFE">
              <w:rPr>
                <w:rFonts w:ascii="ＭＳ Ｐ明朝" w:eastAsia="ＭＳ Ｐ明朝" w:hAnsi="ＭＳ Ｐ明朝" w:cs="ＭＳ Ｐゴシック" w:hint="eastAsia"/>
                <w:color w:val="000000" w:themeColor="text1"/>
                <w:szCs w:val="21"/>
              </w:rPr>
              <w:t>自動車に供給するために必要な設備</w:t>
            </w:r>
            <w:r w:rsidR="00C343EF" w:rsidRPr="002B1EFE">
              <w:rPr>
                <w:rFonts w:ascii="ＭＳ Ｐ明朝" w:eastAsia="ＭＳ Ｐ明朝" w:hAnsi="ＭＳ Ｐ明朝" w:cs="ＭＳ Ｐゴシック" w:hint="eastAsia"/>
                <w:color w:val="000000" w:themeColor="text1"/>
                <w:szCs w:val="21"/>
              </w:rPr>
              <w:t>等</w:t>
            </w:r>
            <w:r w:rsidRPr="002B1EFE">
              <w:rPr>
                <w:rFonts w:ascii="ＭＳ Ｐ明朝" w:eastAsia="ＭＳ Ｐ明朝" w:hAnsi="ＭＳ Ｐ明朝" w:cs="ＭＳ Ｐゴシック" w:hint="eastAsia"/>
                <w:color w:val="000000" w:themeColor="text1"/>
                <w:szCs w:val="21"/>
              </w:rPr>
              <w:t>）</w:t>
            </w:r>
          </w:p>
          <w:p w14:paraId="7514277D" w14:textId="63F3D052" w:rsidR="00296B9F" w:rsidRPr="002B1EFE" w:rsidRDefault="007D4889" w:rsidP="00296B9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867FF9" w:rsidRPr="002B1EFE">
              <w:rPr>
                <w:rFonts w:ascii="ＭＳ Ｐ明朝" w:eastAsia="ＭＳ Ｐ明朝" w:hAnsi="ＭＳ Ｐ明朝" w:cs="ＭＳ Ｐゴシック" w:hint="eastAsia"/>
                <w:color w:val="000000" w:themeColor="text1"/>
                <w:szCs w:val="21"/>
              </w:rPr>
              <w:t>7</w:t>
            </w:r>
            <w:r w:rsidRPr="002B1EFE">
              <w:rPr>
                <w:rFonts w:ascii="ＭＳ Ｐ明朝" w:eastAsia="ＭＳ Ｐ明朝" w:hAnsi="ＭＳ Ｐ明朝" w:cs="ＭＳ Ｐゴシック" w:hint="eastAsia"/>
                <w:color w:val="000000" w:themeColor="text1"/>
                <w:szCs w:val="21"/>
              </w:rPr>
              <w:t xml:space="preserve">) </w:t>
            </w:r>
            <w:r w:rsidR="00296B9F" w:rsidRPr="002B1EFE">
              <w:rPr>
                <w:rFonts w:ascii="ＭＳ Ｐ明朝" w:eastAsia="ＭＳ Ｐ明朝" w:hAnsi="ＭＳ Ｐ明朝" w:cs="ＭＳ Ｐゴシック"/>
                <w:color w:val="000000" w:themeColor="text1"/>
                <w:szCs w:val="21"/>
              </w:rPr>
              <w:t>補助対象外の例</w:t>
            </w:r>
          </w:p>
          <w:p w14:paraId="145CAE33" w14:textId="213BEF88" w:rsidR="00296B9F" w:rsidRPr="002B1EFE" w:rsidRDefault="00296B9F" w:rsidP="007D4889">
            <w:pPr>
              <w:widowControl/>
              <w:ind w:leftChars="100" w:left="210" w:firstLineChars="100" w:firstLine="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color w:val="000000" w:themeColor="text1"/>
                <w:szCs w:val="21"/>
              </w:rPr>
              <w:t>土地の取得及び賃借料（リース代）</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建屋</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蓄熱層（砂利、砕砂、砕石等）</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ガスボイラ等の補助</w:t>
            </w:r>
            <w:r w:rsidRPr="002B1EFE">
              <w:rPr>
                <w:rFonts w:ascii="ＭＳ Ｐ明朝" w:eastAsia="ＭＳ Ｐ明朝" w:hAnsi="ＭＳ Ｐ明朝" w:cs="ＭＳ Ｐゴシック"/>
                <w:color w:val="000000" w:themeColor="text1"/>
                <w:szCs w:val="21"/>
              </w:rPr>
              <w:lastRenderedPageBreak/>
              <w:t>熱源</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中古品の導入</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lang w:eastAsia="zh-CN"/>
              </w:rPr>
            </w:pPr>
            <w:r w:rsidRPr="00221A8D">
              <w:rPr>
                <w:rFonts w:ascii="ＭＳ Ｐ明朝" w:eastAsia="ＭＳ Ｐ明朝" w:hAnsi="ＭＳ Ｐ明朝" w:cs="ＭＳ Ｐゴシック"/>
                <w:color w:val="000000"/>
                <w:szCs w:val="21"/>
                <w:lang w:eastAsia="zh-CN"/>
              </w:rPr>
              <w:t xml:space="preserve">(6) </w:t>
            </w:r>
            <w:r w:rsidRPr="00221A8D">
              <w:rPr>
                <w:rFonts w:ascii="ＭＳ Ｐ明朝" w:eastAsia="ＭＳ Ｐ明朝" w:hAnsi="ＭＳ Ｐ明朝" w:cs="ＭＳ Ｐゴシック" w:hint="eastAsia"/>
                <w:color w:val="000000"/>
                <w:szCs w:val="21"/>
                <w:lang w:eastAsia="zh-CN"/>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lang w:eastAsia="zh-CN"/>
              </w:rPr>
            </w:pPr>
            <w:r w:rsidRPr="00221A8D">
              <w:rPr>
                <w:rFonts w:ascii="ＭＳ Ｐ明朝" w:eastAsia="ＭＳ Ｐ明朝" w:hAnsi="ＭＳ Ｐ明朝" w:cs="ＭＳ Ｐゴシック"/>
                <w:color w:val="000000"/>
                <w:szCs w:val="21"/>
                <w:lang w:eastAsia="zh-CN"/>
              </w:rPr>
              <w:t xml:space="preserve">(7) </w:t>
            </w:r>
            <w:r w:rsidRPr="00221A8D">
              <w:rPr>
                <w:rFonts w:ascii="ＭＳ Ｐ明朝" w:eastAsia="ＭＳ Ｐ明朝" w:hAnsi="ＭＳ Ｐ明朝" w:cs="ＭＳ Ｐゴシック" w:hint="eastAsia"/>
                <w:color w:val="000000"/>
                <w:szCs w:val="21"/>
                <w:lang w:eastAsia="zh-CN"/>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084B1907"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00264332">
              <w:rPr>
                <w:rFonts w:ascii="ＭＳ Ｐ明朝" w:eastAsia="ＭＳ Ｐ明朝" w:hAnsi="ＭＳ Ｐ明朝" w:cs="ＭＳ Ｐゴシック" w:hint="eastAsia"/>
                <w:color w:val="000000"/>
                <w:szCs w:val="21"/>
              </w:rPr>
              <w:t xml:space="preserve"> </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lastRenderedPageBreak/>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36C5EDB3"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r w:rsidR="00154E6A">
              <w:t xml:space="preserve"> </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2575045E" w14:textId="1089C089" w:rsidR="007F62A6" w:rsidRPr="00983172" w:rsidRDefault="007F62A6" w:rsidP="00280800">
      <w:pPr>
        <w:pBdr>
          <w:top w:val="dashed" w:sz="4" w:space="1" w:color="auto"/>
          <w:left w:val="dashed" w:sz="4" w:space="4" w:color="auto"/>
          <w:bottom w:val="dashed" w:sz="4" w:space="1" w:color="auto"/>
          <w:right w:val="dashed" w:sz="4" w:space="4" w:color="auto"/>
        </w:pBdr>
        <w:ind w:firstLineChars="200" w:firstLine="420"/>
      </w:pPr>
      <w:r w:rsidRPr="00983172">
        <w:rPr>
          <w:rFonts w:hint="eastAsia"/>
        </w:rPr>
        <w:t>※以下を満たす設備であること</w:t>
      </w:r>
    </w:p>
    <w:p w14:paraId="3AB30A75" w14:textId="77777777" w:rsidR="003C5689" w:rsidRPr="00983172" w:rsidRDefault="007F62A6" w:rsidP="007F62A6">
      <w:pPr>
        <w:pBdr>
          <w:top w:val="dashed" w:sz="4" w:space="1" w:color="auto"/>
          <w:left w:val="dashed" w:sz="4" w:space="4" w:color="auto"/>
          <w:bottom w:val="dashed" w:sz="4" w:space="1" w:color="auto"/>
          <w:right w:val="dashed" w:sz="4" w:space="4" w:color="auto"/>
        </w:pBdr>
        <w:ind w:firstLineChars="200" w:firstLine="420"/>
      </w:pPr>
      <w:r w:rsidRPr="00983172">
        <w:rPr>
          <w:rFonts w:hint="eastAsia"/>
        </w:rPr>
        <w:t>①セキュリティ対策として、以下</w:t>
      </w:r>
      <w:r w:rsidRPr="00983172">
        <w:rPr>
          <w:rFonts w:hint="eastAsia"/>
        </w:rPr>
        <w:t>1.</w:t>
      </w:r>
      <w:r w:rsidRPr="00983172">
        <w:rPr>
          <w:rFonts w:hint="eastAsia"/>
        </w:rPr>
        <w:t>～</w:t>
      </w:r>
      <w:r w:rsidRPr="00983172">
        <w:rPr>
          <w:rFonts w:hint="eastAsia"/>
        </w:rPr>
        <w:t>3.</w:t>
      </w:r>
      <w:r w:rsidRPr="00983172">
        <w:rPr>
          <w:rFonts w:hint="eastAsia"/>
        </w:rPr>
        <w:t>の証憑・説明資料を提出できる設備であること。</w:t>
      </w:r>
    </w:p>
    <w:p w14:paraId="5AF5A11E" w14:textId="77777777" w:rsidR="007B78ED" w:rsidRPr="00983172" w:rsidRDefault="007F62A6" w:rsidP="007B78ED">
      <w:pPr>
        <w:pBdr>
          <w:top w:val="dashed" w:sz="4" w:space="1" w:color="auto"/>
          <w:left w:val="dashed" w:sz="4" w:space="4" w:color="auto"/>
          <w:bottom w:val="dashed" w:sz="4" w:space="1" w:color="auto"/>
          <w:right w:val="dashed" w:sz="4" w:space="4" w:color="auto"/>
        </w:pBdr>
        <w:ind w:firstLineChars="300" w:firstLine="630"/>
      </w:pPr>
      <w:r w:rsidRPr="00983172">
        <w:rPr>
          <w:rFonts w:hint="eastAsia"/>
        </w:rPr>
        <w:t xml:space="preserve">1. </w:t>
      </w:r>
      <w:r w:rsidRPr="00983172">
        <w:rPr>
          <w:rFonts w:hint="eastAsia"/>
        </w:rPr>
        <w:t>導入する</w:t>
      </w:r>
      <w:r w:rsidR="009D56B6" w:rsidRPr="00983172">
        <w:rPr>
          <w:rFonts w:hint="eastAsia"/>
        </w:rPr>
        <w:t>太陽電池</w:t>
      </w:r>
      <w:r w:rsidRPr="00983172">
        <w:rPr>
          <w:rFonts w:hint="eastAsia"/>
        </w:rPr>
        <w:t>システムが採用する全ての制御システムのセキュリティに関する主要な構</w:t>
      </w:r>
    </w:p>
    <w:p w14:paraId="657522DF" w14:textId="77777777" w:rsidR="007B78ED" w:rsidRPr="00983172" w:rsidRDefault="007F62A6" w:rsidP="007B78ED">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成製品（</w:t>
      </w:r>
      <w:r w:rsidRPr="00983172">
        <w:rPr>
          <w:rFonts w:hint="eastAsia"/>
        </w:rPr>
        <w:t xml:space="preserve"> PCS</w:t>
      </w:r>
      <w:r w:rsidRPr="00983172">
        <w:rPr>
          <w:rFonts w:hint="eastAsia"/>
        </w:rPr>
        <w:t>、</w:t>
      </w:r>
      <w:r w:rsidRPr="00983172">
        <w:rPr>
          <w:rFonts w:hint="eastAsia"/>
        </w:rPr>
        <w:t xml:space="preserve"> EMS </w:t>
      </w:r>
      <w:r w:rsidRPr="00983172">
        <w:rPr>
          <w:rFonts w:hint="eastAsia"/>
        </w:rPr>
        <w:t>等※）について、「セキュリティ要件適合評価及びラベリング制度（</w:t>
      </w:r>
      <w:r w:rsidRPr="00983172">
        <w:rPr>
          <w:rFonts w:hint="eastAsia"/>
        </w:rPr>
        <w:t>JC-</w:t>
      </w:r>
    </w:p>
    <w:p w14:paraId="706F9832" w14:textId="77777777" w:rsidR="007B78ED" w:rsidRPr="00983172" w:rsidRDefault="007F62A6" w:rsidP="007B78ED">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STAR</w:t>
      </w:r>
      <w:r w:rsidRPr="00983172">
        <w:rPr>
          <w:rFonts w:hint="eastAsia"/>
        </w:rPr>
        <w:t>制度）」における★１（レベル１）を取得していることを示す適合ラベル。</w:t>
      </w:r>
    </w:p>
    <w:p w14:paraId="09F6C5A3" w14:textId="77777777" w:rsidR="00022EEC" w:rsidRPr="00983172" w:rsidRDefault="007F62A6" w:rsidP="007B78ED">
      <w:pPr>
        <w:pBdr>
          <w:top w:val="dashed" w:sz="4" w:space="1" w:color="auto"/>
          <w:left w:val="dashed" w:sz="4" w:space="4" w:color="auto"/>
          <w:bottom w:val="dashed" w:sz="4" w:space="1" w:color="auto"/>
          <w:right w:val="dashed" w:sz="4" w:space="4" w:color="auto"/>
        </w:pBdr>
        <w:ind w:firstLineChars="300" w:firstLine="630"/>
      </w:pPr>
      <w:r w:rsidRPr="00983172">
        <w:rPr>
          <w:rFonts w:hint="eastAsia"/>
        </w:rPr>
        <w:t xml:space="preserve">2. </w:t>
      </w:r>
      <w:r w:rsidRPr="00983172">
        <w:rPr>
          <w:rFonts w:hint="eastAsia"/>
        </w:rPr>
        <w:t>制御システムのうち、</w:t>
      </w:r>
      <w:r w:rsidRPr="00983172">
        <w:rPr>
          <w:rFonts w:hint="eastAsia"/>
        </w:rPr>
        <w:t>IP</w:t>
      </w:r>
      <w:r w:rsidRPr="00983172">
        <w:rPr>
          <w:rFonts w:hint="eastAsia"/>
        </w:rPr>
        <w:t>通信機能を持たないために</w:t>
      </w:r>
      <w:r w:rsidRPr="00983172">
        <w:rPr>
          <w:rFonts w:hint="eastAsia"/>
        </w:rPr>
        <w:t>JC-STAR</w:t>
      </w:r>
      <w:r w:rsidRPr="00983172">
        <w:rPr>
          <w:rFonts w:hint="eastAsia"/>
        </w:rPr>
        <w:t>制度の取得対象にならない機</w:t>
      </w:r>
    </w:p>
    <w:p w14:paraId="680293EA"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器を含む場合は、</w:t>
      </w:r>
      <w:r w:rsidRPr="00983172">
        <w:rPr>
          <w:rFonts w:hint="eastAsia"/>
        </w:rPr>
        <w:t>IP</w:t>
      </w:r>
      <w:r w:rsidRPr="00983172">
        <w:rPr>
          <w:rFonts w:hint="eastAsia"/>
        </w:rPr>
        <w:t>とのプロトコル変換を行う機器を組み入れた構成等として</w:t>
      </w:r>
      <w:r w:rsidRPr="00983172">
        <w:rPr>
          <w:rFonts w:hint="eastAsia"/>
        </w:rPr>
        <w:t>JC-STAR</w:t>
      </w:r>
      <w:r w:rsidRPr="00983172">
        <w:rPr>
          <w:rFonts w:hint="eastAsia"/>
        </w:rPr>
        <w:t>制</w:t>
      </w:r>
    </w:p>
    <w:p w14:paraId="0DFDB86B"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度における★１を取得していることを示す適合ラベル。また、クラウド上に搭載されるため</w:t>
      </w:r>
    </w:p>
    <w:p w14:paraId="6B3192C3"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に、</w:t>
      </w:r>
      <w:r w:rsidRPr="00983172">
        <w:rPr>
          <w:rFonts w:hint="eastAsia"/>
        </w:rPr>
        <w:t>JC-STAR</w:t>
      </w:r>
      <w:r w:rsidRPr="00983172">
        <w:rPr>
          <w:rFonts w:hint="eastAsia"/>
        </w:rPr>
        <w:t>制度の取得対象にならない機器を含む場合等は、取得対象にならないことの根</w:t>
      </w:r>
    </w:p>
    <w:p w14:paraId="66B5E119"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拠を明示し、同等のセキュリティ対策を講じていることの説明資料。</w:t>
      </w:r>
    </w:p>
    <w:p w14:paraId="354CC6E5"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300" w:firstLine="630"/>
      </w:pPr>
      <w:r w:rsidRPr="00983172">
        <w:rPr>
          <w:rFonts w:hint="eastAsia"/>
        </w:rPr>
        <w:t xml:space="preserve">3. </w:t>
      </w:r>
      <w:r w:rsidRPr="00983172">
        <w:rPr>
          <w:rFonts w:hint="eastAsia"/>
        </w:rPr>
        <w:t>導入する機器と</w:t>
      </w:r>
      <w:r w:rsidRPr="00983172">
        <w:rPr>
          <w:rFonts w:hint="eastAsia"/>
        </w:rPr>
        <w:t>JC-STAR</w:t>
      </w:r>
      <w:r w:rsidRPr="00983172">
        <w:rPr>
          <w:rFonts w:hint="eastAsia"/>
        </w:rPr>
        <w:t>制度における★１の取得対象機器と取得内容との整合、セキュリテ</w:t>
      </w:r>
    </w:p>
    <w:p w14:paraId="3CBA5CB6"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ィ対策を明示したシステム構成図。</w:t>
      </w:r>
    </w:p>
    <w:p w14:paraId="08485395"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※外部と直接通信を行わない場合でも、外部との間接的な通信などを通じて、設備全体に影響</w:t>
      </w:r>
    </w:p>
    <w:p w14:paraId="0316F6BA" w14:textId="54F64F2D" w:rsidR="000F57FF" w:rsidRPr="00983172" w:rsidRDefault="007F62A6" w:rsidP="00022EEC">
      <w:pPr>
        <w:pBdr>
          <w:top w:val="dashed" w:sz="4" w:space="1" w:color="auto"/>
          <w:left w:val="dashed" w:sz="4" w:space="4" w:color="auto"/>
          <w:bottom w:val="dashed" w:sz="4" w:space="1" w:color="auto"/>
          <w:right w:val="dashed" w:sz="4" w:space="4" w:color="auto"/>
        </w:pBdr>
        <w:ind w:firstLineChars="550" w:firstLine="1155"/>
      </w:pPr>
      <w:r w:rsidRPr="00983172">
        <w:rPr>
          <w:rFonts w:hint="eastAsia"/>
        </w:rPr>
        <w:t>を及ぼす可能性のある機器を含む。</w:t>
      </w:r>
    </w:p>
    <w:p w14:paraId="12C1C434" w14:textId="30B8F277" w:rsidR="00EF0FE4" w:rsidRPr="00983172" w:rsidRDefault="006D7064" w:rsidP="00EF0FE4">
      <w:pPr>
        <w:pBdr>
          <w:top w:val="dashed" w:sz="4" w:space="1" w:color="auto"/>
          <w:left w:val="dashed" w:sz="4" w:space="4" w:color="auto"/>
          <w:bottom w:val="dashed" w:sz="4" w:space="1" w:color="auto"/>
          <w:right w:val="dashed" w:sz="4" w:space="4" w:color="auto"/>
        </w:pBdr>
        <w:ind w:firstLineChars="200" w:firstLine="420"/>
      </w:pPr>
      <w:r w:rsidRPr="00983172">
        <w:rPr>
          <w:rFonts w:hint="eastAsia"/>
        </w:rPr>
        <w:t>②</w:t>
      </w:r>
      <w:r w:rsidR="005943BF" w:rsidRPr="00983172">
        <w:rPr>
          <w:rFonts w:hint="eastAsia"/>
        </w:rPr>
        <w:t>太陽電池の廃棄について</w:t>
      </w:r>
      <w:r w:rsidR="00EF0FE4" w:rsidRPr="00983172">
        <w:rPr>
          <w:rFonts w:hint="eastAsia"/>
        </w:rPr>
        <w:t>計画を策定し、その計画に従い、発電事業の終了時において、適切な廃</w:t>
      </w:r>
    </w:p>
    <w:p w14:paraId="2CB3ED22" w14:textId="582AC69B" w:rsidR="001E59C3" w:rsidRPr="00983172" w:rsidRDefault="00EF0FE4" w:rsidP="00022EEC">
      <w:pPr>
        <w:pBdr>
          <w:top w:val="dashed" w:sz="4" w:space="1" w:color="auto"/>
          <w:left w:val="dashed" w:sz="4" w:space="4" w:color="auto"/>
          <w:bottom w:val="dashed" w:sz="4" w:space="1" w:color="auto"/>
          <w:right w:val="dashed" w:sz="4" w:space="4" w:color="auto"/>
        </w:pBdr>
        <w:ind w:firstLineChars="300" w:firstLine="630"/>
      </w:pPr>
      <w:r w:rsidRPr="00983172">
        <w:rPr>
          <w:rFonts w:hint="eastAsia"/>
        </w:rPr>
        <w:t>棄・リサイクルを実施すること。</w:t>
      </w:r>
    </w:p>
    <w:p w14:paraId="58597B4C" w14:textId="77777777" w:rsidR="001E59C3" w:rsidRPr="001E59C3" w:rsidRDefault="001E59C3"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31E667C3" w:rsidR="00A00346" w:rsidRDefault="00A00346" w:rsidP="00983172">
      <w:pPr>
        <w:pBdr>
          <w:top w:val="dashed" w:sz="4" w:space="1" w:color="auto"/>
          <w:left w:val="dashed" w:sz="4" w:space="4" w:color="auto"/>
          <w:bottom w:val="dashed" w:sz="4" w:space="1" w:color="auto"/>
          <w:right w:val="dashed" w:sz="4" w:space="4" w:color="auto"/>
        </w:pBdr>
        <w:spacing w:line="300" w:lineRule="exact"/>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バイオマスとは、動植物に由来する有機物であってエネルギー源として利用する</w:t>
      </w:r>
    </w:p>
    <w:p w14:paraId="7C895C3C" w14:textId="77777777" w:rsidR="00A00346" w:rsidRDefault="007C21F3" w:rsidP="00983172">
      <w:pPr>
        <w:pBdr>
          <w:top w:val="dashed" w:sz="4" w:space="1" w:color="auto"/>
          <w:left w:val="dashed" w:sz="4" w:space="4" w:color="auto"/>
          <w:bottom w:val="dashed" w:sz="4" w:space="1" w:color="auto"/>
          <w:right w:val="dashed" w:sz="4" w:space="4" w:color="auto"/>
        </w:pBdr>
        <w:spacing w:line="300" w:lineRule="exact"/>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983172">
      <w:pPr>
        <w:pBdr>
          <w:top w:val="dashed" w:sz="4" w:space="1" w:color="auto"/>
          <w:left w:val="dashed" w:sz="4" w:space="4" w:color="auto"/>
          <w:bottom w:val="dashed" w:sz="4" w:space="1" w:color="auto"/>
          <w:right w:val="dashed" w:sz="4" w:space="4" w:color="auto"/>
        </w:pBdr>
        <w:spacing w:line="300" w:lineRule="exact"/>
        <w:ind w:firstLineChars="400" w:firstLine="840"/>
      </w:pPr>
      <w:r>
        <w:t>製造される製品を除く）</w:t>
      </w:r>
    </w:p>
    <w:p w14:paraId="0AEDAEE4" w14:textId="77777777" w:rsidR="007C21F3" w:rsidRDefault="007C21F3" w:rsidP="00983172">
      <w:pPr>
        <w:pBdr>
          <w:top w:val="dashed" w:sz="4" w:space="1" w:color="auto"/>
          <w:left w:val="dashed" w:sz="4" w:space="4" w:color="auto"/>
          <w:bottom w:val="dashed" w:sz="4" w:space="1" w:color="auto"/>
          <w:right w:val="dashed" w:sz="4" w:space="4" w:color="auto"/>
        </w:pBdr>
        <w:spacing w:line="300" w:lineRule="exact"/>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noProof/>
        </w:rPr>
        <mc:AlternateContent>
          <mc:Choice Requires="wps">
            <w:drawing>
              <wp:anchor distT="0" distB="0" distL="114300" distR="114300" simplePos="0" relativeHeight="251658240"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03537" id="直線コネクタ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cRmgEAAIgDAAAOAAAAZHJzL2Uyb0RvYy54bWysU9uO0zAQfUfiHyy/06RdaRdF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983172">
      <w:pPr>
        <w:pBdr>
          <w:top w:val="dashed" w:sz="4" w:space="1" w:color="auto"/>
          <w:left w:val="dashed" w:sz="4" w:space="4" w:color="auto"/>
          <w:bottom w:val="dashed" w:sz="4" w:space="1" w:color="auto"/>
          <w:right w:val="dashed" w:sz="4" w:space="4" w:color="auto"/>
        </w:pBdr>
        <w:snapToGrid w:val="0"/>
        <w:spacing w:line="300" w:lineRule="exact"/>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983172">
      <w:pPr>
        <w:pBdr>
          <w:top w:val="dashed" w:sz="4" w:space="1" w:color="auto"/>
          <w:left w:val="dashed" w:sz="4" w:space="4" w:color="auto"/>
          <w:bottom w:val="dashed" w:sz="4" w:space="1" w:color="auto"/>
          <w:right w:val="dashed" w:sz="4" w:space="4" w:color="auto"/>
        </w:pBdr>
        <w:snapToGrid w:val="0"/>
        <w:spacing w:line="300" w:lineRule="exact"/>
      </w:pPr>
    </w:p>
    <w:p w14:paraId="20E39227" w14:textId="77777777" w:rsidR="005F29C1" w:rsidRDefault="005F29C1" w:rsidP="00983172">
      <w:pPr>
        <w:pBdr>
          <w:top w:val="dashed" w:sz="4" w:space="1" w:color="auto"/>
          <w:left w:val="dashed" w:sz="4" w:space="4" w:color="auto"/>
          <w:bottom w:val="dashed" w:sz="4" w:space="1" w:color="auto"/>
          <w:right w:val="dashed" w:sz="4" w:space="4" w:color="auto"/>
        </w:pBdr>
        <w:snapToGrid w:val="0"/>
        <w:spacing w:line="300" w:lineRule="exact"/>
      </w:pPr>
    </w:p>
    <w:p w14:paraId="0A01280A" w14:textId="77777777" w:rsidR="007C21F3" w:rsidRDefault="00494BC8"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rFonts w:hint="eastAsia"/>
        </w:rPr>
        <w:t xml:space="preserve">　　　　　　　　　　　　　　　　　　</w:t>
      </w:r>
      <w:r>
        <w:rPr>
          <w:rFonts w:hint="eastAsia"/>
        </w:rPr>
        <w:t xml:space="preserve">  </w:t>
      </w:r>
      <w:r>
        <w:t>Σ</w:t>
      </w:r>
      <w:r>
        <w:t>（</w:t>
      </w:r>
      <w:proofErr w:type="spellStart"/>
      <w:r>
        <w:t>An×Bn</w:t>
      </w:r>
      <w:proofErr w:type="spellEnd"/>
      <w:r>
        <w:t>）</w:t>
      </w:r>
    </w:p>
    <w:p w14:paraId="6969BD6E" w14:textId="77777777" w:rsidR="00494BC8" w:rsidRDefault="00494BC8"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noProof/>
        </w:rPr>
        <mc:AlternateContent>
          <mc:Choice Requires="wps">
            <w:drawing>
              <wp:anchor distT="0" distB="0" distL="114300" distR="114300" simplePos="0" relativeHeight="251658241" behindDoc="0" locked="0" layoutInCell="1" allowOverlap="1" wp14:anchorId="07BE6A7C" wp14:editId="5EC4D0E4">
                <wp:simplePos x="0" y="0"/>
                <wp:positionH relativeFrom="column">
                  <wp:posOffset>1689735</wp:posOffset>
                </wp:positionH>
                <wp:positionV relativeFrom="paragraph">
                  <wp:posOffset>66041</wp:posOffset>
                </wp:positionV>
                <wp:extent cx="3124200" cy="9524"/>
                <wp:effectExtent l="0" t="0" r="19050" b="29210"/>
                <wp:wrapNone/>
                <wp:docPr id="5" name="直線コネクタ 5"/>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F19B7" id="直線コネクタ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5.2pt" to="37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rFonts w:hint="eastAsia"/>
        </w:rPr>
        <w:t xml:space="preserve">　　　　　　　　　　　　　　　　</w:t>
      </w:r>
      <w:r>
        <w:t>Σ</w:t>
      </w:r>
      <w:r>
        <w:t>（</w:t>
      </w:r>
      <w:proofErr w:type="spellStart"/>
      <w:r>
        <w:t>An×Bn</w:t>
      </w:r>
      <w:proofErr w:type="spellEnd"/>
      <w:r>
        <w:t>）</w:t>
      </w:r>
      <w:r>
        <w:t>+</w:t>
      </w:r>
      <w:r>
        <w:rPr>
          <w:rFonts w:hint="eastAsia"/>
        </w:rPr>
        <w:t xml:space="preserve"> </w:t>
      </w:r>
      <w:r>
        <w:t>Σ</w:t>
      </w:r>
      <w:r>
        <w:t>（</w:t>
      </w:r>
      <w:proofErr w:type="spellStart"/>
      <w:r>
        <w:t>Cm×Dm</w:t>
      </w:r>
      <w:proofErr w:type="spellEnd"/>
      <w:r>
        <w:t>）</w:t>
      </w:r>
    </w:p>
    <w:p w14:paraId="6DBD796E" w14:textId="77777777" w:rsidR="007C21F3" w:rsidRDefault="007C21F3" w:rsidP="00983172">
      <w:pPr>
        <w:pBdr>
          <w:top w:val="dashed" w:sz="4" w:space="1" w:color="auto"/>
          <w:left w:val="dashed" w:sz="4" w:space="4" w:color="auto"/>
          <w:bottom w:val="dashed" w:sz="4" w:space="1" w:color="auto"/>
          <w:right w:val="dashed" w:sz="4" w:space="4" w:color="auto"/>
        </w:pBdr>
        <w:snapToGrid w:val="0"/>
        <w:spacing w:line="300" w:lineRule="exact"/>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983172">
      <w:pPr>
        <w:pBdr>
          <w:top w:val="dashed" w:sz="4" w:space="1" w:color="auto"/>
          <w:left w:val="dashed" w:sz="4" w:space="4" w:color="auto"/>
          <w:bottom w:val="dashed" w:sz="4" w:space="1" w:color="auto"/>
          <w:right w:val="dashed" w:sz="4" w:space="4" w:color="auto"/>
        </w:pBdr>
        <w:spacing w:line="300" w:lineRule="exact"/>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983172">
      <w:pPr>
        <w:pBdr>
          <w:top w:val="dashed" w:sz="4" w:space="1" w:color="auto"/>
          <w:left w:val="dashed" w:sz="4" w:space="4" w:color="auto"/>
          <w:bottom w:val="dashed" w:sz="4" w:space="1" w:color="auto"/>
          <w:right w:val="dashed" w:sz="4" w:space="4" w:color="auto"/>
        </w:pBdr>
        <w:spacing w:line="300" w:lineRule="exact"/>
        <w:ind w:firstLineChars="350" w:firstLine="735"/>
      </w:pPr>
      <w:r>
        <w:t>Ｂ：バイオマス低位発熱量（ＭＪ／ｋｇ）</w:t>
      </w:r>
      <w:r>
        <w:t xml:space="preserve"> </w:t>
      </w:r>
    </w:p>
    <w:p w14:paraId="41401B52" w14:textId="77777777" w:rsidR="00494BC8" w:rsidRDefault="007C21F3" w:rsidP="00983172">
      <w:pPr>
        <w:pBdr>
          <w:top w:val="dashed" w:sz="4" w:space="1" w:color="auto"/>
          <w:left w:val="dashed" w:sz="4" w:space="4" w:color="auto"/>
          <w:bottom w:val="dashed" w:sz="4" w:space="1" w:color="auto"/>
          <w:right w:val="dashed" w:sz="4" w:space="4" w:color="auto"/>
        </w:pBdr>
        <w:spacing w:line="300" w:lineRule="exact"/>
        <w:ind w:firstLineChars="350" w:firstLine="735"/>
      </w:pPr>
      <w:r>
        <w:lastRenderedPageBreak/>
        <w:t>Ｃ：非バイオマス利用量（ｋｇ／ｈ）</w:t>
      </w:r>
      <w:r>
        <w:t xml:space="preserve"> </w:t>
      </w:r>
    </w:p>
    <w:p w14:paraId="5364E4C4" w14:textId="77777777" w:rsidR="00494BC8" w:rsidRDefault="007C21F3" w:rsidP="00983172">
      <w:pPr>
        <w:pBdr>
          <w:top w:val="dashed" w:sz="4" w:space="1" w:color="auto"/>
          <w:left w:val="dashed" w:sz="4" w:space="4" w:color="auto"/>
          <w:bottom w:val="dashed" w:sz="4" w:space="1" w:color="auto"/>
          <w:right w:val="dashed" w:sz="4" w:space="4" w:color="auto"/>
        </w:pBdr>
        <w:spacing w:line="300" w:lineRule="exact"/>
        <w:ind w:firstLineChars="350" w:firstLine="735"/>
      </w:pPr>
      <w:r>
        <w:t>Ｄ：非バイオマス低位発熱量（ＭＪ／ｋｇ）、複数種の場合は</w:t>
      </w:r>
      <w:r>
        <w:t>m=1,2,3…</w:t>
      </w:r>
      <w:r>
        <w:t>の総和</w:t>
      </w:r>
      <w:r>
        <w:t xml:space="preserve"> </w:t>
      </w:r>
    </w:p>
    <w:p w14:paraId="7A95A1FB" w14:textId="77777777" w:rsidR="008F361A" w:rsidRDefault="00754862" w:rsidP="00565581">
      <w:pPr>
        <w:pBdr>
          <w:top w:val="dashed" w:sz="4" w:space="1" w:color="auto"/>
          <w:left w:val="dashed" w:sz="4" w:space="4" w:color="auto"/>
          <w:bottom w:val="dashed" w:sz="4" w:space="1" w:color="auto"/>
          <w:right w:val="dashed" w:sz="4" w:space="4" w:color="auto"/>
        </w:pBdr>
        <w:spacing w:line="300" w:lineRule="exact"/>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バイオマス排水、家畜糞尿、食品残渣等のみを原料にする場合はバイオマス依存率を</w:t>
      </w:r>
    </w:p>
    <w:p w14:paraId="51746483" w14:textId="13107CEF" w:rsidR="00494BC8" w:rsidRDefault="007C21F3" w:rsidP="008F361A">
      <w:pPr>
        <w:pBdr>
          <w:top w:val="dashed" w:sz="4" w:space="1" w:color="auto"/>
          <w:left w:val="dashed" w:sz="4" w:space="4" w:color="auto"/>
          <w:bottom w:val="dashed" w:sz="4" w:space="1" w:color="auto"/>
          <w:right w:val="dashed" w:sz="4" w:space="4" w:color="auto"/>
        </w:pBdr>
        <w:spacing w:line="300" w:lineRule="exact"/>
        <w:ind w:firstLineChars="500" w:firstLine="1050"/>
      </w:pPr>
      <w:r>
        <w:t>１００％とする。</w:t>
      </w:r>
    </w:p>
    <w:p w14:paraId="7F990A5E" w14:textId="59D0C516" w:rsidR="002E5FB7" w:rsidRDefault="007C21F3" w:rsidP="00983172">
      <w:pPr>
        <w:pBdr>
          <w:top w:val="dashed" w:sz="4" w:space="1" w:color="auto"/>
          <w:left w:val="dashed" w:sz="4" w:space="4" w:color="auto"/>
          <w:bottom w:val="dashed" w:sz="4" w:space="1" w:color="auto"/>
          <w:right w:val="dashed" w:sz="4" w:space="4" w:color="auto"/>
        </w:pBdr>
        <w:spacing w:line="300" w:lineRule="exact"/>
        <w:ind w:firstLineChars="200" w:firstLine="420"/>
      </w:pPr>
      <w:r>
        <w:rPr>
          <w:rFonts w:ascii="ＭＳ 明朝" w:eastAsia="ＭＳ 明朝" w:hAnsi="ＭＳ 明朝" w:cs="ＭＳ 明朝" w:hint="eastAsia"/>
        </w:rPr>
        <w:t>②</w:t>
      </w:r>
      <w:r>
        <w:t>発電出力１０ｋＷ以上</w:t>
      </w:r>
    </w:p>
    <w:p w14:paraId="6238B0D0" w14:textId="77777777" w:rsidR="00B64353" w:rsidRDefault="007C21F3" w:rsidP="008F361A">
      <w:pPr>
        <w:pBdr>
          <w:top w:val="dashed" w:sz="4" w:space="1" w:color="auto"/>
          <w:left w:val="dashed" w:sz="4" w:space="4" w:color="auto"/>
          <w:bottom w:val="dashed" w:sz="4" w:space="1" w:color="auto"/>
          <w:right w:val="dashed" w:sz="4" w:space="4" w:color="auto"/>
        </w:pBdr>
        <w:spacing w:line="300" w:lineRule="exact"/>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過疎地域自立促進特別措置法で規定する</w:t>
      </w:r>
    </w:p>
    <w:p w14:paraId="35D64FBD" w14:textId="1589CAE0" w:rsidR="00795DC3" w:rsidRDefault="00795DC3" w:rsidP="00B64353">
      <w:pPr>
        <w:pBdr>
          <w:top w:val="dashed" w:sz="4" w:space="1" w:color="auto"/>
          <w:left w:val="dashed" w:sz="4" w:space="4" w:color="auto"/>
          <w:bottom w:val="dashed" w:sz="4" w:space="1" w:color="auto"/>
          <w:right w:val="dashed" w:sz="4" w:space="4" w:color="auto"/>
        </w:pBdr>
        <w:spacing w:line="300" w:lineRule="exact"/>
        <w:ind w:firstLineChars="300" w:firstLine="630"/>
      </w:pPr>
      <w:r>
        <w:t>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69D23DCB" w14:textId="77777777" w:rsidR="00B64353" w:rsidRDefault="007C21F3" w:rsidP="00B64353">
      <w:pPr>
        <w:pBdr>
          <w:top w:val="dashed" w:sz="4" w:space="1" w:color="auto"/>
          <w:left w:val="dashed" w:sz="4" w:space="4" w:color="auto"/>
          <w:bottom w:val="dashed" w:sz="4" w:space="1" w:color="auto"/>
          <w:right w:val="dashed" w:sz="4" w:space="4" w:color="auto"/>
        </w:pBdr>
        <w:spacing w:line="300" w:lineRule="exact"/>
        <w:ind w:firstLineChars="200" w:firstLine="420"/>
      </w:pPr>
      <w:r>
        <w:rPr>
          <w:rFonts w:ascii="ＭＳ 明朝" w:eastAsia="ＭＳ 明朝" w:hAnsi="ＭＳ 明朝" w:cs="ＭＳ 明朝" w:hint="eastAsia"/>
        </w:rPr>
        <w:t>※</w:t>
      </w:r>
      <w:r>
        <w:t>副燃料として化石燃料（石油、石炭等）を常時使用することを前提とするものは対象としない。</w:t>
      </w:r>
      <w:r>
        <w:t xml:space="preserve"> </w:t>
      </w:r>
    </w:p>
    <w:p w14:paraId="7D532B50" w14:textId="1B8DA777" w:rsidR="00B64353" w:rsidRDefault="007C21F3" w:rsidP="00563453">
      <w:pPr>
        <w:pBdr>
          <w:top w:val="dashed" w:sz="4" w:space="1" w:color="auto"/>
          <w:left w:val="dashed" w:sz="4" w:space="4" w:color="auto"/>
          <w:bottom w:val="dashed" w:sz="4" w:space="1" w:color="auto"/>
          <w:right w:val="dashed" w:sz="4" w:space="4" w:color="auto"/>
        </w:pBdr>
        <w:spacing w:line="300" w:lineRule="exact"/>
        <w:ind w:firstLineChars="300" w:firstLine="630"/>
      </w:pPr>
      <w:r>
        <w:t>常時使用とは、常に燃料として使用することを指し、燃焼設備のスタートアップ</w:t>
      </w:r>
      <w:r w:rsidR="00896993">
        <w:t>や</w:t>
      </w:r>
      <w:r>
        <w:t>急激な燃焼</w:t>
      </w:r>
    </w:p>
    <w:p w14:paraId="064B4E7D" w14:textId="676DE0BA" w:rsidR="00795DC3" w:rsidRDefault="007C21F3" w:rsidP="00B64353">
      <w:pPr>
        <w:pBdr>
          <w:top w:val="dashed" w:sz="4" w:space="1" w:color="auto"/>
          <w:left w:val="dashed" w:sz="4" w:space="4" w:color="auto"/>
          <w:bottom w:val="dashed" w:sz="4" w:space="1" w:color="auto"/>
          <w:right w:val="dashed" w:sz="4" w:space="4" w:color="auto"/>
        </w:pBdr>
        <w:spacing w:line="300" w:lineRule="exact"/>
        <w:ind w:firstLineChars="300" w:firstLine="630"/>
      </w:pPr>
      <w:r>
        <w:t>温度低下に</w:t>
      </w:r>
      <w:r>
        <w:t xml:space="preserve"> </w:t>
      </w:r>
      <w:r>
        <w:t>対応するための補助燃料として使用する場合は該当しない。</w:t>
      </w:r>
      <w:r>
        <w:t xml:space="preserve"> </w:t>
      </w:r>
    </w:p>
    <w:p w14:paraId="70A4F906" w14:textId="1687EB35"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318B3B6E" w14:textId="77F647E5" w:rsidR="003E5314" w:rsidRPr="00983172" w:rsidRDefault="003E5314" w:rsidP="00983172">
      <w:pPr>
        <w:pBdr>
          <w:top w:val="dashed" w:sz="4" w:space="1" w:color="auto"/>
          <w:left w:val="dashed" w:sz="4" w:space="4" w:color="auto"/>
          <w:bottom w:val="dashed" w:sz="4" w:space="1" w:color="auto"/>
          <w:right w:val="dashed" w:sz="4" w:space="4" w:color="auto"/>
        </w:pBdr>
        <w:spacing w:line="300" w:lineRule="exact"/>
      </w:pPr>
      <w:r w:rsidRPr="00983172">
        <w:rPr>
          <w:rFonts w:hint="eastAsia"/>
        </w:rPr>
        <w:t>（４）バイオマス燃料製造</w:t>
      </w:r>
    </w:p>
    <w:p w14:paraId="02CDDB1E" w14:textId="764FE7E1" w:rsidR="003E5314" w:rsidRPr="00983172" w:rsidRDefault="00DD0675" w:rsidP="00DD0675">
      <w:pPr>
        <w:pBdr>
          <w:top w:val="dashed" w:sz="4" w:space="1" w:color="auto"/>
          <w:left w:val="dashed" w:sz="4" w:space="4" w:color="auto"/>
          <w:bottom w:val="dashed" w:sz="4" w:space="1" w:color="auto"/>
          <w:right w:val="dashed" w:sz="4" w:space="4" w:color="auto"/>
        </w:pBdr>
        <w:tabs>
          <w:tab w:val="left" w:pos="426"/>
        </w:tabs>
        <w:spacing w:line="300" w:lineRule="exact"/>
        <w:ind w:left="420" w:hangingChars="200" w:hanging="420"/>
      </w:pPr>
      <w:r>
        <w:tab/>
      </w:r>
      <w:r w:rsidR="003E5314" w:rsidRPr="00983172">
        <w:rPr>
          <w:rFonts w:hint="eastAsia"/>
        </w:rPr>
        <w:t>※バイオマスとは、動植物に由来する有機物であってエネルギー源として利用することができるもの（原油、石油ガス、可燃性天然ガス及び石炭並びにこれらから製造される製品を除く）</w:t>
      </w:r>
    </w:p>
    <w:p w14:paraId="5E3C22A2" w14:textId="77777777" w:rsidR="003E5314" w:rsidRPr="00983172" w:rsidRDefault="003E5314" w:rsidP="00983172">
      <w:pPr>
        <w:pBdr>
          <w:top w:val="dashed" w:sz="4" w:space="1" w:color="auto"/>
          <w:left w:val="dashed" w:sz="4" w:space="4" w:color="auto"/>
          <w:bottom w:val="dashed" w:sz="4" w:space="1" w:color="auto"/>
          <w:right w:val="dashed" w:sz="4" w:space="4" w:color="auto"/>
        </w:pBdr>
        <w:spacing w:line="300" w:lineRule="exact"/>
      </w:pPr>
    </w:p>
    <w:p w14:paraId="2E5BC353" w14:textId="1D36E6AC"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（共通）バイオマス依存率６０％</w:t>
      </w:r>
      <w:r w:rsidRPr="00983172">
        <w:rPr>
          <w:rFonts w:hint="eastAsia"/>
        </w:rPr>
        <w:t xml:space="preserve"> </w:t>
      </w:r>
      <w:r w:rsidRPr="00983172">
        <w:rPr>
          <w:rFonts w:hint="eastAsia"/>
        </w:rPr>
        <w:t>以上</w:t>
      </w:r>
    </w:p>
    <w:p w14:paraId="11610E31"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バイオマス（原料）の発熱量の総和</w:t>
      </w:r>
      <w:r w:rsidRPr="00983172">
        <w:rPr>
          <w:rFonts w:hint="eastAsia"/>
        </w:rPr>
        <w:t xml:space="preserve"> </w:t>
      </w:r>
    </w:p>
    <w:p w14:paraId="536A1968"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noProof/>
        </w:rPr>
        <mc:AlternateContent>
          <mc:Choice Requires="wps">
            <w:drawing>
              <wp:anchor distT="0" distB="0" distL="114300" distR="114300" simplePos="0" relativeHeight="251658289" behindDoc="0" locked="0" layoutInCell="1" allowOverlap="1" wp14:anchorId="4BED8C71" wp14:editId="0DCE619F">
                <wp:simplePos x="0" y="0"/>
                <wp:positionH relativeFrom="column">
                  <wp:posOffset>1495121</wp:posOffset>
                </wp:positionH>
                <wp:positionV relativeFrom="paragraph">
                  <wp:posOffset>102870</wp:posOffset>
                </wp:positionV>
                <wp:extent cx="3124200" cy="9524"/>
                <wp:effectExtent l="0" t="0" r="19050" b="29210"/>
                <wp:wrapNone/>
                <wp:docPr id="1141533883" name="直線コネクタ 1141533883"/>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868F0" id="直線コネクタ 1141533883"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5pt,8.1pt" to="363.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" strokecolor="black [3040]"/>
            </w:pict>
          </mc:Fallback>
        </mc:AlternateContent>
      </w:r>
      <w:r w:rsidRPr="00983172">
        <w:rPr>
          <w:rFonts w:hint="eastAsia"/>
        </w:rPr>
        <w:t>バイオマス依存率＝　　　　　　　　　　　　　　　　　　　　　　　　×１００</w:t>
      </w:r>
    </w:p>
    <w:p w14:paraId="285DA00C"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バイオマス発熱量の総和</w:t>
      </w:r>
      <w:r w:rsidRPr="00983172">
        <w:rPr>
          <w:rFonts w:hint="eastAsia"/>
        </w:rPr>
        <w:t>+</w:t>
      </w:r>
      <w:r w:rsidRPr="00983172">
        <w:rPr>
          <w:rFonts w:hint="eastAsia"/>
        </w:rPr>
        <w:t>非バイオマス発熱量の総和</w:t>
      </w:r>
    </w:p>
    <w:p w14:paraId="2AD1AA1A"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p>
    <w:p w14:paraId="487774B2"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w:t>
      </w:r>
      <w:r w:rsidRPr="00983172">
        <w:rPr>
          <w:rFonts w:hint="eastAsia"/>
        </w:rPr>
        <w:t xml:space="preserve">  </w:t>
      </w:r>
      <w:r w:rsidRPr="00983172">
        <w:rPr>
          <w:rFonts w:hint="eastAsia"/>
        </w:rPr>
        <w:t>Σ（</w:t>
      </w:r>
      <w:r w:rsidRPr="00983172">
        <w:rPr>
          <w:rFonts w:hint="eastAsia"/>
        </w:rPr>
        <w:t>En</w:t>
      </w:r>
      <w:r w:rsidRPr="00983172">
        <w:rPr>
          <w:rFonts w:hint="eastAsia"/>
        </w:rPr>
        <w:t>×</w:t>
      </w:r>
      <w:proofErr w:type="spellStart"/>
      <w:r w:rsidRPr="00983172">
        <w:rPr>
          <w:rFonts w:hint="eastAsia"/>
        </w:rPr>
        <w:t>Fn</w:t>
      </w:r>
      <w:proofErr w:type="spellEnd"/>
      <w:r w:rsidRPr="00983172">
        <w:rPr>
          <w:rFonts w:hint="eastAsia"/>
        </w:rPr>
        <w:t>）</w:t>
      </w:r>
    </w:p>
    <w:p w14:paraId="29C4B4EB"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w:t>
      </w:r>
      <w:r w:rsidRPr="00983172">
        <w:rPr>
          <w:rFonts w:hint="eastAsia"/>
        </w:rPr>
        <w:t xml:space="preserve">  n=1,2,3</w:t>
      </w:r>
      <w:r w:rsidRPr="00983172">
        <w:rPr>
          <w:rFonts w:hint="eastAsia"/>
        </w:rPr>
        <w:t>・・・</w:t>
      </w:r>
    </w:p>
    <w:p w14:paraId="7A5D768E"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noProof/>
        </w:rPr>
        <mc:AlternateContent>
          <mc:Choice Requires="wps">
            <w:drawing>
              <wp:anchor distT="0" distB="0" distL="114300" distR="114300" simplePos="0" relativeHeight="251658288" behindDoc="0" locked="0" layoutInCell="1" allowOverlap="1" wp14:anchorId="51D1D909" wp14:editId="6A61998A">
                <wp:simplePos x="0" y="0"/>
                <wp:positionH relativeFrom="column">
                  <wp:posOffset>1490041</wp:posOffset>
                </wp:positionH>
                <wp:positionV relativeFrom="paragraph">
                  <wp:posOffset>112395</wp:posOffset>
                </wp:positionV>
                <wp:extent cx="3124200" cy="9524"/>
                <wp:effectExtent l="0" t="0" r="19050" b="29210"/>
                <wp:wrapNone/>
                <wp:docPr id="1098600777" name="直線コネクタ 1098600777"/>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50708" id="直線コネクタ 1098600777" o:spid="_x0000_s1026" style="position:absolute;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35pt,8.85pt" to="36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" strokecolor="black [3040]"/>
            </w:pict>
          </mc:Fallback>
        </mc:AlternateContent>
      </w:r>
      <w:r w:rsidRPr="00983172">
        <w:rPr>
          <w:rFonts w:hint="eastAsia"/>
        </w:rPr>
        <w:t>バイオマス依存率＝　　　　　　　　　　　　　　　　　　　　　　　　×１００</w:t>
      </w:r>
    </w:p>
    <w:p w14:paraId="6E9A27F5"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Σ（</w:t>
      </w:r>
      <w:r w:rsidRPr="00983172">
        <w:rPr>
          <w:rFonts w:hint="eastAsia"/>
        </w:rPr>
        <w:t>En</w:t>
      </w:r>
      <w:r w:rsidRPr="00983172">
        <w:rPr>
          <w:rFonts w:hint="eastAsia"/>
        </w:rPr>
        <w:t>×</w:t>
      </w:r>
      <w:proofErr w:type="spellStart"/>
      <w:r w:rsidRPr="00983172">
        <w:rPr>
          <w:rFonts w:hint="eastAsia"/>
        </w:rPr>
        <w:t>Fn</w:t>
      </w:r>
      <w:proofErr w:type="spellEnd"/>
      <w:r w:rsidRPr="00983172">
        <w:rPr>
          <w:rFonts w:hint="eastAsia"/>
        </w:rPr>
        <w:t>）</w:t>
      </w:r>
      <w:r w:rsidRPr="00983172">
        <w:rPr>
          <w:rFonts w:hint="eastAsia"/>
        </w:rPr>
        <w:t xml:space="preserve">+ </w:t>
      </w:r>
      <w:r w:rsidRPr="00983172">
        <w:rPr>
          <w:rFonts w:hint="eastAsia"/>
        </w:rPr>
        <w:t>Σ（</w:t>
      </w:r>
      <w:r w:rsidRPr="00983172">
        <w:rPr>
          <w:rFonts w:hint="eastAsia"/>
        </w:rPr>
        <w:t>Gm</w:t>
      </w:r>
      <w:r w:rsidRPr="00983172">
        <w:rPr>
          <w:rFonts w:hint="eastAsia"/>
        </w:rPr>
        <w:t>×</w:t>
      </w:r>
      <w:r w:rsidRPr="00983172">
        <w:rPr>
          <w:rFonts w:hint="eastAsia"/>
        </w:rPr>
        <w:t>Hm</w:t>
      </w:r>
      <w:r w:rsidRPr="00983172">
        <w:rPr>
          <w:rFonts w:hint="eastAsia"/>
        </w:rPr>
        <w:t>）</w:t>
      </w:r>
    </w:p>
    <w:p w14:paraId="2AFBE44E"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n=1,2,3</w:t>
      </w:r>
      <w:r w:rsidRPr="00983172">
        <w:rPr>
          <w:rFonts w:hint="eastAsia"/>
        </w:rPr>
        <w:t>・・・</w:t>
      </w:r>
      <w:r w:rsidRPr="00983172">
        <w:rPr>
          <w:rFonts w:hint="eastAsia"/>
        </w:rPr>
        <w:t xml:space="preserve">  m=1,2,3</w:t>
      </w:r>
      <w:r w:rsidRPr="00983172">
        <w:rPr>
          <w:rFonts w:hint="eastAsia"/>
        </w:rPr>
        <w:t>・・・</w:t>
      </w:r>
    </w:p>
    <w:p w14:paraId="1C725962"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t xml:space="preserve"> </w:t>
      </w:r>
      <w:r w:rsidRPr="00983172">
        <w:rPr>
          <w:rFonts w:hint="eastAsia"/>
        </w:rPr>
        <w:t>Ｅ：バイオマス利用量（Ｎ㎥／ｈ又はｋｇ／ｈ）、複数種の場合は</w:t>
      </w:r>
      <w:r w:rsidRPr="00983172">
        <w:t>n=1,2,3…</w:t>
      </w:r>
      <w:r w:rsidRPr="00983172">
        <w:rPr>
          <w:rFonts w:hint="eastAsia"/>
        </w:rPr>
        <w:t>の総和</w:t>
      </w:r>
    </w:p>
    <w:p w14:paraId="69DBBE4B"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t xml:space="preserve"> </w:t>
      </w:r>
      <w:r w:rsidRPr="00983172">
        <w:rPr>
          <w:rFonts w:hint="eastAsia"/>
        </w:rPr>
        <w:t>Ｆ：バイオマス低位発熱量（ＭＪ／Ｎ㎥又はＭＪ／ｋｇ）</w:t>
      </w:r>
    </w:p>
    <w:p w14:paraId="2E203E34"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t xml:space="preserve"> </w:t>
      </w:r>
      <w:r w:rsidRPr="00983172">
        <w:rPr>
          <w:rFonts w:hint="eastAsia"/>
        </w:rPr>
        <w:t>Ｇ：非バイオマス利用量（Ｎ㎥／ｈ又はｋｇ／ｈ）</w:t>
      </w:r>
    </w:p>
    <w:p w14:paraId="25FF2D81"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t xml:space="preserve"> </w:t>
      </w:r>
      <w:r w:rsidRPr="00983172">
        <w:rPr>
          <w:rFonts w:hint="eastAsia"/>
        </w:rPr>
        <w:t>Ｈ：非バイオマス低位発熱量（ＭＪ／Ｎ㎥又はＭＪ／ｋｇ）、複数種の場合は</w:t>
      </w:r>
      <w:r w:rsidRPr="00983172">
        <w:t xml:space="preserve"> m=1,2,3…</w:t>
      </w:r>
      <w:r w:rsidRPr="00983172">
        <w:rPr>
          <w:rFonts w:hint="eastAsia"/>
        </w:rPr>
        <w:t xml:space="preserve">　の総和</w:t>
      </w:r>
    </w:p>
    <w:p w14:paraId="066B76A8" w14:textId="684FD9DB"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※バイオマス排水、家畜糞尿、食品残渣等のみを原料にする場合は、バイオマス依存率を１００％</w:t>
      </w:r>
    </w:p>
    <w:p w14:paraId="63B3C0C1"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※メタン発酵方式の場合は発酵槽へ投じられるものをバイオマス原料とする。</w:t>
      </w:r>
    </w:p>
    <w:p w14:paraId="01F68F06"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p>
    <w:p w14:paraId="6AD983A9"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①メタン発酵方式</w:t>
      </w:r>
    </w:p>
    <w:p w14:paraId="359CEA3A"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・ガス製造量：１００</w:t>
      </w:r>
      <w:r w:rsidRPr="00983172">
        <w:t xml:space="preserve"> </w:t>
      </w:r>
      <w:r w:rsidRPr="00983172">
        <w:rPr>
          <w:rFonts w:hint="eastAsia"/>
        </w:rPr>
        <w:t>Ｎ㎥／日以上</w:t>
      </w:r>
    </w:p>
    <w:p w14:paraId="5FD278FA"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・低位発熱量：１８．８４</w:t>
      </w:r>
      <w:r w:rsidRPr="00983172">
        <w:t xml:space="preserve"> </w:t>
      </w:r>
      <w:r w:rsidRPr="00983172">
        <w:rPr>
          <w:rFonts w:hint="eastAsia"/>
        </w:rPr>
        <w:t>ＭＪ／Ｎ㎥</w:t>
      </w:r>
      <w:r w:rsidRPr="00983172">
        <w:t xml:space="preserve"> </w:t>
      </w:r>
      <w:r w:rsidRPr="00983172">
        <w:rPr>
          <w:rFonts w:hint="eastAsia"/>
        </w:rPr>
        <w:t>（４，５００ｋｃａｌ／Ｎ㎥）以上</w:t>
      </w:r>
    </w:p>
    <w:p w14:paraId="2877FAB8"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②メタン発酵方式以外</w:t>
      </w:r>
    </w:p>
    <w:p w14:paraId="1DDA2DE7"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w:t>
      </w:r>
      <w:r w:rsidRPr="00983172">
        <w:rPr>
          <w:rFonts w:hint="eastAsia"/>
        </w:rPr>
        <w:t xml:space="preserve"> </w:t>
      </w:r>
      <w:r w:rsidRPr="00983172">
        <w:rPr>
          <w:rFonts w:hint="eastAsia"/>
        </w:rPr>
        <w:t>製造量</w:t>
      </w:r>
      <w:r w:rsidRPr="00983172">
        <w:rPr>
          <w:rFonts w:hint="eastAsia"/>
        </w:rPr>
        <w:t xml:space="preserve"> </w:t>
      </w:r>
      <w:r w:rsidRPr="00983172">
        <w:rPr>
          <w:rFonts w:hint="eastAsia"/>
        </w:rPr>
        <w:t>：</w:t>
      </w:r>
      <w:r w:rsidRPr="00983172">
        <w:rPr>
          <w:rFonts w:hint="eastAsia"/>
        </w:rPr>
        <w:t xml:space="preserve"> </w:t>
      </w:r>
      <w:r w:rsidRPr="00983172">
        <w:rPr>
          <w:rFonts w:hint="eastAsia"/>
        </w:rPr>
        <w:t>固形化　１５０ｋｇ／日以上</w:t>
      </w:r>
    </w:p>
    <w:p w14:paraId="561FAE37"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液</w:t>
      </w:r>
      <w:r w:rsidRPr="00983172">
        <w:rPr>
          <w:rFonts w:hint="eastAsia"/>
        </w:rPr>
        <w:t xml:space="preserve"> </w:t>
      </w:r>
      <w:r w:rsidRPr="00983172">
        <w:rPr>
          <w:rFonts w:hint="eastAsia"/>
        </w:rPr>
        <w:t xml:space="preserve">化　</w:t>
      </w:r>
      <w:r w:rsidRPr="00983172">
        <w:rPr>
          <w:rFonts w:hint="eastAsia"/>
        </w:rPr>
        <w:t xml:space="preserve"> </w:t>
      </w:r>
      <w:r w:rsidRPr="00983172">
        <w:rPr>
          <w:rFonts w:hint="eastAsia"/>
        </w:rPr>
        <w:t>１００ｋｇ／日以上</w:t>
      </w:r>
    </w:p>
    <w:p w14:paraId="186B4FC5"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ガス化</w:t>
      </w:r>
      <w:r w:rsidRPr="00983172">
        <w:t xml:space="preserve">  </w:t>
      </w:r>
      <w:r w:rsidRPr="00983172">
        <w:rPr>
          <w:rFonts w:hint="eastAsia"/>
        </w:rPr>
        <w:t>４５０Ｎ㎥／日以上</w:t>
      </w:r>
    </w:p>
    <w:p w14:paraId="67DFFF99"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・低位発熱量：固形化　１２．５６ＭＪ／ｋｇ（３，０００ｋｃａｌ／ｋｇ）以上</w:t>
      </w:r>
    </w:p>
    <w:p w14:paraId="175D71EB"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液</w:t>
      </w:r>
      <w:r w:rsidRPr="00983172">
        <w:rPr>
          <w:rFonts w:hint="eastAsia"/>
        </w:rPr>
        <w:t xml:space="preserve"> </w:t>
      </w:r>
      <w:r w:rsidRPr="00983172">
        <w:rPr>
          <w:rFonts w:hint="eastAsia"/>
        </w:rPr>
        <w:t>化　１６．７５ＭＪ／ｋｇ（４，０００ｋｃａｌ／ｋｇ）以上</w:t>
      </w:r>
    </w:p>
    <w:p w14:paraId="76E7F5F8"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ガス化</w:t>
      </w:r>
      <w:r w:rsidRPr="00983172">
        <w:t xml:space="preserve">  </w:t>
      </w:r>
      <w:r w:rsidRPr="00983172">
        <w:rPr>
          <w:rFonts w:hint="eastAsia"/>
        </w:rPr>
        <w:t>４．１９ＭＪ／Ｎ㎥</w:t>
      </w:r>
      <w:r w:rsidRPr="00983172">
        <w:t xml:space="preserve"> </w:t>
      </w:r>
      <w:r w:rsidRPr="00983172">
        <w:rPr>
          <w:rFonts w:hint="eastAsia"/>
        </w:rPr>
        <w:t>（１，０００ｋｃａｌ／Ｎ㎥）以上</w:t>
      </w:r>
    </w:p>
    <w:p w14:paraId="3BD434BD"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※離島地域及びへき地は、①、②の要件なし。</w:t>
      </w:r>
    </w:p>
    <w:p w14:paraId="56F8040F"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※製造されたバイオマス燃料は、原則として全量が発電又は熱利用されるものであること。</w:t>
      </w:r>
    </w:p>
    <w:p w14:paraId="03C0A5A5"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※離島地域については、離島振興法で規定する地域。へき地については、過疎地域自立促</w:t>
      </w:r>
    </w:p>
    <w:p w14:paraId="62C6511E" w14:textId="109F578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進特別措置法で規定する地域。</w:t>
      </w:r>
    </w:p>
    <w:p w14:paraId="6CE89439" w14:textId="77777777" w:rsidR="003E5314" w:rsidRDefault="003E5314" w:rsidP="00221A8D">
      <w:pPr>
        <w:pBdr>
          <w:top w:val="dashed" w:sz="4" w:space="1" w:color="auto"/>
          <w:left w:val="dashed" w:sz="4" w:space="4" w:color="auto"/>
          <w:bottom w:val="dashed" w:sz="4" w:space="1" w:color="auto"/>
          <w:right w:val="dashed" w:sz="4" w:space="4" w:color="auto"/>
        </w:pBdr>
        <w:spacing w:line="180" w:lineRule="atLeast"/>
      </w:pPr>
    </w:p>
    <w:p w14:paraId="6900DDC6" w14:textId="77777777" w:rsidR="00054A8B" w:rsidRDefault="00054A8B" w:rsidP="00221A8D">
      <w:pPr>
        <w:pBdr>
          <w:top w:val="dashed" w:sz="4" w:space="1" w:color="auto"/>
          <w:left w:val="dashed" w:sz="4" w:space="4" w:color="auto"/>
          <w:bottom w:val="dashed" w:sz="4" w:space="1" w:color="auto"/>
          <w:right w:val="dashed" w:sz="4" w:space="4" w:color="auto"/>
        </w:pBdr>
        <w:spacing w:line="180" w:lineRule="atLeast"/>
      </w:pPr>
    </w:p>
    <w:p w14:paraId="120EBC0C" w14:textId="24C5BA18"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lastRenderedPageBreak/>
        <w:t>（</w:t>
      </w:r>
      <w:r w:rsidR="003E5314">
        <w:rPr>
          <w:rFonts w:hint="eastAsia"/>
        </w:rPr>
        <w:t>５</w:t>
      </w:r>
      <w:r>
        <w:rPr>
          <w:rFonts w:hint="eastAsia"/>
        </w:rPr>
        <w:t>）</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54699710" w14:textId="77777777" w:rsidR="003E5314" w:rsidRDefault="003E5314">
      <w:pPr>
        <w:pBdr>
          <w:top w:val="dashed" w:sz="4" w:space="1" w:color="auto"/>
          <w:left w:val="dashed" w:sz="4" w:space="4" w:color="auto"/>
          <w:bottom w:val="dashed" w:sz="4" w:space="1" w:color="auto"/>
          <w:right w:val="dashed" w:sz="4" w:space="4" w:color="auto"/>
        </w:pBdr>
      </w:pPr>
    </w:p>
    <w:p w14:paraId="3FE01C6B" w14:textId="5998C27A" w:rsidR="00973EC3" w:rsidRDefault="00795DC3">
      <w:pPr>
        <w:pBdr>
          <w:top w:val="dashed" w:sz="4" w:space="1" w:color="auto"/>
          <w:left w:val="dashed" w:sz="4" w:space="4" w:color="auto"/>
          <w:bottom w:val="dashed" w:sz="4" w:space="1" w:color="auto"/>
          <w:right w:val="dashed" w:sz="4" w:space="4" w:color="auto"/>
        </w:pBdr>
      </w:pPr>
      <w:r>
        <w:rPr>
          <w:rFonts w:hint="eastAsia"/>
        </w:rPr>
        <w:t>（</w:t>
      </w:r>
      <w:r w:rsidR="003E5314">
        <w:rPr>
          <w:rFonts w:hint="eastAsia"/>
        </w:rPr>
        <w:t>６</w:t>
      </w:r>
      <w:r>
        <w:rPr>
          <w:rFonts w:hint="eastAsia"/>
        </w:rPr>
        <w:t>）</w:t>
      </w:r>
      <w:r w:rsidR="007C21F3">
        <w:t>地熱発電</w:t>
      </w:r>
      <w:r w:rsidR="00973EC3">
        <w:rPr>
          <w:rFonts w:hint="eastAsia"/>
        </w:rPr>
        <w:t xml:space="preserve">　　　　</w:t>
      </w:r>
    </w:p>
    <w:p w14:paraId="00DFB06D" w14:textId="1FB906CC" w:rsidR="002E5FB7" w:rsidRDefault="007C21F3" w:rsidP="0086295C">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59D412A0" w14:textId="77777777" w:rsidR="00E41D0E" w:rsidRDefault="00E41D0E">
      <w:pPr>
        <w:pBdr>
          <w:top w:val="dashed" w:sz="4" w:space="1" w:color="auto"/>
          <w:left w:val="dashed" w:sz="4" w:space="4" w:color="auto"/>
          <w:bottom w:val="dashed" w:sz="4" w:space="1" w:color="auto"/>
          <w:right w:val="dashed" w:sz="4" w:space="4" w:color="auto"/>
        </w:pBdr>
      </w:pPr>
    </w:p>
    <w:p w14:paraId="619B2030" w14:textId="3132CADD" w:rsidR="00795DC3" w:rsidRDefault="00795DC3">
      <w:pPr>
        <w:pBdr>
          <w:top w:val="dashed" w:sz="4" w:space="1" w:color="auto"/>
          <w:left w:val="dashed" w:sz="4" w:space="4" w:color="auto"/>
          <w:bottom w:val="dashed" w:sz="4" w:space="1" w:color="auto"/>
          <w:right w:val="dashed" w:sz="4" w:space="4" w:color="auto"/>
        </w:pBdr>
      </w:pPr>
      <w:r>
        <w:rPr>
          <w:rFonts w:hint="eastAsia"/>
        </w:rPr>
        <w:t>（</w:t>
      </w:r>
      <w:r w:rsidR="003E5314">
        <w:rPr>
          <w:rFonts w:hint="eastAsia"/>
        </w:rPr>
        <w:t>７</w:t>
      </w:r>
      <w:r>
        <w:rPr>
          <w:rFonts w:hint="eastAsia"/>
        </w:rPr>
        <w:t>）</w:t>
      </w:r>
      <w:r w:rsidR="004D131D">
        <w:rPr>
          <w:rFonts w:hint="eastAsia"/>
        </w:rPr>
        <w:t>（</w:t>
      </w:r>
      <w:r w:rsidR="007C21F3">
        <w:t>１</w:t>
      </w:r>
      <w:r w:rsidR="004D131D">
        <w:rPr>
          <w:rFonts w:hint="eastAsia"/>
        </w:rPr>
        <w:t>）</w:t>
      </w:r>
      <w:r w:rsidR="007C21F3">
        <w:t>～</w:t>
      </w:r>
      <w:r w:rsidR="004D131D">
        <w:rPr>
          <w:rFonts w:hint="eastAsia"/>
        </w:rPr>
        <w:t>（</w:t>
      </w:r>
      <w:r w:rsidR="003E5314">
        <w:rPr>
          <w:rFonts w:hint="eastAsia"/>
        </w:rPr>
        <w:t>６</w:t>
      </w:r>
      <w:r w:rsidR="004D131D">
        <w:rPr>
          <w:rFonts w:hint="eastAsia"/>
        </w:rPr>
        <w:t>）</w:t>
      </w:r>
      <w:r w:rsidR="007C21F3">
        <w:t>の組み合わせ</w:t>
      </w:r>
    </w:p>
    <w:p w14:paraId="172EAC1B" w14:textId="71DA491D"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0D9304B8" w:rsidR="007C21F3" w:rsidRDefault="00795DC3">
      <w:pPr>
        <w:pBdr>
          <w:top w:val="dashed" w:sz="4" w:space="1" w:color="auto"/>
          <w:left w:val="dashed" w:sz="4" w:space="4" w:color="auto"/>
          <w:bottom w:val="dashed" w:sz="4" w:space="1" w:color="auto"/>
          <w:right w:val="dashed" w:sz="4" w:space="4" w:color="auto"/>
        </w:pBdr>
      </w:pPr>
      <w:r>
        <w:rPr>
          <w:rFonts w:hint="eastAsia"/>
        </w:rPr>
        <w:t>（</w:t>
      </w:r>
      <w:r w:rsidR="003E5314">
        <w:rPr>
          <w:rFonts w:hint="eastAsia"/>
        </w:rPr>
        <w:t>８</w:t>
      </w:r>
      <w:r>
        <w:rPr>
          <w:rFonts w:hint="eastAsia"/>
        </w:rPr>
        <w:t>）</w:t>
      </w:r>
      <w:r w:rsidR="007C21F3">
        <w:t>蓄電池</w:t>
      </w:r>
      <w:r w:rsidR="007C21F3">
        <w:t xml:space="preserve"> </w:t>
      </w:r>
    </w:p>
    <w:p w14:paraId="63B27E37" w14:textId="5B9E0F92"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3E5314">
        <w:rPr>
          <w:rFonts w:hint="eastAsia"/>
        </w:rPr>
        <w:t>７</w:t>
      </w:r>
      <w:r>
        <w:rPr>
          <w:rFonts w:hint="eastAsia"/>
        </w:rPr>
        <w:t>）</w:t>
      </w:r>
      <w:r w:rsidR="007C21F3">
        <w:t>の再生可能エネルギー発電設備を導入する場合に限る</w:t>
      </w:r>
    </w:p>
    <w:p w14:paraId="0A1CF27A" w14:textId="356D9361" w:rsidR="00DA3F87" w:rsidRDefault="00E93AF3" w:rsidP="00E95C45">
      <w:pPr>
        <w:pBdr>
          <w:top w:val="dashed" w:sz="4" w:space="1" w:color="auto"/>
          <w:left w:val="dashed" w:sz="4" w:space="4" w:color="auto"/>
          <w:bottom w:val="dashed" w:sz="4" w:space="1" w:color="auto"/>
          <w:right w:val="dashed" w:sz="4" w:space="4" w:color="auto"/>
        </w:pBdr>
        <w:ind w:firstLineChars="150" w:firstLine="315"/>
      </w:pPr>
      <w:r>
        <w:rPr>
          <w:rFonts w:hint="eastAsia"/>
        </w:rPr>
        <w:t>蓄電池の出力容量、蓄電容量</w:t>
      </w:r>
      <w:r w:rsidR="00DA3F87">
        <w:rPr>
          <w:rFonts w:hint="eastAsia"/>
        </w:rPr>
        <w:t>は、</w:t>
      </w:r>
      <w:r w:rsidR="007C21F3">
        <w:t>導入する再生可能エネルギー発電設備</w:t>
      </w:r>
      <w:r w:rsidR="007C21F3">
        <w:rPr>
          <w:rFonts w:hint="eastAsia"/>
        </w:rPr>
        <w:t>の出力</w:t>
      </w:r>
    </w:p>
    <w:p w14:paraId="1194ACEA" w14:textId="4431F3A6" w:rsidR="00AF071D" w:rsidRDefault="00DA3F87">
      <w:pPr>
        <w:pBdr>
          <w:top w:val="dashed" w:sz="4" w:space="1" w:color="auto"/>
          <w:left w:val="dashed" w:sz="4" w:space="4" w:color="auto"/>
          <w:bottom w:val="dashed" w:sz="4" w:space="1" w:color="auto"/>
          <w:right w:val="dashed" w:sz="4" w:space="4" w:color="auto"/>
        </w:pBdr>
        <w:ind w:firstLineChars="150" w:firstLine="315"/>
      </w:pPr>
      <w:r>
        <w:rPr>
          <w:rFonts w:hint="eastAsia"/>
        </w:rPr>
        <w:t>に比して適正な規模とすること。</w:t>
      </w:r>
    </w:p>
    <w:p w14:paraId="0E9EC568" w14:textId="04AF5A91" w:rsidR="008C2B9E" w:rsidRPr="00F95A0D" w:rsidRDefault="008C2B9E">
      <w:pPr>
        <w:pBdr>
          <w:top w:val="dashed" w:sz="4" w:space="1" w:color="auto"/>
          <w:left w:val="dashed" w:sz="4" w:space="4" w:color="auto"/>
          <w:bottom w:val="dashed" w:sz="4" w:space="1" w:color="auto"/>
          <w:right w:val="dashed" w:sz="4" w:space="4" w:color="auto"/>
        </w:pBdr>
        <w:ind w:firstLineChars="150" w:firstLine="315"/>
      </w:pPr>
      <w:r w:rsidRPr="00F95A0D">
        <w:rPr>
          <w:rFonts w:hint="eastAsia"/>
        </w:rPr>
        <w:t>※</w:t>
      </w:r>
      <w:r w:rsidR="00852BA9" w:rsidRPr="00F95A0D">
        <w:rPr>
          <w:rFonts w:hint="eastAsia"/>
        </w:rPr>
        <w:t>以下を満たす設備であること</w:t>
      </w:r>
    </w:p>
    <w:p w14:paraId="09AC9BC3" w14:textId="0EE52B64" w:rsidR="00511AFC" w:rsidRPr="00F95A0D" w:rsidRDefault="002647DC" w:rsidP="00511AFC">
      <w:pPr>
        <w:pBdr>
          <w:top w:val="dashed" w:sz="4" w:space="1" w:color="auto"/>
          <w:left w:val="dashed" w:sz="4" w:space="4" w:color="auto"/>
          <w:bottom w:val="dashed" w:sz="4" w:space="1" w:color="auto"/>
          <w:right w:val="dashed" w:sz="4" w:space="4" w:color="auto"/>
        </w:pBdr>
        <w:ind w:firstLineChars="150" w:firstLine="315"/>
      </w:pPr>
      <w:r w:rsidRPr="00F95A0D">
        <w:rPr>
          <w:rFonts w:hint="eastAsia"/>
        </w:rPr>
        <w:t>①</w:t>
      </w:r>
      <w:r w:rsidR="00511AFC" w:rsidRPr="00F95A0D">
        <w:rPr>
          <w:rFonts w:hint="eastAsia"/>
        </w:rPr>
        <w:t>蓄電池種別毎に以下要求事項を全て満たす設備であること。</w:t>
      </w:r>
    </w:p>
    <w:p w14:paraId="3DE04AC0" w14:textId="77777777" w:rsidR="00511AFC" w:rsidRPr="00F95A0D" w:rsidRDefault="00511AF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≪全ての電池種共通事項≫</w:t>
      </w:r>
    </w:p>
    <w:p w14:paraId="60A08974" w14:textId="77777777" w:rsidR="00511AFC" w:rsidRPr="00F95A0D" w:rsidRDefault="00511AF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防護及び保護装置：システムに合わせた火災検知システム、火災警報器、消火設備の計画・設置及</w:t>
      </w:r>
    </w:p>
    <w:p w14:paraId="09C621F4" w14:textId="77777777" w:rsidR="00511AFC" w:rsidRPr="00F95A0D" w:rsidRDefault="00511AFC" w:rsidP="000432DC">
      <w:pPr>
        <w:pBdr>
          <w:top w:val="dashed" w:sz="4" w:space="1" w:color="auto"/>
          <w:left w:val="dashed" w:sz="4" w:space="4" w:color="auto"/>
          <w:bottom w:val="dashed" w:sz="4" w:space="1" w:color="auto"/>
          <w:right w:val="dashed" w:sz="4" w:space="4" w:color="auto"/>
        </w:pBdr>
        <w:ind w:firstLineChars="1150" w:firstLine="2415"/>
      </w:pPr>
      <w:r w:rsidRPr="00F95A0D">
        <w:rPr>
          <w:rFonts w:hint="eastAsia"/>
        </w:rPr>
        <w:t>び消防法等にて要求される事項の準拠</w:t>
      </w:r>
    </w:p>
    <w:p w14:paraId="5773C3AC" w14:textId="77777777" w:rsidR="000432DC" w:rsidRPr="00F95A0D" w:rsidRDefault="00511AF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使用上の情報</w:t>
      </w:r>
      <w:r w:rsidRPr="00F95A0D">
        <w:rPr>
          <w:rFonts w:hint="eastAsia"/>
        </w:rPr>
        <w:t xml:space="preserve"> </w:t>
      </w:r>
      <w:r w:rsidRPr="00F95A0D">
        <w:rPr>
          <w:rFonts w:hint="eastAsia"/>
        </w:rPr>
        <w:t>：システムに合わせた危険表示や安全表示、立ち入り禁止区画の表示等及び安全設</w:t>
      </w:r>
    </w:p>
    <w:p w14:paraId="0B934687" w14:textId="59DBFD17" w:rsidR="003963B1" w:rsidRPr="00F95A0D" w:rsidRDefault="000432D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 xml:space="preserve">　　　　　　　</w:t>
      </w:r>
      <w:r w:rsidRPr="00F95A0D">
        <w:rPr>
          <w:rFonts w:hint="eastAsia"/>
        </w:rPr>
        <w:t xml:space="preserve"> </w:t>
      </w:r>
      <w:r w:rsidR="00511AFC" w:rsidRPr="00F95A0D">
        <w:rPr>
          <w:rFonts w:hint="eastAsia"/>
        </w:rPr>
        <w:t>計を行うことに加え、関係者の機能へのアクセスや教育訓練の機会の確保</w:t>
      </w:r>
    </w:p>
    <w:p w14:paraId="627C45DA" w14:textId="77777777" w:rsidR="003963B1" w:rsidRPr="00F95A0D" w:rsidRDefault="003963B1" w:rsidP="003963B1">
      <w:pPr>
        <w:pBdr>
          <w:top w:val="dashed" w:sz="4" w:space="1" w:color="auto"/>
          <w:left w:val="dashed" w:sz="4" w:space="4" w:color="auto"/>
          <w:bottom w:val="dashed" w:sz="4" w:space="1" w:color="auto"/>
          <w:right w:val="dashed" w:sz="4" w:space="4" w:color="auto"/>
        </w:pBdr>
        <w:ind w:firstLineChars="150" w:firstLine="315"/>
      </w:pPr>
    </w:p>
    <w:p w14:paraId="40C64DF9" w14:textId="2C054D89" w:rsidR="00476651" w:rsidRPr="00F95A0D" w:rsidRDefault="00511AF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≪リチウムイオンのみ≫</w:t>
      </w:r>
    </w:p>
    <w:p w14:paraId="1A39FDC1" w14:textId="77777777" w:rsidR="000432DC" w:rsidRPr="00F95A0D" w:rsidRDefault="00511AFC" w:rsidP="000432DC">
      <w:pPr>
        <w:pBdr>
          <w:top w:val="dashed" w:sz="4" w:space="1" w:color="auto"/>
          <w:left w:val="dashed" w:sz="4" w:space="4" w:color="auto"/>
          <w:bottom w:val="dashed" w:sz="4" w:space="1" w:color="auto"/>
          <w:right w:val="dashed" w:sz="4" w:space="4" w:color="auto"/>
        </w:pBdr>
        <w:ind w:firstLineChars="350" w:firstLine="735"/>
      </w:pPr>
      <w:bookmarkStart w:id="4" w:name="_Hlk217636154"/>
      <w:r w:rsidRPr="00F95A0D">
        <w:rPr>
          <w:rFonts w:hint="eastAsia"/>
        </w:rPr>
        <w:t>セル、モジュール、電池システムのいずれかについて</w:t>
      </w:r>
      <w:r w:rsidRPr="00F95A0D">
        <w:rPr>
          <w:rFonts w:hint="eastAsia"/>
        </w:rPr>
        <w:t>JIS C 8715-2</w:t>
      </w:r>
      <w:r w:rsidRPr="00F95A0D">
        <w:rPr>
          <w:rFonts w:hint="eastAsia"/>
        </w:rPr>
        <w:t>又は</w:t>
      </w:r>
      <w:r w:rsidRPr="00F95A0D">
        <w:rPr>
          <w:rFonts w:hint="eastAsia"/>
        </w:rPr>
        <w:t>IEC62619</w:t>
      </w:r>
      <w:r w:rsidRPr="00F95A0D">
        <w:rPr>
          <w:rFonts w:hint="eastAsia"/>
        </w:rPr>
        <w:t>により第三</w:t>
      </w:r>
    </w:p>
    <w:p w14:paraId="449531C5" w14:textId="77777777" w:rsidR="000432DC" w:rsidRPr="00F95A0D" w:rsidRDefault="000432DC" w:rsidP="000432DC">
      <w:pPr>
        <w:pBdr>
          <w:top w:val="dashed" w:sz="4" w:space="1" w:color="auto"/>
          <w:left w:val="dashed" w:sz="4" w:space="4" w:color="auto"/>
          <w:bottom w:val="dashed" w:sz="4" w:space="1" w:color="auto"/>
          <w:right w:val="dashed" w:sz="4" w:space="4" w:color="auto"/>
        </w:pBdr>
      </w:pPr>
      <w:r w:rsidRPr="00F95A0D">
        <w:rPr>
          <w:rFonts w:hint="eastAsia"/>
        </w:rPr>
        <w:t xml:space="preserve">　　</w:t>
      </w:r>
      <w:r w:rsidRPr="00F95A0D">
        <w:rPr>
          <w:rFonts w:hint="eastAsia"/>
        </w:rPr>
        <w:t xml:space="preserve"> </w:t>
      </w:r>
      <w:r w:rsidR="00511AFC" w:rsidRPr="00F95A0D">
        <w:rPr>
          <w:rFonts w:hint="eastAsia"/>
        </w:rPr>
        <w:t>者認証を取得していることの証明書を提出すること。そのうえで、導入予定の蓄電池のモジュー</w:t>
      </w:r>
    </w:p>
    <w:p w14:paraId="66D8E473" w14:textId="77777777" w:rsidR="00A93806" w:rsidRPr="00F95A0D" w:rsidRDefault="00511AFC" w:rsidP="00A93806">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ル、電池システム、蓄電システムのいずれかにおいて、</w:t>
      </w:r>
      <w:r w:rsidRPr="00F95A0D">
        <w:rPr>
          <w:rFonts w:hint="eastAsia"/>
        </w:rPr>
        <w:t>JIS C 8715-2</w:t>
      </w:r>
      <w:r w:rsidRPr="00F95A0D">
        <w:rPr>
          <w:rFonts w:hint="eastAsia"/>
        </w:rPr>
        <w:t>、</w:t>
      </w:r>
      <w:r w:rsidRPr="00F95A0D">
        <w:rPr>
          <w:rFonts w:hint="eastAsia"/>
        </w:rPr>
        <w:t>JIS C 4441</w:t>
      </w:r>
      <w:r w:rsidRPr="00F95A0D">
        <w:rPr>
          <w:rFonts w:hint="eastAsia"/>
        </w:rPr>
        <w:t>、</w:t>
      </w:r>
      <w:r w:rsidRPr="00F95A0D">
        <w:rPr>
          <w:rFonts w:hint="eastAsia"/>
        </w:rPr>
        <w:t>IEC62619</w:t>
      </w:r>
      <w:r w:rsidRPr="00F95A0D">
        <w:rPr>
          <w:rFonts w:hint="eastAsia"/>
        </w:rPr>
        <w:t>、</w:t>
      </w:r>
    </w:p>
    <w:p w14:paraId="11C105C7" w14:textId="77777777" w:rsidR="00E32659" w:rsidRPr="00F95A0D" w:rsidRDefault="00511AFC" w:rsidP="00A93806">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又は</w:t>
      </w:r>
      <w:r w:rsidRPr="00F95A0D">
        <w:rPr>
          <w:rFonts w:hint="eastAsia"/>
        </w:rPr>
        <w:t>IEC62933-5-2</w:t>
      </w:r>
      <w:r w:rsidRPr="00F95A0D">
        <w:rPr>
          <w:rFonts w:hint="eastAsia"/>
        </w:rPr>
        <w:t>（ただし、規格に規定の試験を実施した場合に限る。）の類焼試験に適合して</w:t>
      </w:r>
    </w:p>
    <w:p w14:paraId="4CD76D89" w14:textId="77777777" w:rsidR="00E32659" w:rsidRPr="00F95A0D" w:rsidRDefault="00511AFC" w:rsidP="00E32659">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いることの第三者機関による証明書、及び証明書に関わる資料（温度プロファイル、試験時の写真</w:t>
      </w:r>
    </w:p>
    <w:p w14:paraId="5BF9EA7C" w14:textId="0E587C36" w:rsidR="00852BA9" w:rsidRPr="00F95A0D" w:rsidRDefault="00511AFC" w:rsidP="00E32659">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等）を提出すること。</w:t>
      </w:r>
    </w:p>
    <w:p w14:paraId="4E0B2FF7" w14:textId="77777777" w:rsidR="000432DC" w:rsidRPr="00F95A0D" w:rsidRDefault="005411A6" w:rsidP="00E32659">
      <w:pPr>
        <w:pBdr>
          <w:top w:val="dashed" w:sz="4" w:space="1" w:color="auto"/>
          <w:left w:val="dashed" w:sz="4" w:space="4" w:color="auto"/>
          <w:bottom w:val="dashed" w:sz="4" w:space="1" w:color="auto"/>
          <w:right w:val="dashed" w:sz="4" w:space="4" w:color="auto"/>
        </w:pBdr>
        <w:ind w:firstLineChars="250" w:firstLine="525"/>
      </w:pPr>
      <w:r w:rsidRPr="00F95A0D">
        <w:rPr>
          <w:rFonts w:ascii="ＭＳ 明朝" w:eastAsia="ＭＳ 明朝" w:hAnsi="ＭＳ 明朝" w:cs="ＭＳ 明朝" w:hint="eastAsia"/>
        </w:rPr>
        <w:t>≪</w:t>
      </w:r>
      <w:r w:rsidRPr="00F95A0D">
        <w:t>リユースのみ</w:t>
      </w:r>
      <w:r w:rsidRPr="00F95A0D">
        <w:rPr>
          <w:rFonts w:ascii="ＭＳ 明朝" w:eastAsia="ＭＳ 明朝" w:hAnsi="ＭＳ 明朝" w:cs="ＭＳ 明朝" w:hint="eastAsia"/>
        </w:rPr>
        <w:t>≫</w:t>
      </w:r>
    </w:p>
    <w:p w14:paraId="7EA26A86" w14:textId="77777777" w:rsidR="000432DC" w:rsidRPr="00F95A0D" w:rsidRDefault="005411A6" w:rsidP="00E32659">
      <w:pPr>
        <w:pBdr>
          <w:top w:val="dashed" w:sz="4" w:space="1" w:color="auto"/>
          <w:left w:val="dashed" w:sz="4" w:space="4" w:color="auto"/>
          <w:bottom w:val="dashed" w:sz="4" w:space="1" w:color="auto"/>
          <w:right w:val="dashed" w:sz="4" w:space="4" w:color="auto"/>
        </w:pBdr>
        <w:ind w:firstLineChars="350" w:firstLine="735"/>
      </w:pPr>
      <w:r w:rsidRPr="00F95A0D">
        <w:t>電動車等の駆動用に使用されたモジュールを２次利用し組み込まれた蓄電システムの場合は、</w:t>
      </w:r>
    </w:p>
    <w:p w14:paraId="248E90D4" w14:textId="77777777" w:rsidR="00E32659" w:rsidRPr="00F95A0D" w:rsidRDefault="005411A6" w:rsidP="00E32659">
      <w:pPr>
        <w:pBdr>
          <w:top w:val="dashed" w:sz="4" w:space="1" w:color="auto"/>
          <w:left w:val="dashed" w:sz="4" w:space="4" w:color="auto"/>
          <w:bottom w:val="dashed" w:sz="4" w:space="1" w:color="auto"/>
          <w:right w:val="dashed" w:sz="4" w:space="4" w:color="auto"/>
        </w:pBdr>
        <w:ind w:firstLineChars="250" w:firstLine="525"/>
      </w:pPr>
      <w:r w:rsidRPr="00F95A0D">
        <w:t>JET</w:t>
      </w:r>
      <w:r w:rsidRPr="00F95A0D">
        <w:t>リユー</w:t>
      </w:r>
      <w:r w:rsidRPr="00F95A0D">
        <w:t xml:space="preserve"> </w:t>
      </w:r>
      <w:r w:rsidRPr="00F95A0D">
        <w:t>ス電池認証等の第三者機関による証明書等により当該蓄電システムの類焼に関する</w:t>
      </w:r>
    </w:p>
    <w:p w14:paraId="7DACC251" w14:textId="3B171F47" w:rsidR="005411A6" w:rsidRPr="00F95A0D" w:rsidRDefault="00E32659" w:rsidP="00E32659">
      <w:pPr>
        <w:pBdr>
          <w:top w:val="dashed" w:sz="4" w:space="1" w:color="auto"/>
          <w:left w:val="dashed" w:sz="4" w:space="4" w:color="auto"/>
          <w:bottom w:val="dashed" w:sz="4" w:space="1" w:color="auto"/>
          <w:right w:val="dashed" w:sz="4" w:space="4" w:color="auto"/>
        </w:pBdr>
      </w:pPr>
      <w:r w:rsidRPr="00F95A0D">
        <w:rPr>
          <w:rFonts w:hint="eastAsia"/>
        </w:rPr>
        <w:t xml:space="preserve">　</w:t>
      </w:r>
      <w:r w:rsidRPr="00F95A0D">
        <w:rPr>
          <w:rFonts w:hint="eastAsia"/>
        </w:rPr>
        <w:t xml:space="preserve"> </w:t>
      </w:r>
      <w:r w:rsidRPr="00F95A0D">
        <w:rPr>
          <w:rFonts w:hint="eastAsia"/>
        </w:rPr>
        <w:t xml:space="preserve">　</w:t>
      </w:r>
      <w:r w:rsidR="005411A6" w:rsidRPr="00F95A0D">
        <w:t>安全性を証明すること。</w:t>
      </w:r>
    </w:p>
    <w:bookmarkEnd w:id="4"/>
    <w:p w14:paraId="1DF81C76" w14:textId="77777777" w:rsidR="003963B1" w:rsidRPr="00F95A0D" w:rsidRDefault="003963B1" w:rsidP="00511AFC">
      <w:pPr>
        <w:pBdr>
          <w:top w:val="dashed" w:sz="4" w:space="1" w:color="auto"/>
          <w:left w:val="dashed" w:sz="4" w:space="4" w:color="auto"/>
          <w:bottom w:val="dashed" w:sz="4" w:space="1" w:color="auto"/>
          <w:right w:val="dashed" w:sz="4" w:space="4" w:color="auto"/>
        </w:pBdr>
        <w:ind w:firstLineChars="150" w:firstLine="315"/>
      </w:pPr>
    </w:p>
    <w:p w14:paraId="134E9C15" w14:textId="6023A480" w:rsidR="00573B4F" w:rsidRPr="00F95A0D" w:rsidRDefault="003963B1" w:rsidP="00511AFC">
      <w:pPr>
        <w:pBdr>
          <w:top w:val="dashed" w:sz="4" w:space="1" w:color="auto"/>
          <w:left w:val="dashed" w:sz="4" w:space="4" w:color="auto"/>
          <w:bottom w:val="dashed" w:sz="4" w:space="1" w:color="auto"/>
          <w:right w:val="dashed" w:sz="4" w:space="4" w:color="auto"/>
        </w:pBdr>
        <w:ind w:firstLineChars="150" w:firstLine="315"/>
      </w:pPr>
      <w:r w:rsidRPr="00F95A0D">
        <w:rPr>
          <w:rFonts w:hint="eastAsia"/>
        </w:rPr>
        <w:t>②</w:t>
      </w:r>
      <w:r w:rsidR="00573B4F" w:rsidRPr="00F95A0D">
        <w:t>その他消防法等の各種法令等に準拠した設備であること。</w:t>
      </w:r>
    </w:p>
    <w:p w14:paraId="002E11EA" w14:textId="77777777" w:rsidR="00E32659" w:rsidRPr="00F95A0D" w:rsidRDefault="003963B1" w:rsidP="00511AFC">
      <w:pPr>
        <w:pBdr>
          <w:top w:val="dashed" w:sz="4" w:space="1" w:color="auto"/>
          <w:left w:val="dashed" w:sz="4" w:space="4" w:color="auto"/>
          <w:bottom w:val="dashed" w:sz="4" w:space="1" w:color="auto"/>
          <w:right w:val="dashed" w:sz="4" w:space="4" w:color="auto"/>
        </w:pBdr>
        <w:ind w:firstLineChars="150" w:firstLine="315"/>
      </w:pPr>
      <w:r w:rsidRPr="00F95A0D">
        <w:rPr>
          <w:rFonts w:hint="eastAsia"/>
        </w:rPr>
        <w:t>③</w:t>
      </w:r>
      <w:r w:rsidR="000D31D0" w:rsidRPr="00F95A0D">
        <w:t>選定した設備の供給事業者のいずれかが、廃棄物の処理及び清掃に関する法律（昭和４５年法律</w:t>
      </w:r>
    </w:p>
    <w:p w14:paraId="693CD8CA" w14:textId="77777777" w:rsidR="00E32659" w:rsidRPr="00F95A0D" w:rsidRDefault="000D31D0" w:rsidP="00E32659">
      <w:pPr>
        <w:pBdr>
          <w:top w:val="dashed" w:sz="4" w:space="1" w:color="auto"/>
          <w:left w:val="dashed" w:sz="4" w:space="4" w:color="auto"/>
          <w:bottom w:val="dashed" w:sz="4" w:space="1" w:color="auto"/>
          <w:right w:val="dashed" w:sz="4" w:space="4" w:color="auto"/>
        </w:pBdr>
        <w:ind w:firstLineChars="250" w:firstLine="525"/>
      </w:pPr>
      <w:r w:rsidRPr="00F95A0D">
        <w:t>第１３７号。以下「廃棄物処理法」という。）上の広域認定において、選定したセル・モジュール・</w:t>
      </w:r>
    </w:p>
    <w:p w14:paraId="58AEF112" w14:textId="77777777" w:rsidR="00E32659" w:rsidRPr="00F95A0D" w:rsidRDefault="000D31D0" w:rsidP="00E32659">
      <w:pPr>
        <w:pBdr>
          <w:top w:val="dashed" w:sz="4" w:space="1" w:color="auto"/>
          <w:left w:val="dashed" w:sz="4" w:space="4" w:color="auto"/>
          <w:bottom w:val="dashed" w:sz="4" w:space="1" w:color="auto"/>
          <w:right w:val="dashed" w:sz="4" w:space="4" w:color="auto"/>
        </w:pBdr>
        <w:ind w:firstLineChars="250" w:firstLine="525"/>
      </w:pPr>
      <w:r w:rsidRPr="00F95A0D">
        <w:t>電池システム・蓄電システムのいずれかについて認定を取得していること。</w:t>
      </w:r>
    </w:p>
    <w:p w14:paraId="69120EE4"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250" w:firstLine="525"/>
      </w:pPr>
      <w:r w:rsidRPr="00565581">
        <w:rPr>
          <w:rFonts w:ascii="ＭＳ 明朝" w:eastAsia="ＭＳ 明朝" w:hAnsi="ＭＳ 明朝" w:cs="ＭＳ 明朝" w:hint="eastAsia"/>
        </w:rPr>
        <w:lastRenderedPageBreak/>
        <w:t>※</w:t>
      </w:r>
      <w:r w:rsidRPr="00565581">
        <w:t>当該蓄電システムを廃棄する場合には、当該認定を取得している供給事業者（当該供給事業者が</w:t>
      </w:r>
      <w:r w:rsidRPr="00565581">
        <w:t xml:space="preserve"> </w:t>
      </w:r>
    </w:p>
    <w:p w14:paraId="3E63C09E"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事業承継をしていた場合は、承継先の供給事業者。セル・モジュール・電池システム・蓄電シス</w:t>
      </w:r>
    </w:p>
    <w:p w14:paraId="22E88974"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テムで異なる供給事業者が広域認定を取得している場合、蓄電システム・電池システム・モジュ</w:t>
      </w:r>
    </w:p>
    <w:p w14:paraId="4F5B6354"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ール・セルの順に優先する。）が存在する限り、当該供給事業者に委託して廃棄処分する旨を別</w:t>
      </w:r>
    </w:p>
    <w:p w14:paraId="1FF0E93E"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途取り決めておくこと（交付申請時には必須としない）。当該供給事業者が存在しない場合は、</w:t>
      </w:r>
    </w:p>
    <w:p w14:paraId="56DFD0D4" w14:textId="7830AE4F" w:rsidR="000D31D0"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適切にリサイクルできる廃棄物処理法上の処分業の許可業者へ委託して廃棄処分すること。</w:t>
      </w:r>
    </w:p>
    <w:p w14:paraId="797E9929" w14:textId="77777777" w:rsidR="00E32659" w:rsidRPr="00565581" w:rsidRDefault="003963B1" w:rsidP="00511AFC">
      <w:pPr>
        <w:pBdr>
          <w:top w:val="dashed" w:sz="4" w:space="1" w:color="auto"/>
          <w:left w:val="dashed" w:sz="4" w:space="4" w:color="auto"/>
          <w:bottom w:val="dashed" w:sz="4" w:space="1" w:color="auto"/>
          <w:right w:val="dashed" w:sz="4" w:space="4" w:color="auto"/>
        </w:pBdr>
        <w:ind w:firstLineChars="150" w:firstLine="315"/>
      </w:pPr>
      <w:r w:rsidRPr="00565581">
        <w:rPr>
          <w:rFonts w:hint="eastAsia"/>
        </w:rPr>
        <w:t>④</w:t>
      </w:r>
      <w:r w:rsidR="00322F66" w:rsidRPr="00565581">
        <w:t>セキュリティ対策として、以下</w:t>
      </w:r>
      <w:r w:rsidR="00322F66" w:rsidRPr="00565581">
        <w:t>1.</w:t>
      </w:r>
      <w:r w:rsidR="00322F66" w:rsidRPr="00565581">
        <w:t>～</w:t>
      </w:r>
      <w:r w:rsidR="00322F66" w:rsidRPr="00565581">
        <w:t>3.</w:t>
      </w:r>
      <w:r w:rsidR="00322F66" w:rsidRPr="00565581">
        <w:t>の証憑・説明資料を提出できる設備であること。</w:t>
      </w:r>
    </w:p>
    <w:p w14:paraId="5B6FD5F5"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250" w:firstLine="525"/>
      </w:pPr>
      <w:r w:rsidRPr="00565581">
        <w:t xml:space="preserve">1. </w:t>
      </w:r>
      <w:r w:rsidRPr="00565581">
        <w:t>導入する蓄電システムが採用する全ての制御システムのセキュリティに関する主要な構成製品</w:t>
      </w:r>
    </w:p>
    <w:p w14:paraId="1E05387D"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w:t>
      </w:r>
      <w:r w:rsidRPr="00565581">
        <w:t>BMS</w:t>
      </w:r>
      <w:r w:rsidRPr="00565581">
        <w:t>、</w:t>
      </w:r>
      <w:r w:rsidRPr="00565581">
        <w:t>PCS</w:t>
      </w:r>
      <w:r w:rsidRPr="00565581">
        <w:t>、</w:t>
      </w:r>
      <w:r w:rsidRPr="00565581">
        <w:t>EMS</w:t>
      </w:r>
      <w:r w:rsidRPr="00565581">
        <w:t>等</w:t>
      </w:r>
      <w:r w:rsidRPr="00565581">
        <w:rPr>
          <w:rFonts w:ascii="ＭＳ 明朝" w:eastAsia="ＭＳ 明朝" w:hAnsi="ＭＳ 明朝" w:cs="ＭＳ 明朝" w:hint="eastAsia"/>
        </w:rPr>
        <w:t>※</w:t>
      </w:r>
      <w:r w:rsidRPr="00565581">
        <w:t>）について、「セキュリティ要件適合評価及びラベリング制度（</w:t>
      </w:r>
      <w:r w:rsidRPr="00565581">
        <w:t>JC-</w:t>
      </w:r>
    </w:p>
    <w:p w14:paraId="64638302"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STAR</w:t>
      </w:r>
      <w:r w:rsidRPr="00565581">
        <w:t>制度）」における</w:t>
      </w:r>
      <w:r w:rsidRPr="00565581">
        <w:rPr>
          <w:rFonts w:ascii="Segoe UI Symbol" w:hAnsi="Segoe UI Symbol" w:cs="Segoe UI Symbol"/>
        </w:rPr>
        <w:t>★</w:t>
      </w:r>
      <w:r w:rsidRPr="00565581">
        <w:t>１（レベル１）を取得していることを示す適合ラベル。</w:t>
      </w:r>
    </w:p>
    <w:p w14:paraId="6DC1832B"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250" w:firstLine="525"/>
      </w:pPr>
      <w:r w:rsidRPr="00565581">
        <w:t xml:space="preserve">2. </w:t>
      </w:r>
      <w:r w:rsidRPr="00565581">
        <w:t>制御システムのうち、</w:t>
      </w:r>
      <w:r w:rsidRPr="00565581">
        <w:t>IP</w:t>
      </w:r>
      <w:r w:rsidRPr="00565581">
        <w:t>通信機能を持たないために</w:t>
      </w:r>
      <w:r w:rsidRPr="00565581">
        <w:t>JC-STAR</w:t>
      </w:r>
      <w:r w:rsidRPr="00565581">
        <w:t>制度の取得対象にならない機器</w:t>
      </w:r>
    </w:p>
    <w:p w14:paraId="4D52B41E"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を含む場合は、</w:t>
      </w:r>
      <w:r w:rsidRPr="00565581">
        <w:t>IP</w:t>
      </w:r>
      <w:r w:rsidRPr="00565581">
        <w:t>とのプロトコル変換を行う機器を組み入れた構成等として</w:t>
      </w:r>
      <w:r w:rsidRPr="00565581">
        <w:t>JC-STAR</w:t>
      </w:r>
      <w:r w:rsidRPr="00565581">
        <w:t>制度に</w:t>
      </w:r>
    </w:p>
    <w:p w14:paraId="10EB66FD"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おける</w:t>
      </w:r>
      <w:r w:rsidRPr="00565581">
        <w:rPr>
          <w:rFonts w:ascii="Segoe UI Symbol" w:hAnsi="Segoe UI Symbol" w:cs="Segoe UI Symbol"/>
        </w:rPr>
        <w:t>★</w:t>
      </w:r>
      <w:r w:rsidRPr="00565581">
        <w:t>１を取得していることを示す適合ラベル。また、クラウド上に搭載されるために、</w:t>
      </w:r>
      <w:r w:rsidRPr="00565581">
        <w:t>JC-</w:t>
      </w:r>
    </w:p>
    <w:p w14:paraId="7C21E204"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STAR</w:t>
      </w:r>
      <w:r w:rsidRPr="00565581">
        <w:t>制度の取得対象にならない機器を含む場合等は、取得対象にならないことの根拠を明示</w:t>
      </w:r>
    </w:p>
    <w:p w14:paraId="23EDDB93"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し、同等のセキュリティ対策を講じていることの説明資料。</w:t>
      </w:r>
    </w:p>
    <w:p w14:paraId="1D785880" w14:textId="77777777" w:rsidR="00D97200" w:rsidRPr="00565581" w:rsidRDefault="00322F66" w:rsidP="00E32659">
      <w:pPr>
        <w:pBdr>
          <w:top w:val="dashed" w:sz="4" w:space="1" w:color="auto"/>
          <w:left w:val="dashed" w:sz="4" w:space="4" w:color="auto"/>
          <w:bottom w:val="dashed" w:sz="4" w:space="1" w:color="auto"/>
          <w:right w:val="dashed" w:sz="4" w:space="4" w:color="auto"/>
        </w:pBdr>
        <w:ind w:firstLineChars="250" w:firstLine="525"/>
      </w:pPr>
      <w:r w:rsidRPr="00565581">
        <w:t xml:space="preserve">3. </w:t>
      </w:r>
      <w:r w:rsidRPr="00565581">
        <w:t>導入する機器と</w:t>
      </w:r>
      <w:r w:rsidRPr="00565581">
        <w:t>JC-STAR</w:t>
      </w:r>
      <w:r w:rsidRPr="00565581">
        <w:t>制度における</w:t>
      </w:r>
      <w:r w:rsidRPr="00565581">
        <w:rPr>
          <w:rFonts w:ascii="Segoe UI Symbol" w:hAnsi="Segoe UI Symbol" w:cs="Segoe UI Symbol"/>
        </w:rPr>
        <w:t>★</w:t>
      </w:r>
      <w:r w:rsidRPr="00565581">
        <w:t>１の取得対象機器と取得内容との整合、セキュリテ</w:t>
      </w:r>
    </w:p>
    <w:p w14:paraId="0D06283D" w14:textId="77777777" w:rsidR="00D97200" w:rsidRPr="00565581" w:rsidRDefault="00322F66" w:rsidP="00D97200">
      <w:pPr>
        <w:pBdr>
          <w:top w:val="dashed" w:sz="4" w:space="1" w:color="auto"/>
          <w:left w:val="dashed" w:sz="4" w:space="4" w:color="auto"/>
          <w:bottom w:val="dashed" w:sz="4" w:space="1" w:color="auto"/>
          <w:right w:val="dashed" w:sz="4" w:space="4" w:color="auto"/>
        </w:pBdr>
        <w:ind w:firstLineChars="400" w:firstLine="840"/>
      </w:pPr>
      <w:r w:rsidRPr="00565581">
        <w:t>ィ対策を明示したシステム構成図。</w:t>
      </w:r>
      <w:r w:rsidRPr="00565581">
        <w:t xml:space="preserve"> </w:t>
      </w:r>
    </w:p>
    <w:p w14:paraId="3930B334" w14:textId="77777777" w:rsidR="003A796D" w:rsidRPr="00565581" w:rsidRDefault="00322F66" w:rsidP="00D97200">
      <w:pPr>
        <w:pBdr>
          <w:top w:val="dashed" w:sz="4" w:space="1" w:color="auto"/>
          <w:left w:val="dashed" w:sz="4" w:space="4" w:color="auto"/>
          <w:bottom w:val="dashed" w:sz="4" w:space="1" w:color="auto"/>
          <w:right w:val="dashed" w:sz="4" w:space="4" w:color="auto"/>
        </w:pBdr>
        <w:ind w:firstLineChars="400" w:firstLine="840"/>
      </w:pPr>
      <w:r w:rsidRPr="00565581">
        <w:rPr>
          <w:rFonts w:ascii="ＭＳ 明朝" w:eastAsia="ＭＳ 明朝" w:hAnsi="ＭＳ 明朝" w:cs="ＭＳ 明朝" w:hint="eastAsia"/>
        </w:rPr>
        <w:t>※</w:t>
      </w:r>
      <w:r w:rsidRPr="00565581">
        <w:t>外部と直接通信を行わない場合でも、外部との間接的な通信などを通じて、設備全体に影響</w:t>
      </w:r>
    </w:p>
    <w:p w14:paraId="515F6017" w14:textId="76E7E45D" w:rsidR="00322F66" w:rsidRPr="00565581" w:rsidRDefault="00322F66" w:rsidP="003A796D">
      <w:pPr>
        <w:pBdr>
          <w:top w:val="dashed" w:sz="4" w:space="1" w:color="auto"/>
          <w:left w:val="dashed" w:sz="4" w:space="4" w:color="auto"/>
          <w:bottom w:val="dashed" w:sz="4" w:space="1" w:color="auto"/>
          <w:right w:val="dashed" w:sz="4" w:space="4" w:color="auto"/>
        </w:pBdr>
        <w:ind w:firstLineChars="500" w:firstLine="1050"/>
      </w:pPr>
      <w:r w:rsidRPr="00565581">
        <w:t>を及ぼす可能性のある機器を含む。</w:t>
      </w:r>
    </w:p>
    <w:p w14:paraId="049A5BFD" w14:textId="0864EF7F"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4D6E5C86"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186A971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6D423C01" w14:textId="77777777" w:rsidR="003858B8" w:rsidRDefault="008C7CC9" w:rsidP="003858B8">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４１１２で規定する太陽集熱器の性能と同等以上の性能を有するもの</w:t>
      </w:r>
    </w:p>
    <w:p w14:paraId="5AE604B8" w14:textId="1ABA0443" w:rsidR="008C7CC9" w:rsidRDefault="008C7CC9" w:rsidP="003858B8">
      <w:pPr>
        <w:pBdr>
          <w:top w:val="dashed" w:sz="4" w:space="1" w:color="auto"/>
          <w:left w:val="dashed" w:sz="4" w:space="4" w:color="auto"/>
          <w:bottom w:val="dashed" w:sz="4" w:space="1" w:color="auto"/>
          <w:right w:val="dashed" w:sz="4" w:space="4" w:color="auto"/>
        </w:pBdr>
        <w:ind w:firstLineChars="250" w:firstLine="525"/>
      </w:pPr>
      <w:r>
        <w:rPr>
          <w:rFonts w:hint="eastAsia"/>
        </w:rPr>
        <w:t>とする。</w:t>
      </w:r>
    </w:p>
    <w:p w14:paraId="1A0DBF65" w14:textId="77777777" w:rsidR="005D173E"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1500A133" w14:textId="5A2F34A8" w:rsidR="005D173E"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w:t>
      </w:r>
    </w:p>
    <w:p w14:paraId="262BD713" w14:textId="6003EBE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太陽集熱器本体の垂直投影面積の総和とする。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3C0517DA"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5EC81770" w:rsidR="002E5FB7" w:rsidRDefault="002E5FB7">
      <w:pPr>
        <w:pBdr>
          <w:top w:val="dashed" w:sz="4" w:space="1" w:color="auto"/>
          <w:left w:val="dashed" w:sz="4" w:space="4" w:color="auto"/>
          <w:bottom w:val="dashed" w:sz="4" w:space="1" w:color="auto"/>
          <w:right w:val="dashed" w:sz="4" w:space="4" w:color="auto"/>
        </w:pBdr>
      </w:pPr>
    </w:p>
    <w:p w14:paraId="06C1214E" w14:textId="4A084C41"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735FBDD0"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40B31976" w:rsidR="00444D2A" w:rsidRDefault="00444D2A">
      <w:pPr>
        <w:pBdr>
          <w:top w:val="dashed" w:sz="4" w:space="1" w:color="auto"/>
          <w:left w:val="dashed" w:sz="4" w:space="4" w:color="auto"/>
          <w:bottom w:val="dashed" w:sz="4" w:space="1" w:color="auto"/>
          <w:right w:val="dashed" w:sz="4" w:space="4" w:color="auto"/>
        </w:pBdr>
      </w:pPr>
    </w:p>
    <w:p w14:paraId="75DD63A8" w14:textId="5692BB41"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15561E0C"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D8C4BBC"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0C4F06CF"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4DF40609" w:rsidR="00D7595D" w:rsidRDefault="00D7595D">
      <w:pPr>
        <w:pBdr>
          <w:top w:val="dashed" w:sz="4" w:space="1" w:color="auto"/>
          <w:left w:val="dashed" w:sz="4" w:space="4" w:color="auto"/>
          <w:bottom w:val="dashed" w:sz="4" w:space="1" w:color="auto"/>
          <w:right w:val="dashed" w:sz="4" w:space="4" w:color="auto"/>
        </w:pBdr>
      </w:pPr>
    </w:p>
    <w:p w14:paraId="5CD1FE78" w14:textId="12052B2C" w:rsidR="008C7CC9" w:rsidRDefault="008C7CC9">
      <w:pPr>
        <w:pBdr>
          <w:top w:val="dashed" w:sz="4" w:space="1" w:color="auto"/>
          <w:left w:val="dashed" w:sz="4" w:space="4" w:color="auto"/>
          <w:bottom w:val="dashed" w:sz="4" w:space="1" w:color="auto"/>
          <w:right w:val="dashed" w:sz="4" w:space="4" w:color="auto"/>
        </w:pBdr>
      </w:pPr>
      <w:r>
        <w:rPr>
          <w:rFonts w:hint="eastAsia"/>
        </w:rPr>
        <w:lastRenderedPageBreak/>
        <w:t>（５）バイオマス熱利用</w:t>
      </w:r>
    </w:p>
    <w:p w14:paraId="6B2EC72C" w14:textId="77777777" w:rsidR="00DF4891" w:rsidRDefault="008C7CC9" w:rsidP="00DF4891">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※バイオマスとは、動植物に由来する有機物であってエネルギー源として利用することができる</w:t>
      </w:r>
    </w:p>
    <w:p w14:paraId="4FDF78EB" w14:textId="714D1E9A" w:rsidR="00E41D0E" w:rsidRDefault="008C7CC9" w:rsidP="0086295C">
      <w:pPr>
        <w:pBdr>
          <w:top w:val="dashed" w:sz="4" w:space="1" w:color="auto"/>
          <w:left w:val="dashed" w:sz="4" w:space="4" w:color="auto"/>
          <w:bottom w:val="dashed" w:sz="4" w:space="1" w:color="auto"/>
          <w:right w:val="dashed" w:sz="4" w:space="4" w:color="auto"/>
        </w:pBdr>
        <w:ind w:firstLineChars="300" w:firstLine="630"/>
      </w:pPr>
      <w:r>
        <w:rPr>
          <w:rFonts w:hint="eastAsia"/>
        </w:rPr>
        <w:t>もの（原油、石油ガス、可燃性天然ガス及び石炭並びにこれらから製造される製品を除く）</w:t>
      </w:r>
    </w:p>
    <w:p w14:paraId="0C0BC448" w14:textId="65B16FFB"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①バイオマス依存率</w:t>
      </w:r>
      <w:r>
        <w:rPr>
          <w:rFonts w:hint="eastAsia"/>
        </w:rPr>
        <w:t xml:space="preserve"> </w:t>
      </w:r>
      <w:r>
        <w:rPr>
          <w:rFonts w:hint="eastAsia"/>
        </w:rPr>
        <w:t>６０％</w:t>
      </w:r>
      <w:r>
        <w:rPr>
          <w:rFonts w:hint="eastAsia"/>
        </w:rPr>
        <w:t xml:space="preserve"> </w:t>
      </w:r>
      <w:r>
        <w:rPr>
          <w:rFonts w:hint="eastAsia"/>
        </w:rPr>
        <w:t>以上</w:t>
      </w:r>
    </w:p>
    <w:p w14:paraId="3A75C03E" w14:textId="69C20BCC"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バイオマス（燃料）の発熱量の総和</w:t>
      </w:r>
      <w:r>
        <w:rPr>
          <w:rFonts w:hint="eastAsia"/>
        </w:rPr>
        <w:t xml:space="preserve"> </w:t>
      </w:r>
    </w:p>
    <w:p w14:paraId="525CEC4E" w14:textId="4755FB17" w:rsidR="001D49B4" w:rsidRDefault="00264332" w:rsidP="009F586D">
      <w:pPr>
        <w:pBdr>
          <w:top w:val="dashed" w:sz="4" w:space="1" w:color="auto"/>
          <w:left w:val="dashed" w:sz="4" w:space="4" w:color="auto"/>
          <w:bottom w:val="dashed" w:sz="4" w:space="1" w:color="auto"/>
          <w:right w:val="dashed" w:sz="4" w:space="4" w:color="auto"/>
        </w:pBdr>
        <w:ind w:firstLineChars="202" w:firstLine="424"/>
      </w:pPr>
      <w:r>
        <w:rPr>
          <w:noProof/>
        </w:rPr>
        <mc:AlternateContent>
          <mc:Choice Requires="wps">
            <w:drawing>
              <wp:anchor distT="0" distB="0" distL="114300" distR="114300" simplePos="0" relativeHeight="251658285" behindDoc="0" locked="0" layoutInCell="1" allowOverlap="1" wp14:anchorId="582D6735" wp14:editId="3D77EB64">
                <wp:simplePos x="0" y="0"/>
                <wp:positionH relativeFrom="column">
                  <wp:posOffset>1467181</wp:posOffset>
                </wp:positionH>
                <wp:positionV relativeFrom="paragraph">
                  <wp:posOffset>113665</wp:posOffset>
                </wp:positionV>
                <wp:extent cx="3124200" cy="9524"/>
                <wp:effectExtent l="0" t="0" r="19050" b="29210"/>
                <wp:wrapNone/>
                <wp:docPr id="568372526" name="直線コネクタ 568372526"/>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CA0F0" id="直線コネクタ 568372526"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8.95pt" to="361.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" strokecolor="black [3040]"/>
            </w:pict>
          </mc:Fallback>
        </mc:AlternateContent>
      </w:r>
      <w:r w:rsidR="001D49B4">
        <w:rPr>
          <w:rFonts w:hint="eastAsia"/>
        </w:rPr>
        <w:t>バイオマス依存率＝　　　　　　　　　　　　　　　　　　　　　　　　×１００</w:t>
      </w:r>
    </w:p>
    <w:p w14:paraId="6D3F0B72" w14:textId="21CBC6E0"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 xml:space="preserve">　　　　　　　　　バイオマス発熱量の総和</w:t>
      </w:r>
      <w:r>
        <w:rPr>
          <w:rFonts w:hint="eastAsia"/>
        </w:rPr>
        <w:t>+</w:t>
      </w:r>
      <w:r>
        <w:rPr>
          <w:rFonts w:hint="eastAsia"/>
        </w:rPr>
        <w:t>非バイオマス発熱量の総和</w:t>
      </w:r>
    </w:p>
    <w:p w14:paraId="21D321AD" w14:textId="4CCD94CF"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 xml:space="preserve">  </w:t>
      </w:r>
      <w:r>
        <w:rPr>
          <w:rFonts w:hint="eastAsia"/>
        </w:rPr>
        <w:t>Σ（</w:t>
      </w:r>
      <w:r>
        <w:rPr>
          <w:rFonts w:hint="eastAsia"/>
        </w:rPr>
        <w:t>An</w:t>
      </w:r>
      <w:r>
        <w:rPr>
          <w:rFonts w:hint="eastAsia"/>
        </w:rPr>
        <w:t>×</w:t>
      </w:r>
      <w:r>
        <w:rPr>
          <w:rFonts w:hint="eastAsia"/>
        </w:rPr>
        <w:t>Bn</w:t>
      </w:r>
      <w:r>
        <w:rPr>
          <w:rFonts w:hint="eastAsia"/>
        </w:rPr>
        <w:t>）</w:t>
      </w:r>
    </w:p>
    <w:p w14:paraId="3BBFA950"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 xml:space="preserve">  n=1,2,3</w:t>
      </w:r>
      <w:r>
        <w:rPr>
          <w:rFonts w:hint="eastAsia"/>
        </w:rPr>
        <w:t>・・・</w:t>
      </w:r>
    </w:p>
    <w:p w14:paraId="42CF3622" w14:textId="5E33D8B8" w:rsidR="001D49B4" w:rsidRDefault="00264332" w:rsidP="009F586D">
      <w:pPr>
        <w:pBdr>
          <w:top w:val="dashed" w:sz="4" w:space="1" w:color="auto"/>
          <w:left w:val="dashed" w:sz="4" w:space="4" w:color="auto"/>
          <w:bottom w:val="dashed" w:sz="4" w:space="1" w:color="auto"/>
          <w:right w:val="dashed" w:sz="4" w:space="4" w:color="auto"/>
        </w:pBdr>
        <w:ind w:firstLineChars="202" w:firstLine="424"/>
      </w:pPr>
      <w:r>
        <w:rPr>
          <w:noProof/>
        </w:rPr>
        <mc:AlternateContent>
          <mc:Choice Requires="wps">
            <w:drawing>
              <wp:anchor distT="0" distB="0" distL="114300" distR="114300" simplePos="0" relativeHeight="251658284" behindDoc="0" locked="0" layoutInCell="1" allowOverlap="1" wp14:anchorId="4F39F3E6" wp14:editId="6D1D2B41">
                <wp:simplePos x="0" y="0"/>
                <wp:positionH relativeFrom="column">
                  <wp:posOffset>1517015</wp:posOffset>
                </wp:positionH>
                <wp:positionV relativeFrom="paragraph">
                  <wp:posOffset>112091</wp:posOffset>
                </wp:positionV>
                <wp:extent cx="3124200" cy="9524"/>
                <wp:effectExtent l="0" t="0" r="19050" b="29210"/>
                <wp:wrapNone/>
                <wp:docPr id="295195720" name="直線コネクタ 295195720"/>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56DB5" id="直線コネクタ 295195720"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5pt,8.85pt" to="365.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" strokecolor="black [3040]"/>
            </w:pict>
          </mc:Fallback>
        </mc:AlternateContent>
      </w:r>
      <w:r w:rsidR="001D49B4">
        <w:rPr>
          <w:rFonts w:hint="eastAsia"/>
        </w:rPr>
        <w:t>バイオマス依存率＝　　　　　　　　　　　　　　　　　　　　　　　　×１００</w:t>
      </w:r>
    </w:p>
    <w:p w14:paraId="225C888D" w14:textId="4F20B805"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Σ（</w:t>
      </w:r>
      <w:r>
        <w:rPr>
          <w:rFonts w:hint="eastAsia"/>
        </w:rPr>
        <w:t>An</w:t>
      </w:r>
      <w:r>
        <w:rPr>
          <w:rFonts w:hint="eastAsia"/>
        </w:rPr>
        <w:t>×</w:t>
      </w:r>
      <w:r>
        <w:rPr>
          <w:rFonts w:hint="eastAsia"/>
        </w:rPr>
        <w:t>Bn</w:t>
      </w:r>
      <w:r>
        <w:rPr>
          <w:rFonts w:hint="eastAsia"/>
        </w:rPr>
        <w:t>）</w:t>
      </w:r>
      <w:r>
        <w:rPr>
          <w:rFonts w:hint="eastAsia"/>
        </w:rPr>
        <w:t xml:space="preserve">+ </w:t>
      </w:r>
      <w:r>
        <w:rPr>
          <w:rFonts w:hint="eastAsia"/>
        </w:rPr>
        <w:t>Σ（</w:t>
      </w:r>
      <w:r>
        <w:rPr>
          <w:rFonts w:hint="eastAsia"/>
        </w:rPr>
        <w:t>Cm</w:t>
      </w:r>
      <w:r>
        <w:rPr>
          <w:rFonts w:hint="eastAsia"/>
        </w:rPr>
        <w:t>×</w:t>
      </w:r>
      <w:r>
        <w:rPr>
          <w:rFonts w:hint="eastAsia"/>
        </w:rPr>
        <w:t>Dm</w:t>
      </w:r>
      <w:r>
        <w:rPr>
          <w:rFonts w:hint="eastAsia"/>
        </w:rPr>
        <w:t>）</w:t>
      </w:r>
    </w:p>
    <w:p w14:paraId="52EF46AA"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n=1,2,3</w:t>
      </w:r>
      <w:r>
        <w:rPr>
          <w:rFonts w:hint="eastAsia"/>
        </w:rPr>
        <w:t>・・・</w:t>
      </w:r>
      <w:r>
        <w:rPr>
          <w:rFonts w:hint="eastAsia"/>
        </w:rPr>
        <w:t xml:space="preserve">  m=1,2,3</w:t>
      </w:r>
      <w:r>
        <w:rPr>
          <w:rFonts w:hint="eastAsia"/>
        </w:rPr>
        <w:t>・・・</w:t>
      </w:r>
    </w:p>
    <w:p w14:paraId="4076BF80"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Ａ：バイオマス利用量（ｋｇ／ｈ）、複数種の場合は</w:t>
      </w:r>
      <w:r>
        <w:rPr>
          <w:rFonts w:hint="eastAsia"/>
        </w:rPr>
        <w:t>n=1,2,3</w:t>
      </w:r>
      <w:r>
        <w:rPr>
          <w:rFonts w:hint="eastAsia"/>
        </w:rPr>
        <w:t>…の総和</w:t>
      </w:r>
    </w:p>
    <w:p w14:paraId="269D5FE0"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Ｂ：バイオマス低位発熱量（ＭＪ／ｋｇ）</w:t>
      </w:r>
    </w:p>
    <w:p w14:paraId="7E73EE10"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Ｃ：非バイオマス利用量（ｋｇ／ｈ）</w:t>
      </w:r>
    </w:p>
    <w:p w14:paraId="4080C5E9"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3FFBE0EB" w14:textId="77777777" w:rsidR="009F586D"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※バイオマス排水、家畜糞尿、食品残渣等のみを原料にする場合は、バイオマス依存率を</w:t>
      </w:r>
    </w:p>
    <w:p w14:paraId="27355D47" w14:textId="7319CDDF" w:rsidR="001D49B4" w:rsidRDefault="001D49B4" w:rsidP="009F586D">
      <w:pPr>
        <w:pBdr>
          <w:top w:val="dashed" w:sz="4" w:space="1" w:color="auto"/>
          <w:left w:val="dashed" w:sz="4" w:space="4" w:color="auto"/>
          <w:bottom w:val="dashed" w:sz="4" w:space="1" w:color="auto"/>
          <w:right w:val="dashed" w:sz="4" w:space="4" w:color="auto"/>
        </w:pBdr>
        <w:ind w:firstLineChars="352" w:firstLine="739"/>
      </w:pPr>
      <w:r>
        <w:rPr>
          <w:rFonts w:hint="eastAsia"/>
        </w:rPr>
        <w:t>100%</w:t>
      </w:r>
      <w:r>
        <w:rPr>
          <w:rFonts w:hint="eastAsia"/>
        </w:rPr>
        <w:t>とする。</w:t>
      </w:r>
    </w:p>
    <w:p w14:paraId="45483A45"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②バイオマスから得られる熱供給能力</w:t>
      </w:r>
    </w:p>
    <w:p w14:paraId="7EF03BDC"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61355C1C"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③バイオマスコージェネレーション（熱電併給）設備の場合</w:t>
      </w:r>
    </w:p>
    <w:p w14:paraId="571B7B4F"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発電出力１０ｋＷ</w:t>
      </w:r>
      <w:r>
        <w:rPr>
          <w:rFonts w:hint="eastAsia"/>
        </w:rPr>
        <w:t xml:space="preserve"> </w:t>
      </w:r>
      <w:r>
        <w:rPr>
          <w:rFonts w:hint="eastAsia"/>
        </w:rPr>
        <w:t>以上</w:t>
      </w:r>
    </w:p>
    <w:p w14:paraId="54565712" w14:textId="1E414970"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※離島地域及びへき地は、②、③の要件なし</w:t>
      </w:r>
    </w:p>
    <w:p w14:paraId="0F57316C" w14:textId="49AB201C"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※副燃料として化石燃料（石油、石炭等）を常時使用することを前提とするものは対象としない。</w:t>
      </w:r>
    </w:p>
    <w:p w14:paraId="670CD13F" w14:textId="71C44536" w:rsidR="00A065A1" w:rsidRDefault="001D49B4" w:rsidP="00A065A1">
      <w:pPr>
        <w:pBdr>
          <w:top w:val="dashed" w:sz="4" w:space="1" w:color="auto"/>
          <w:left w:val="dashed" w:sz="4" w:space="4" w:color="auto"/>
          <w:bottom w:val="dashed" w:sz="4" w:space="1" w:color="auto"/>
          <w:right w:val="dashed" w:sz="4" w:space="4" w:color="auto"/>
        </w:pBdr>
        <w:ind w:firstLineChars="302" w:firstLine="634"/>
      </w:pPr>
      <w:r>
        <w:rPr>
          <w:rFonts w:hint="eastAsia"/>
        </w:rPr>
        <w:t>常時使用とは、常に燃料として使用することを指し、燃焼設備のスタートアップや急激な燃焼</w:t>
      </w:r>
    </w:p>
    <w:p w14:paraId="388F8262" w14:textId="6E239B61" w:rsidR="001D49B4" w:rsidRDefault="001D49B4" w:rsidP="00A065A1">
      <w:pPr>
        <w:pBdr>
          <w:top w:val="dashed" w:sz="4" w:space="1" w:color="auto"/>
          <w:left w:val="dashed" w:sz="4" w:space="4" w:color="auto"/>
          <w:bottom w:val="dashed" w:sz="4" w:space="1" w:color="auto"/>
          <w:right w:val="dashed" w:sz="4" w:space="4" w:color="auto"/>
        </w:pBdr>
        <w:ind w:firstLineChars="302" w:firstLine="634"/>
      </w:pPr>
      <w:r>
        <w:rPr>
          <w:rFonts w:hint="eastAsia"/>
        </w:rPr>
        <w:t>温度低下に対応するための補助燃料として使用する場合は該当しない。</w:t>
      </w:r>
    </w:p>
    <w:p w14:paraId="2E5124B1" w14:textId="77777777" w:rsidR="00EA2207"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※離島地域については、離島振興法で規定する地域。へき地については、過疎地域自立促進特別</w:t>
      </w:r>
    </w:p>
    <w:p w14:paraId="64243755" w14:textId="7E62C5F4" w:rsidR="001D49B4" w:rsidRDefault="001D49B4" w:rsidP="00EA2207">
      <w:pPr>
        <w:pBdr>
          <w:top w:val="dashed" w:sz="4" w:space="1" w:color="auto"/>
          <w:left w:val="dashed" w:sz="4" w:space="4" w:color="auto"/>
          <w:bottom w:val="dashed" w:sz="4" w:space="1" w:color="auto"/>
          <w:right w:val="dashed" w:sz="4" w:space="4" w:color="auto"/>
        </w:pBdr>
        <w:ind w:firstLineChars="302" w:firstLine="634"/>
      </w:pPr>
      <w:r>
        <w:rPr>
          <w:rFonts w:hint="eastAsia"/>
        </w:rPr>
        <w:t>措置法で規定する地域。</w:t>
      </w:r>
    </w:p>
    <w:p w14:paraId="5C6BAB58" w14:textId="77777777" w:rsidR="001D49B4" w:rsidRDefault="001D49B4" w:rsidP="001D49B4">
      <w:pPr>
        <w:pBdr>
          <w:top w:val="dashed" w:sz="4" w:space="1" w:color="auto"/>
          <w:left w:val="dashed" w:sz="4" w:space="4" w:color="auto"/>
          <w:bottom w:val="dashed" w:sz="4" w:space="1" w:color="auto"/>
          <w:right w:val="dashed" w:sz="4" w:space="4" w:color="auto"/>
        </w:pBdr>
      </w:pPr>
    </w:p>
    <w:p w14:paraId="2999254A" w14:textId="296DB06C" w:rsidR="001D49B4" w:rsidRDefault="001D49B4" w:rsidP="001D49B4">
      <w:pPr>
        <w:pBdr>
          <w:top w:val="dashed" w:sz="4" w:space="1" w:color="auto"/>
          <w:left w:val="dashed" w:sz="4" w:space="4" w:color="auto"/>
          <w:bottom w:val="dashed" w:sz="4" w:space="1" w:color="auto"/>
          <w:right w:val="dashed" w:sz="4" w:space="4" w:color="auto"/>
        </w:pBdr>
      </w:pPr>
      <w:r>
        <w:rPr>
          <w:rFonts w:hint="eastAsia"/>
        </w:rPr>
        <w:t>（６）バイオマス燃料製造</w:t>
      </w:r>
    </w:p>
    <w:p w14:paraId="239B9DE6" w14:textId="77777777" w:rsidR="00515B65"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※バイオマスとは、動植物に由来する有機物であってエネルギー源として利用することができる</w:t>
      </w:r>
    </w:p>
    <w:p w14:paraId="50B9F98A" w14:textId="50F6B571" w:rsidR="001D49B4" w:rsidRDefault="001D49B4" w:rsidP="00515B65">
      <w:pPr>
        <w:pBdr>
          <w:top w:val="dashed" w:sz="4" w:space="1" w:color="auto"/>
          <w:left w:val="dashed" w:sz="4" w:space="4" w:color="auto"/>
          <w:bottom w:val="dashed" w:sz="4" w:space="1" w:color="auto"/>
          <w:right w:val="dashed" w:sz="4" w:space="4" w:color="auto"/>
        </w:pBdr>
        <w:ind w:firstLineChars="302" w:firstLine="634"/>
      </w:pPr>
      <w:r>
        <w:rPr>
          <w:rFonts w:hint="eastAsia"/>
        </w:rPr>
        <w:t>もの（原油、石油ガス、可燃性天然ガス及び石炭並びにこれらから製造される製品を除く）</w:t>
      </w:r>
    </w:p>
    <w:p w14:paraId="09A70644"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（共通）バイオマス依存率６０％</w:t>
      </w:r>
      <w:r>
        <w:rPr>
          <w:rFonts w:hint="eastAsia"/>
        </w:rPr>
        <w:t xml:space="preserve"> </w:t>
      </w:r>
      <w:r>
        <w:rPr>
          <w:rFonts w:hint="eastAsia"/>
        </w:rPr>
        <w:t>以上</w:t>
      </w:r>
    </w:p>
    <w:p w14:paraId="67A81E17"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バイオマス（原料）の発熱量の総和</w:t>
      </w:r>
      <w:r>
        <w:rPr>
          <w:rFonts w:hint="eastAsia"/>
        </w:rPr>
        <w:t xml:space="preserve"> </w:t>
      </w:r>
    </w:p>
    <w:p w14:paraId="37974BD2" w14:textId="6A61DD5B" w:rsidR="001D49B4" w:rsidRDefault="00264332" w:rsidP="00CF0AE7">
      <w:pPr>
        <w:pBdr>
          <w:top w:val="dashed" w:sz="4" w:space="1" w:color="auto"/>
          <w:left w:val="dashed" w:sz="4" w:space="4" w:color="auto"/>
          <w:bottom w:val="dashed" w:sz="4" w:space="1" w:color="auto"/>
          <w:right w:val="dashed" w:sz="4" w:space="4" w:color="auto"/>
        </w:pBdr>
        <w:ind w:firstLineChars="202" w:firstLine="424"/>
      </w:pPr>
      <w:r>
        <w:rPr>
          <w:noProof/>
        </w:rPr>
        <mc:AlternateContent>
          <mc:Choice Requires="wps">
            <w:drawing>
              <wp:anchor distT="0" distB="0" distL="114300" distR="114300" simplePos="0" relativeHeight="251658287" behindDoc="0" locked="0" layoutInCell="1" allowOverlap="1" wp14:anchorId="64BCF816" wp14:editId="3A9E9D7E">
                <wp:simplePos x="0" y="0"/>
                <wp:positionH relativeFrom="column">
                  <wp:posOffset>1471626</wp:posOffset>
                </wp:positionH>
                <wp:positionV relativeFrom="paragraph">
                  <wp:posOffset>102870</wp:posOffset>
                </wp:positionV>
                <wp:extent cx="3124200" cy="9524"/>
                <wp:effectExtent l="0" t="0" r="19050" b="29210"/>
                <wp:wrapNone/>
                <wp:docPr id="2135965433" name="直線コネクタ 2135965433"/>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57FA3" id="直線コネクタ 2135965433"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pt,8.1pt" to="361.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" strokecolor="black [3040]"/>
            </w:pict>
          </mc:Fallback>
        </mc:AlternateContent>
      </w:r>
      <w:r w:rsidR="001D49B4">
        <w:rPr>
          <w:rFonts w:hint="eastAsia"/>
        </w:rPr>
        <w:t>バイオマス依存率＝　　　　　　　　　　　　　　　　　　　　　　　　×１００</w:t>
      </w:r>
    </w:p>
    <w:p w14:paraId="42448D9B" w14:textId="3443C9E0"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バイオマス発熱量の総和</w:t>
      </w:r>
      <w:r>
        <w:rPr>
          <w:rFonts w:hint="eastAsia"/>
        </w:rPr>
        <w:t>+</w:t>
      </w:r>
      <w:r>
        <w:rPr>
          <w:rFonts w:hint="eastAsia"/>
        </w:rPr>
        <w:t>非バイオマス発熱量の総和</w:t>
      </w:r>
    </w:p>
    <w:p w14:paraId="5AF956BD" w14:textId="24FD081E"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p>
    <w:p w14:paraId="0535D701" w14:textId="77777777" w:rsidR="005A6B11" w:rsidRDefault="005A6B11" w:rsidP="00CF0AE7">
      <w:pPr>
        <w:pBdr>
          <w:top w:val="dashed" w:sz="4" w:space="1" w:color="auto"/>
          <w:left w:val="dashed" w:sz="4" w:space="4" w:color="auto"/>
          <w:bottom w:val="dashed" w:sz="4" w:space="1" w:color="auto"/>
          <w:right w:val="dashed" w:sz="4" w:space="4" w:color="auto"/>
        </w:pBdr>
        <w:ind w:firstLineChars="202" w:firstLine="424"/>
      </w:pPr>
    </w:p>
    <w:p w14:paraId="1470EBEA" w14:textId="77777777" w:rsidR="005A6B11" w:rsidRDefault="005A6B11" w:rsidP="00CF0AE7">
      <w:pPr>
        <w:pBdr>
          <w:top w:val="dashed" w:sz="4" w:space="1" w:color="auto"/>
          <w:left w:val="dashed" w:sz="4" w:space="4" w:color="auto"/>
          <w:bottom w:val="dashed" w:sz="4" w:space="1" w:color="auto"/>
          <w:right w:val="dashed" w:sz="4" w:space="4" w:color="auto"/>
        </w:pBdr>
        <w:ind w:firstLineChars="202" w:firstLine="424"/>
      </w:pPr>
    </w:p>
    <w:p w14:paraId="51D5DC6D" w14:textId="77777777" w:rsidR="005A6B11" w:rsidRDefault="005A6B11" w:rsidP="00CF0AE7">
      <w:pPr>
        <w:pBdr>
          <w:top w:val="dashed" w:sz="4" w:space="1" w:color="auto"/>
          <w:left w:val="dashed" w:sz="4" w:space="4" w:color="auto"/>
          <w:bottom w:val="dashed" w:sz="4" w:space="1" w:color="auto"/>
          <w:right w:val="dashed" w:sz="4" w:space="4" w:color="auto"/>
        </w:pBdr>
        <w:ind w:firstLineChars="202" w:firstLine="424"/>
      </w:pPr>
    </w:p>
    <w:p w14:paraId="2A816BED" w14:textId="73A46C6B"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lastRenderedPageBreak/>
        <w:t xml:space="preserve">　　　　　　　　　　　　　　　　　　</w:t>
      </w:r>
      <w:r>
        <w:rPr>
          <w:rFonts w:hint="eastAsia"/>
        </w:rPr>
        <w:t xml:space="preserve">  </w:t>
      </w:r>
      <w:r>
        <w:rPr>
          <w:rFonts w:hint="eastAsia"/>
        </w:rPr>
        <w:t>Σ（</w:t>
      </w:r>
      <w:r>
        <w:rPr>
          <w:rFonts w:hint="eastAsia"/>
        </w:rPr>
        <w:t>En</w:t>
      </w:r>
      <w:r>
        <w:rPr>
          <w:rFonts w:hint="eastAsia"/>
        </w:rPr>
        <w:t>×</w:t>
      </w:r>
      <w:proofErr w:type="spellStart"/>
      <w:r>
        <w:rPr>
          <w:rFonts w:hint="eastAsia"/>
        </w:rPr>
        <w:t>Fn</w:t>
      </w:r>
      <w:proofErr w:type="spellEnd"/>
      <w:r>
        <w:rPr>
          <w:rFonts w:hint="eastAsia"/>
        </w:rPr>
        <w:t>）</w:t>
      </w:r>
    </w:p>
    <w:p w14:paraId="42161FB7" w14:textId="7BD66A26"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 xml:space="preserve">  n=1,2,3</w:t>
      </w:r>
      <w:r>
        <w:rPr>
          <w:rFonts w:hint="eastAsia"/>
        </w:rPr>
        <w:t>・・・</w:t>
      </w:r>
    </w:p>
    <w:p w14:paraId="65CB874B" w14:textId="48045C9D" w:rsidR="001D49B4" w:rsidRDefault="00264332" w:rsidP="00CF0AE7">
      <w:pPr>
        <w:pBdr>
          <w:top w:val="dashed" w:sz="4" w:space="1" w:color="auto"/>
          <w:left w:val="dashed" w:sz="4" w:space="4" w:color="auto"/>
          <w:bottom w:val="dashed" w:sz="4" w:space="1" w:color="auto"/>
          <w:right w:val="dashed" w:sz="4" w:space="4" w:color="auto"/>
        </w:pBdr>
        <w:ind w:firstLineChars="202" w:firstLine="424"/>
      </w:pPr>
      <w:r>
        <w:rPr>
          <w:noProof/>
        </w:rPr>
        <mc:AlternateContent>
          <mc:Choice Requires="wps">
            <w:drawing>
              <wp:anchor distT="0" distB="0" distL="114300" distR="114300" simplePos="0" relativeHeight="251658286" behindDoc="0" locked="0" layoutInCell="1" allowOverlap="1" wp14:anchorId="647487CD" wp14:editId="6A8F0F03">
                <wp:simplePos x="0" y="0"/>
                <wp:positionH relativeFrom="column">
                  <wp:posOffset>1497661</wp:posOffset>
                </wp:positionH>
                <wp:positionV relativeFrom="paragraph">
                  <wp:posOffset>112395</wp:posOffset>
                </wp:positionV>
                <wp:extent cx="3124200" cy="9524"/>
                <wp:effectExtent l="0" t="0" r="19050" b="29210"/>
                <wp:wrapNone/>
                <wp:docPr id="967863817" name="直線コネクタ 967863817"/>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F4F07" id="直線コネクタ 967863817"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95pt,8.85pt" to="363.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" strokecolor="black [3040]"/>
            </w:pict>
          </mc:Fallback>
        </mc:AlternateContent>
      </w:r>
      <w:r w:rsidR="001D49B4">
        <w:rPr>
          <w:rFonts w:hint="eastAsia"/>
        </w:rPr>
        <w:t>バイオマス依存率＝　　　　　　　　　　　　　　　　　　　　　　　　×１００</w:t>
      </w:r>
    </w:p>
    <w:p w14:paraId="4C1243F4" w14:textId="41260C92"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Σ（</w:t>
      </w:r>
      <w:r>
        <w:rPr>
          <w:rFonts w:hint="eastAsia"/>
        </w:rPr>
        <w:t>En</w:t>
      </w:r>
      <w:r>
        <w:rPr>
          <w:rFonts w:hint="eastAsia"/>
        </w:rPr>
        <w:t>×</w:t>
      </w:r>
      <w:proofErr w:type="spellStart"/>
      <w:r>
        <w:rPr>
          <w:rFonts w:hint="eastAsia"/>
        </w:rPr>
        <w:t>Fn</w:t>
      </w:r>
      <w:proofErr w:type="spellEnd"/>
      <w:r>
        <w:rPr>
          <w:rFonts w:hint="eastAsia"/>
        </w:rPr>
        <w:t>）</w:t>
      </w:r>
      <w:r>
        <w:rPr>
          <w:rFonts w:hint="eastAsia"/>
        </w:rPr>
        <w:t xml:space="preserve">+ </w:t>
      </w:r>
      <w:r>
        <w:rPr>
          <w:rFonts w:hint="eastAsia"/>
        </w:rPr>
        <w:t>Σ（</w:t>
      </w:r>
      <w:r>
        <w:rPr>
          <w:rFonts w:hint="eastAsia"/>
        </w:rPr>
        <w:t>Gm</w:t>
      </w:r>
      <w:r>
        <w:rPr>
          <w:rFonts w:hint="eastAsia"/>
        </w:rPr>
        <w:t>×</w:t>
      </w:r>
      <w:r>
        <w:rPr>
          <w:rFonts w:hint="eastAsia"/>
        </w:rPr>
        <w:t>Hm</w:t>
      </w:r>
      <w:r>
        <w:rPr>
          <w:rFonts w:hint="eastAsia"/>
        </w:rPr>
        <w:t>）</w:t>
      </w:r>
    </w:p>
    <w:p w14:paraId="73C5BD35" w14:textId="409B8F1D"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n=1,2,3</w:t>
      </w:r>
      <w:r>
        <w:rPr>
          <w:rFonts w:hint="eastAsia"/>
        </w:rPr>
        <w:t>・・・</w:t>
      </w:r>
      <w:r>
        <w:rPr>
          <w:rFonts w:hint="eastAsia"/>
        </w:rPr>
        <w:t xml:space="preserve">  m=1,2,3</w:t>
      </w:r>
      <w:r>
        <w:rPr>
          <w:rFonts w:hint="eastAsia"/>
        </w:rPr>
        <w:t>・・・</w:t>
      </w:r>
    </w:p>
    <w:p w14:paraId="03F884BB" w14:textId="20605F3A"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t xml:space="preserve"> </w:t>
      </w:r>
      <w:r>
        <w:rPr>
          <w:rFonts w:hint="eastAsia"/>
        </w:rPr>
        <w:t>Ｅ：バイオマス利用量（Ｎ㎥／ｈ又はｋｇ／ｈ）、複数種の場合は</w:t>
      </w:r>
      <w:r>
        <w:t>n=1,2,3…</w:t>
      </w:r>
      <w:r>
        <w:rPr>
          <w:rFonts w:hint="eastAsia"/>
        </w:rPr>
        <w:t>の総和</w:t>
      </w:r>
    </w:p>
    <w:p w14:paraId="7008B1C1"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t xml:space="preserve"> </w:t>
      </w:r>
      <w:r>
        <w:rPr>
          <w:rFonts w:hint="eastAsia"/>
        </w:rPr>
        <w:t>Ｆ：バイオマス低位発熱量（ＭＪ／Ｎ㎥又はＭＪ／ｋｇ）</w:t>
      </w:r>
    </w:p>
    <w:p w14:paraId="18981F51" w14:textId="2A60FEF0"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t xml:space="preserve"> </w:t>
      </w:r>
      <w:r>
        <w:rPr>
          <w:rFonts w:hint="eastAsia"/>
        </w:rPr>
        <w:t>Ｇ：非バイオマス利用量（Ｎ㎥／ｈ又はｋｇ／ｈ）</w:t>
      </w:r>
    </w:p>
    <w:p w14:paraId="2CB94F32" w14:textId="2DB9BDB4"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t xml:space="preserve"> </w:t>
      </w:r>
      <w:r>
        <w:rPr>
          <w:rFonts w:hint="eastAsia"/>
        </w:rPr>
        <w:t>Ｈ：非バイオマス低位発熱量（ＭＪ／Ｎ㎥又はＭＪ／ｋｇ）、複数種の場合は</w:t>
      </w:r>
      <w:r>
        <w:t xml:space="preserve"> m=1,2,3…</w:t>
      </w:r>
      <w:r>
        <w:rPr>
          <w:rFonts w:hint="eastAsia"/>
        </w:rPr>
        <w:t xml:space="preserve">　の総和</w:t>
      </w:r>
    </w:p>
    <w:p w14:paraId="112B6485" w14:textId="77777777" w:rsidR="00FB50CB"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※バイオマス排水、家畜糞尿、食品残渣等のみを原料にする場合は、バイオマス依存率を</w:t>
      </w:r>
    </w:p>
    <w:p w14:paraId="4A87154B" w14:textId="26A38D75" w:rsidR="00C96CE3" w:rsidRDefault="001D49B4" w:rsidP="00FB50CB">
      <w:pPr>
        <w:pBdr>
          <w:top w:val="dashed" w:sz="4" w:space="1" w:color="auto"/>
          <w:left w:val="dashed" w:sz="4" w:space="4" w:color="auto"/>
          <w:bottom w:val="dashed" w:sz="4" w:space="1" w:color="auto"/>
          <w:right w:val="dashed" w:sz="4" w:space="4" w:color="auto"/>
        </w:pBdr>
        <w:ind w:firstLineChars="302" w:firstLine="634"/>
      </w:pPr>
      <w:r>
        <w:rPr>
          <w:rFonts w:hint="eastAsia"/>
        </w:rPr>
        <w:t>１００％</w:t>
      </w:r>
      <w:r w:rsidR="00FB50CB">
        <w:rPr>
          <w:rFonts w:hint="eastAsia"/>
        </w:rPr>
        <w:t>とする</w:t>
      </w:r>
    </w:p>
    <w:p w14:paraId="591744CD"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※メタン発酵方式の場合は発酵槽へ投じられるものをバイオマス原料とする。</w:t>
      </w:r>
    </w:p>
    <w:p w14:paraId="6CB75658"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p>
    <w:p w14:paraId="50786C86"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①メタン発酵方式</w:t>
      </w:r>
    </w:p>
    <w:p w14:paraId="36E82294"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・ガス製造量：１００</w:t>
      </w:r>
      <w:r>
        <w:t xml:space="preserve"> </w:t>
      </w:r>
      <w:r>
        <w:rPr>
          <w:rFonts w:hint="eastAsia"/>
        </w:rPr>
        <w:t>Ｎ㎥／日以上</w:t>
      </w:r>
    </w:p>
    <w:p w14:paraId="02834FB3"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・低位発熱量：１８．８４</w:t>
      </w:r>
      <w:r>
        <w:t xml:space="preserve"> </w:t>
      </w:r>
      <w:r>
        <w:rPr>
          <w:rFonts w:hint="eastAsia"/>
        </w:rPr>
        <w:t>ＭＪ／Ｎ㎥</w:t>
      </w:r>
      <w:r>
        <w:t xml:space="preserve"> </w:t>
      </w:r>
      <w:r>
        <w:rPr>
          <w:rFonts w:hint="eastAsia"/>
        </w:rPr>
        <w:t>（４，５００ｋｃａｌ／Ｎ㎥）以上</w:t>
      </w:r>
    </w:p>
    <w:p w14:paraId="029547E5"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②メタン発酵方式以外</w:t>
      </w:r>
    </w:p>
    <w:p w14:paraId="33F3C2B5"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981722B"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66059457"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ガス化</w:t>
      </w:r>
      <w:r>
        <w:t xml:space="preserve">  </w:t>
      </w:r>
      <w:r>
        <w:rPr>
          <w:rFonts w:hint="eastAsia"/>
        </w:rPr>
        <w:t>４５０Ｎ㎥／日以上</w:t>
      </w:r>
    </w:p>
    <w:p w14:paraId="7F18BAB3"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・低位発熱量：固形化　１２．５６ＭＪ／ｋｇ（３，０００ｋｃａｌ／ｋｇ）以上</w:t>
      </w:r>
    </w:p>
    <w:p w14:paraId="72BF50D9"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液</w:t>
      </w:r>
      <w:r>
        <w:rPr>
          <w:rFonts w:hint="eastAsia"/>
        </w:rPr>
        <w:t xml:space="preserve"> </w:t>
      </w:r>
      <w:r>
        <w:rPr>
          <w:rFonts w:hint="eastAsia"/>
        </w:rPr>
        <w:t>化　１６．７５ＭＪ／ｋｇ（４，０００ｋｃａｌ／ｋｇ）以上</w:t>
      </w:r>
    </w:p>
    <w:p w14:paraId="308D7D5C"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ガス化</w:t>
      </w:r>
      <w:r>
        <w:t xml:space="preserve">  </w:t>
      </w:r>
      <w:r>
        <w:rPr>
          <w:rFonts w:hint="eastAsia"/>
        </w:rPr>
        <w:t>４．１９ＭＪ／Ｎ㎥</w:t>
      </w:r>
      <w:r>
        <w:t xml:space="preserve"> </w:t>
      </w:r>
      <w:r>
        <w:rPr>
          <w:rFonts w:hint="eastAsia"/>
        </w:rPr>
        <w:t>（１，０００ｋｃａｌ／Ｎ㎥）以上</w:t>
      </w:r>
    </w:p>
    <w:p w14:paraId="3F0EF4E2"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※離島地域及びへき地は、①、②の要件なし。</w:t>
      </w:r>
    </w:p>
    <w:p w14:paraId="3BD5605D" w14:textId="6BEA51DC"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※製造されたバイオマス燃料は、原則として全量が発電又は熱利用されるものであること。</w:t>
      </w:r>
    </w:p>
    <w:p w14:paraId="0918EF01" w14:textId="77777777" w:rsidR="008E6B09"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※離島地域については、離島振興法で規定する地域。へき地については、過疎地域自立促進特別</w:t>
      </w:r>
    </w:p>
    <w:p w14:paraId="6246C3C9" w14:textId="07D81E8E" w:rsidR="001D49B4" w:rsidRPr="001D49B4" w:rsidRDefault="001D49B4" w:rsidP="008E6B09">
      <w:pPr>
        <w:pBdr>
          <w:top w:val="dashed" w:sz="4" w:space="1" w:color="auto"/>
          <w:left w:val="dashed" w:sz="4" w:space="4" w:color="auto"/>
          <w:bottom w:val="dashed" w:sz="4" w:space="1" w:color="auto"/>
          <w:right w:val="dashed" w:sz="4" w:space="4" w:color="auto"/>
        </w:pBdr>
        <w:ind w:firstLineChars="302" w:firstLine="634"/>
      </w:pPr>
      <w:r>
        <w:rPr>
          <w:rFonts w:hint="eastAsia"/>
        </w:rPr>
        <w:t>措置法で規定する地域。</w:t>
      </w:r>
    </w:p>
    <w:p w14:paraId="083618F1" w14:textId="694D60A8" w:rsidR="005B7CBD"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w:t>
      </w:r>
      <w:r w:rsidR="00043092">
        <w:rPr>
          <w:rFonts w:hint="eastAsia"/>
        </w:rPr>
        <w:t>における</w:t>
      </w:r>
      <w:r w:rsidR="005B7CBD" w:rsidRPr="00822976">
        <w:rPr>
          <w:rFonts w:hint="eastAsia"/>
        </w:rPr>
        <w:t>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0CF0ACD9" w14:textId="5DAEC6CA" w:rsidR="00075E7E" w:rsidRPr="002B1EFE" w:rsidRDefault="00075E7E"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lang w:eastAsia="zh-CN"/>
        </w:rPr>
      </w:pPr>
      <w:r w:rsidRPr="002B1EFE">
        <w:rPr>
          <w:rFonts w:hint="eastAsia"/>
          <w:color w:val="000000" w:themeColor="text1"/>
          <w:lang w:eastAsia="zh-CN"/>
        </w:rPr>
        <w:t>（１）水素発電</w:t>
      </w:r>
      <w:r w:rsidR="001E2049" w:rsidRPr="002B1EFE">
        <w:rPr>
          <w:rFonts w:hint="eastAsia"/>
          <w:color w:val="000000" w:themeColor="text1"/>
          <w:lang w:eastAsia="zh-CN"/>
        </w:rPr>
        <w:t>装置</w:t>
      </w:r>
      <w:r w:rsidR="00E64583" w:rsidRPr="002B1EFE">
        <w:rPr>
          <w:rFonts w:hint="eastAsia"/>
          <w:color w:val="000000" w:themeColor="text1"/>
          <w:lang w:eastAsia="zh-CN"/>
        </w:rPr>
        <w:t>（</w:t>
      </w:r>
      <w:r w:rsidR="00B5710F" w:rsidRPr="002B1EFE">
        <w:rPr>
          <w:rFonts w:hint="eastAsia"/>
          <w:color w:val="000000" w:themeColor="text1"/>
          <w:lang w:eastAsia="zh-CN"/>
        </w:rPr>
        <w:t>産業用</w:t>
      </w:r>
      <w:r w:rsidR="00E64583" w:rsidRPr="002B1EFE">
        <w:rPr>
          <w:rFonts w:hint="eastAsia"/>
          <w:color w:val="000000" w:themeColor="text1"/>
          <w:lang w:eastAsia="zh-CN"/>
        </w:rPr>
        <w:t>燃料電池）</w:t>
      </w:r>
    </w:p>
    <w:p w14:paraId="4282ABF0" w14:textId="083F57DE" w:rsidR="00D85BD6" w:rsidRPr="002B1EFE" w:rsidRDefault="00D85BD6"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2B1EFE">
        <w:rPr>
          <w:rFonts w:hint="eastAsia"/>
          <w:color w:val="000000" w:themeColor="text1"/>
        </w:rPr>
        <w:t>（２）蓄電池</w:t>
      </w:r>
    </w:p>
    <w:p w14:paraId="3E8223FB" w14:textId="1E56509F" w:rsidR="00AC1E68" w:rsidRPr="002B1EFE" w:rsidRDefault="00AC1E68"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2B1EFE">
        <w:rPr>
          <w:rFonts w:hint="eastAsia"/>
          <w:color w:val="000000" w:themeColor="text1"/>
        </w:rPr>
        <w:t xml:space="preserve">　　　</w:t>
      </w:r>
      <w:r w:rsidR="003300EF" w:rsidRPr="002B1EFE">
        <w:rPr>
          <w:rFonts w:hint="eastAsia"/>
          <w:color w:val="000000" w:themeColor="text1"/>
        </w:rPr>
        <w:t>（１）の水素発電装置を導入する場合に限る</w:t>
      </w:r>
    </w:p>
    <w:p w14:paraId="0D12A1D0" w14:textId="77777777" w:rsidR="003300EF" w:rsidRPr="002B1EFE" w:rsidRDefault="003300EF" w:rsidP="003300E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2B1EFE">
        <w:rPr>
          <w:rFonts w:hint="eastAsia"/>
          <w:color w:val="000000" w:themeColor="text1"/>
        </w:rPr>
        <w:t xml:space="preserve">　　　蓄電池の出力容量、蓄電容量は、導入する再生可能エネルギー発電設備の出力</w:t>
      </w:r>
    </w:p>
    <w:p w14:paraId="1DC9B5E1" w14:textId="6792FD77" w:rsidR="003300EF" w:rsidRPr="002B1EFE" w:rsidRDefault="003300EF" w:rsidP="003300EF">
      <w:pPr>
        <w:pBdr>
          <w:top w:val="dashed" w:sz="4" w:space="1" w:color="auto"/>
          <w:left w:val="dashed" w:sz="4" w:space="4" w:color="auto"/>
          <w:bottom w:val="dashed" w:sz="4" w:space="0" w:color="auto"/>
          <w:right w:val="dashed" w:sz="4" w:space="4" w:color="auto"/>
        </w:pBdr>
        <w:ind w:firstLine="630"/>
        <w:rPr>
          <w:color w:val="000000" w:themeColor="text1"/>
        </w:rPr>
      </w:pPr>
      <w:r w:rsidRPr="002B1EFE">
        <w:rPr>
          <w:rFonts w:hint="eastAsia"/>
          <w:color w:val="000000" w:themeColor="text1"/>
        </w:rPr>
        <w:t>に比して適正な規模とすること。</w:t>
      </w:r>
    </w:p>
    <w:p w14:paraId="7D35A262" w14:textId="1C02D66C" w:rsidR="00922ADF" w:rsidRPr="008E6B09" w:rsidRDefault="00922ADF" w:rsidP="003300EF">
      <w:pPr>
        <w:pBdr>
          <w:top w:val="dashed" w:sz="4" w:space="1" w:color="auto"/>
          <w:left w:val="dashed" w:sz="4" w:space="4" w:color="auto"/>
          <w:bottom w:val="dashed" w:sz="4" w:space="0" w:color="auto"/>
          <w:right w:val="dashed" w:sz="4" w:space="4" w:color="auto"/>
        </w:pBdr>
        <w:ind w:firstLine="630"/>
      </w:pPr>
      <w:r w:rsidRPr="008E6B09">
        <w:rPr>
          <w:rFonts w:hint="eastAsia"/>
        </w:rPr>
        <w:t>※１（８）に記載の蓄電池の要件を満たすこと。</w:t>
      </w:r>
    </w:p>
    <w:p w14:paraId="7EA3B533" w14:textId="77777777" w:rsidR="00922ADF" w:rsidRPr="002B1EFE" w:rsidRDefault="00922ADF" w:rsidP="003300EF">
      <w:pPr>
        <w:pBdr>
          <w:top w:val="dashed" w:sz="4" w:space="1" w:color="auto"/>
          <w:left w:val="dashed" w:sz="4" w:space="4" w:color="auto"/>
          <w:bottom w:val="dashed" w:sz="4" w:space="0" w:color="auto"/>
          <w:right w:val="dashed" w:sz="4" w:space="4" w:color="auto"/>
        </w:pBdr>
        <w:ind w:firstLine="630"/>
        <w:rPr>
          <w:color w:val="000000" w:themeColor="text1"/>
        </w:rPr>
      </w:pPr>
    </w:p>
    <w:p w14:paraId="65D8BF3D" w14:textId="7863BE8F" w:rsidR="000345FE" w:rsidRPr="002B1EFE" w:rsidRDefault="001761B4" w:rsidP="00CF268F">
      <w:pPr>
        <w:pBdr>
          <w:top w:val="dashed" w:sz="4" w:space="1" w:color="auto"/>
          <w:left w:val="dashed" w:sz="4" w:space="4" w:color="auto"/>
          <w:bottom w:val="dashed" w:sz="4" w:space="0" w:color="auto"/>
          <w:right w:val="dashed" w:sz="4" w:space="4" w:color="auto"/>
        </w:pBdr>
        <w:rPr>
          <w:color w:val="000000" w:themeColor="text1"/>
        </w:rPr>
      </w:pPr>
      <w:r w:rsidRPr="002B1EFE">
        <w:rPr>
          <w:rFonts w:hint="eastAsia"/>
          <w:color w:val="000000" w:themeColor="text1"/>
        </w:rPr>
        <w:t>（</w:t>
      </w:r>
      <w:r w:rsidR="00557F8E" w:rsidRPr="002B1EFE">
        <w:rPr>
          <w:rFonts w:hint="eastAsia"/>
          <w:color w:val="000000" w:themeColor="text1"/>
        </w:rPr>
        <w:t>３</w:t>
      </w:r>
      <w:r w:rsidRPr="002B1EFE">
        <w:rPr>
          <w:rFonts w:hint="eastAsia"/>
          <w:color w:val="000000" w:themeColor="text1"/>
        </w:rPr>
        <w:t>）水素供給設備･･･水素供給能力</w:t>
      </w:r>
      <w:r w:rsidR="000345FE" w:rsidRPr="002B1EFE">
        <w:rPr>
          <w:rFonts w:hint="eastAsia"/>
          <w:color w:val="000000" w:themeColor="text1"/>
        </w:rPr>
        <w:t>（</w:t>
      </w:r>
      <w:r w:rsidR="00AB0A52" w:rsidRPr="002B1EFE">
        <w:rPr>
          <w:rFonts w:hint="eastAsia"/>
          <w:color w:val="000000" w:themeColor="text1"/>
        </w:rPr>
        <w:t>水素発電装置や</w:t>
      </w:r>
      <w:r w:rsidR="000345FE" w:rsidRPr="002B1EFE">
        <w:rPr>
          <w:rFonts w:hint="eastAsia"/>
          <w:color w:val="000000" w:themeColor="text1"/>
        </w:rPr>
        <w:t>燃料電池自動車等への平均的な水素充填能力）</w:t>
      </w:r>
      <w:r w:rsidRPr="002B1EFE">
        <w:rPr>
          <w:rFonts w:hint="eastAsia"/>
          <w:color w:val="000000" w:themeColor="text1"/>
        </w:rPr>
        <w:t>が</w:t>
      </w:r>
    </w:p>
    <w:p w14:paraId="5EA2B19B" w14:textId="037F6CB9" w:rsidR="001761B4" w:rsidRPr="002B1EFE" w:rsidRDefault="003E3421" w:rsidP="00CF268F">
      <w:pPr>
        <w:pBdr>
          <w:top w:val="dashed" w:sz="4" w:space="1" w:color="auto"/>
          <w:left w:val="dashed" w:sz="4" w:space="4" w:color="auto"/>
          <w:bottom w:val="dashed" w:sz="4" w:space="0" w:color="auto"/>
          <w:right w:val="dashed" w:sz="4" w:space="4" w:color="auto"/>
        </w:pBdr>
        <w:ind w:firstLineChars="300" w:firstLine="630"/>
        <w:rPr>
          <w:color w:val="000000" w:themeColor="text1"/>
        </w:rPr>
      </w:pPr>
      <w:r w:rsidRPr="002B1EFE">
        <w:rPr>
          <w:rFonts w:hint="eastAsia"/>
          <w:color w:val="000000" w:themeColor="text1"/>
        </w:rPr>
        <w:t>１</w:t>
      </w:r>
      <w:r w:rsidR="00822976" w:rsidRPr="002B1EFE">
        <w:rPr>
          <w:rFonts w:hint="eastAsia"/>
          <w:color w:val="000000" w:themeColor="text1"/>
        </w:rPr>
        <w:t>０</w:t>
      </w:r>
      <w:r w:rsidRPr="002B1EFE">
        <w:rPr>
          <w:rFonts w:hint="eastAsia"/>
          <w:color w:val="000000" w:themeColor="text1"/>
        </w:rPr>
        <w:t>Ｋｇ／日</w:t>
      </w:r>
      <w:r w:rsidR="00163C5D" w:rsidRPr="002B1EFE">
        <w:rPr>
          <w:rFonts w:hint="eastAsia"/>
          <w:color w:val="000000" w:themeColor="text1"/>
        </w:rPr>
        <w:t>以上</w:t>
      </w:r>
      <w:r w:rsidRPr="002B1EFE">
        <w:rPr>
          <w:rFonts w:hint="eastAsia"/>
          <w:color w:val="000000" w:themeColor="text1"/>
        </w:rPr>
        <w:t>であること</w:t>
      </w:r>
    </w:p>
    <w:p w14:paraId="2EC82ED8" w14:textId="77777777" w:rsidR="002974A0" w:rsidRPr="002B1EFE" w:rsidRDefault="001761B4" w:rsidP="00CF268F">
      <w:pPr>
        <w:pBdr>
          <w:top w:val="dashed" w:sz="4" w:space="1" w:color="auto"/>
          <w:left w:val="dashed" w:sz="4" w:space="4" w:color="auto"/>
          <w:bottom w:val="dashed" w:sz="4" w:space="0" w:color="auto"/>
          <w:right w:val="dashed" w:sz="4" w:space="4" w:color="auto"/>
        </w:pBdr>
        <w:ind w:firstLineChars="100" w:firstLine="210"/>
        <w:rPr>
          <w:color w:val="000000" w:themeColor="text1"/>
        </w:rPr>
      </w:pPr>
      <w:r w:rsidRPr="002B1EFE">
        <w:rPr>
          <w:rFonts w:hint="eastAsia"/>
          <w:color w:val="000000" w:themeColor="text1"/>
        </w:rPr>
        <w:t>※</w:t>
      </w:r>
      <w:r w:rsidR="00AB0A52" w:rsidRPr="002B1EFE">
        <w:rPr>
          <w:rFonts w:hint="eastAsia"/>
          <w:color w:val="000000" w:themeColor="text1"/>
        </w:rPr>
        <w:t>水素発電装置や</w:t>
      </w:r>
      <w:r w:rsidRPr="002B1EFE">
        <w:rPr>
          <w:rFonts w:hint="eastAsia"/>
          <w:color w:val="000000" w:themeColor="text1"/>
        </w:rPr>
        <w:t>燃料電池自動車等に燃料として水素を供給する設備をいう。</w:t>
      </w:r>
      <w:r w:rsidR="00390897" w:rsidRPr="002B1EFE">
        <w:rPr>
          <w:rFonts w:hint="eastAsia"/>
          <w:color w:val="000000" w:themeColor="text1"/>
        </w:rPr>
        <w:t>（</w:t>
      </w:r>
      <w:r w:rsidRPr="002B1EFE">
        <w:rPr>
          <w:rFonts w:hint="eastAsia"/>
          <w:color w:val="000000" w:themeColor="text1"/>
        </w:rPr>
        <w:t>定置式、移動式及び</w:t>
      </w:r>
    </w:p>
    <w:p w14:paraId="1A27E7DB" w14:textId="14546B42" w:rsidR="00144B27" w:rsidRPr="002B1EFE" w:rsidRDefault="002974A0" w:rsidP="002974A0">
      <w:pPr>
        <w:pBdr>
          <w:top w:val="dashed" w:sz="4" w:space="1" w:color="auto"/>
          <w:left w:val="dashed" w:sz="4" w:space="4" w:color="auto"/>
          <w:bottom w:val="dashed" w:sz="4" w:space="0" w:color="auto"/>
          <w:right w:val="dashed" w:sz="4" w:space="4" w:color="auto"/>
        </w:pBdr>
        <w:ind w:firstLineChars="100" w:firstLine="210"/>
        <w:rPr>
          <w:color w:val="000000" w:themeColor="text1"/>
        </w:rPr>
      </w:pPr>
      <w:r w:rsidRPr="002B1EFE">
        <w:rPr>
          <w:rFonts w:hint="eastAsia"/>
          <w:color w:val="000000" w:themeColor="text1"/>
        </w:rPr>
        <w:t xml:space="preserve">　</w:t>
      </w:r>
      <w:r w:rsidR="001761B4" w:rsidRPr="002B1EFE">
        <w:rPr>
          <w:rFonts w:hint="eastAsia"/>
          <w:color w:val="000000" w:themeColor="text1"/>
        </w:rPr>
        <w:t>水素集中製造設備を含</w:t>
      </w:r>
      <w:r w:rsidRPr="002B1EFE">
        <w:rPr>
          <w:rFonts w:hint="eastAsia"/>
          <w:color w:val="000000" w:themeColor="text1"/>
        </w:rPr>
        <w:t>む</w:t>
      </w:r>
      <w:r w:rsidR="00961451" w:rsidRPr="002B1EFE">
        <w:rPr>
          <w:rFonts w:hint="eastAsia"/>
          <w:color w:val="000000" w:themeColor="text1"/>
        </w:rPr>
        <w:t>。</w:t>
      </w:r>
      <w:r w:rsidR="00390897" w:rsidRPr="002B1EFE">
        <w:rPr>
          <w:rFonts w:hint="eastAsia"/>
          <w:color w:val="000000" w:themeColor="text1"/>
        </w:rPr>
        <w:t>）</w:t>
      </w:r>
    </w:p>
    <w:p w14:paraId="105A83BF" w14:textId="28BA9FC4" w:rsidR="006E7597" w:rsidRDefault="002974A0" w:rsidP="002974A0">
      <w:pPr>
        <w:pBdr>
          <w:top w:val="dashed" w:sz="4" w:space="1" w:color="auto"/>
          <w:left w:val="dashed" w:sz="4" w:space="4" w:color="auto"/>
          <w:bottom w:val="dashed" w:sz="4" w:space="0" w:color="auto"/>
          <w:right w:val="dashed" w:sz="4" w:space="4" w:color="auto"/>
        </w:pBdr>
        <w:ind w:firstLineChars="100" w:firstLine="210"/>
      </w:pPr>
      <w:r w:rsidRPr="002B1EFE">
        <w:rPr>
          <w:rFonts w:hint="eastAsia"/>
          <w:color w:val="000000" w:themeColor="text1"/>
        </w:rPr>
        <w:t>※</w:t>
      </w:r>
      <w:r w:rsidR="00821929" w:rsidRPr="002B1EFE">
        <w:rPr>
          <w:rFonts w:hint="eastAsia"/>
          <w:color w:val="000000" w:themeColor="text1"/>
        </w:rPr>
        <w:t>燃料電池自動車については、</w:t>
      </w:r>
      <w:r w:rsidR="001761B4">
        <w:rPr>
          <w:rFonts w:hint="eastAsia"/>
        </w:rPr>
        <w:t>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lastRenderedPageBreak/>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366162AB" w:rsidR="001761B4" w:rsidRDefault="001761B4" w:rsidP="00CF268F">
      <w:pPr>
        <w:pBdr>
          <w:top w:val="dashed" w:sz="4" w:space="1" w:color="auto"/>
          <w:left w:val="dashed" w:sz="4" w:space="4" w:color="auto"/>
          <w:bottom w:val="dashed" w:sz="4" w:space="0" w:color="auto"/>
          <w:right w:val="dashed" w:sz="4" w:space="4" w:color="auto"/>
        </w:pBdr>
      </w:pPr>
      <w:r>
        <w:rPr>
          <w:rFonts w:hint="eastAsia"/>
        </w:rPr>
        <w:t>（</w:t>
      </w:r>
      <w:r w:rsidR="00557F8E">
        <w:rPr>
          <w:rFonts w:hint="eastAsia"/>
        </w:rPr>
        <w:t>４</w:t>
      </w:r>
      <w:r>
        <w:rPr>
          <w:rFonts w:hint="eastAsia"/>
        </w:rPr>
        <w:t>）水素集中製造設備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681F7D43" w14:textId="56BFDFA0" w:rsidR="00075E7E" w:rsidRDefault="001761B4" w:rsidP="00CF268F">
      <w:pPr>
        <w:pBdr>
          <w:top w:val="dashed" w:sz="4" w:space="1" w:color="auto"/>
          <w:left w:val="dashed" w:sz="4" w:space="4" w:color="auto"/>
          <w:bottom w:val="dashed" w:sz="4" w:space="0" w:color="auto"/>
          <w:right w:val="dashed" w:sz="4" w:space="4" w:color="auto"/>
        </w:pBdr>
      </w:pPr>
      <w:r>
        <w:rPr>
          <w:rFonts w:hint="eastAsia"/>
        </w:rPr>
        <w:t>（</w:t>
      </w:r>
      <w:r w:rsidR="00557F8E">
        <w:rPr>
          <w:rFonts w:hint="eastAsia"/>
        </w:rPr>
        <w:t>５</w:t>
      </w:r>
      <w:r>
        <w:rPr>
          <w:rFonts w:hint="eastAsia"/>
        </w:rPr>
        <w:t>）液化水素対応設備</w:t>
      </w:r>
      <w:r>
        <w:rPr>
          <w:rFonts w:hint="eastAsia"/>
        </w:rPr>
        <w:t xml:space="preserve"> </w:t>
      </w:r>
      <w:r>
        <w:rPr>
          <w:rFonts w:hint="eastAsia"/>
        </w:rPr>
        <w:t>：オフサイト方式設備のために液体水素を受け入れ供給する</w:t>
      </w:r>
    </w:p>
    <w:p w14:paraId="155861F7" w14:textId="77777777" w:rsidR="00234E2E" w:rsidRDefault="00234E2E" w:rsidP="00234E2E">
      <w:pPr>
        <w:pBdr>
          <w:top w:val="dashed" w:sz="4" w:space="1" w:color="auto"/>
          <w:left w:val="dashed" w:sz="4" w:space="4" w:color="auto"/>
          <w:bottom w:val="dashed" w:sz="4" w:space="1" w:color="auto"/>
          <w:right w:val="dashed" w:sz="4" w:space="4" w:color="auto"/>
        </w:pBdr>
      </w:pPr>
      <w:r>
        <w:rPr>
          <w:rFonts w:hint="eastAsia"/>
        </w:rPr>
        <w:t>【※３】本事業で対象とする技術開発は以下のとおり。</w:t>
      </w:r>
    </w:p>
    <w:p w14:paraId="072C6BA4" w14:textId="77777777" w:rsidR="00234E2E" w:rsidRDefault="00234E2E" w:rsidP="00234E2E">
      <w:pPr>
        <w:pBdr>
          <w:top w:val="dashed" w:sz="4" w:space="1" w:color="auto"/>
          <w:left w:val="dashed" w:sz="4" w:space="4" w:color="auto"/>
          <w:bottom w:val="dashed" w:sz="4" w:space="1" w:color="auto"/>
          <w:right w:val="dashed" w:sz="4" w:space="4" w:color="auto"/>
        </w:pBdr>
      </w:pPr>
      <w:r>
        <w:rPr>
          <w:rFonts w:hint="eastAsia"/>
        </w:rPr>
        <w:t>（１）補助対象となる技術開発</w:t>
      </w:r>
    </w:p>
    <w:p w14:paraId="69478648" w14:textId="3E4F66ED" w:rsidR="000F57FF" w:rsidRPr="00CA10B5" w:rsidRDefault="000F57FF" w:rsidP="00234E2E">
      <w:pPr>
        <w:pBdr>
          <w:top w:val="dashed" w:sz="4" w:space="1" w:color="auto"/>
          <w:left w:val="dashed" w:sz="4" w:space="4" w:color="auto"/>
          <w:bottom w:val="dashed" w:sz="4" w:space="1" w:color="auto"/>
          <w:right w:val="dashed" w:sz="4" w:space="4" w:color="auto"/>
        </w:pBdr>
      </w:pPr>
      <w:r w:rsidRPr="00CA10B5">
        <w:rPr>
          <w:rFonts w:hint="eastAsia"/>
        </w:rPr>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t>（２）間接補助</w:t>
      </w:r>
    </w:p>
    <w:p w14:paraId="6A74A665" w14:textId="0F0A73E6"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23597473" w14:textId="77777777" w:rsidR="000A6BA4" w:rsidRPr="000A6BA4" w:rsidRDefault="000A6BA4" w:rsidP="000A6BA4">
      <w:pPr>
        <w:snapToGrid w:val="0"/>
        <w:spacing w:line="20" w:lineRule="atLeast"/>
        <w:rPr>
          <w:sz w:val="4"/>
          <w:szCs w:val="4"/>
        </w:rPr>
      </w:pPr>
    </w:p>
    <w:p w14:paraId="32634BF9" w14:textId="77777777" w:rsidR="00910085" w:rsidRDefault="00910085"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D9A6C0F" w14:textId="2EF6F1AA" w:rsidR="00561A96" w:rsidRDefault="004A364E" w:rsidP="00561A96">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lastRenderedPageBreak/>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305D2780" w14:textId="77777777" w:rsidR="00591AE0" w:rsidRPr="0033718C" w:rsidRDefault="00591AE0" w:rsidP="003F0041">
      <w:pPr>
        <w:ind w:firstLineChars="100" w:firstLine="210"/>
      </w:pPr>
      <w:r w:rsidRPr="0033718C">
        <w:rPr>
          <w:rFonts w:hint="eastAsia"/>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00C12B7A" w14:textId="77777777" w:rsidR="00591AE0" w:rsidRPr="0033718C" w:rsidRDefault="00591AE0" w:rsidP="003F0041">
      <w:pPr>
        <w:ind w:firstLineChars="100" w:firstLine="210"/>
      </w:pPr>
      <w:r w:rsidRPr="0033718C">
        <w:rPr>
          <w:rFonts w:hint="eastAsia"/>
        </w:rPr>
        <w:t>※消費税等を補助対象経費とした場合には、状況の変更により消費税に係る仕入控除税額が発生することによる報告及び返還が発生する場合がありますので注意すること。</w:t>
      </w:r>
    </w:p>
    <w:p w14:paraId="0DAD8FDC" w14:textId="77777777" w:rsidR="00591AE0" w:rsidRPr="0033718C" w:rsidRDefault="00591AE0" w:rsidP="003F0041">
      <w:pPr>
        <w:ind w:firstLineChars="100" w:firstLine="210"/>
      </w:pPr>
      <w:r w:rsidRPr="0033718C">
        <w:rPr>
          <w:rFonts w:hint="eastAsia"/>
        </w:rPr>
        <w:t>①消費税法における納税義務者とならない補助事業者</w:t>
      </w:r>
    </w:p>
    <w:p w14:paraId="5674A8AA" w14:textId="77777777" w:rsidR="00591AE0" w:rsidRPr="0033718C" w:rsidRDefault="00591AE0" w:rsidP="003F0041">
      <w:pPr>
        <w:ind w:firstLineChars="100" w:firstLine="210"/>
      </w:pPr>
      <w:r w:rsidRPr="0033718C">
        <w:rPr>
          <w:rFonts w:hint="eastAsia"/>
        </w:rPr>
        <w:t>②免税事業者である補助事業者</w:t>
      </w:r>
    </w:p>
    <w:p w14:paraId="54775A82" w14:textId="77777777" w:rsidR="00591AE0" w:rsidRPr="0033718C" w:rsidRDefault="00591AE0" w:rsidP="003F0041">
      <w:pPr>
        <w:ind w:firstLineChars="100" w:firstLine="210"/>
      </w:pPr>
      <w:r w:rsidRPr="0033718C">
        <w:rPr>
          <w:rFonts w:hint="eastAsia"/>
        </w:rPr>
        <w:t>③簡易課税事業者である補助事業者</w:t>
      </w:r>
    </w:p>
    <w:p w14:paraId="01D8202C" w14:textId="77777777" w:rsidR="00591AE0" w:rsidRPr="0033718C" w:rsidRDefault="00591AE0" w:rsidP="003F0041">
      <w:pPr>
        <w:ind w:leftChars="100" w:left="420" w:hangingChars="100" w:hanging="210"/>
      </w:pPr>
      <w:r w:rsidRPr="0033718C">
        <w:rPr>
          <w:rFonts w:hint="eastAsia"/>
        </w:rPr>
        <w:t>④国若しくは地方公共団体（特別会計を設けて事業を行う場合に限る。）、消費税法別表第</w:t>
      </w:r>
      <w:r w:rsidRPr="0033718C">
        <w:rPr>
          <w:rFonts w:hint="eastAsia"/>
        </w:rPr>
        <w:t>3</w:t>
      </w:r>
      <w:r w:rsidRPr="0033718C">
        <w:rPr>
          <w:rFonts w:hint="eastAsia"/>
        </w:rPr>
        <w:t>に掲げる法人の補助事業者</w:t>
      </w:r>
    </w:p>
    <w:p w14:paraId="5B56DD86" w14:textId="77777777" w:rsidR="00591AE0" w:rsidRPr="0033718C" w:rsidRDefault="00591AE0" w:rsidP="003F0041">
      <w:pPr>
        <w:ind w:firstLineChars="100" w:firstLine="210"/>
      </w:pPr>
      <w:r w:rsidRPr="0033718C">
        <w:rPr>
          <w:rFonts w:hint="eastAsia"/>
        </w:rPr>
        <w:t>⑤国又は地方公共団体の一般会計である補助事業者</w:t>
      </w:r>
    </w:p>
    <w:p w14:paraId="2E7D3799" w14:textId="77777777" w:rsidR="00591AE0" w:rsidRPr="0033718C" w:rsidRDefault="00591AE0" w:rsidP="003F0041">
      <w:pPr>
        <w:ind w:leftChars="100" w:left="420" w:hangingChars="100" w:hanging="210"/>
      </w:pPr>
      <w:r w:rsidRPr="0033718C">
        <w:rPr>
          <w:rFonts w:hint="eastAsia"/>
        </w:rPr>
        <w:t>⑥課税事業者のうち課税売上割合が低い等の理由から、消費税仕入控除税額確定後の返還を選択する補助事業者</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0A9D7E7" w:rsidR="00DF4CFC" w:rsidRPr="00EE1BCD" w:rsidRDefault="007A06DC" w:rsidP="004A364E">
      <w:r w:rsidRPr="006229CA">
        <w:rPr>
          <w:rFonts w:hint="eastAsia"/>
        </w:rPr>
        <w:t>⑦</w:t>
      </w:r>
      <w:r w:rsidR="00BF0003">
        <w:rPr>
          <w:rFonts w:hint="eastAsia"/>
        </w:rPr>
        <w:t xml:space="preserve"> </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7ECC7BC1" w:rsidR="00B46FB0" w:rsidRDefault="00B46FB0" w:rsidP="004A364E">
      <w:r>
        <w:rPr>
          <w:rFonts w:hint="eastAsia"/>
        </w:rPr>
        <w:t>（１）</w:t>
      </w:r>
      <w:r w:rsidR="00BF0003">
        <w:rPr>
          <w:rFonts w:hint="eastAsia"/>
        </w:rPr>
        <w:t xml:space="preserve"> </w:t>
      </w:r>
      <w:r w:rsidRPr="00B46FB0">
        <w:rPr>
          <w:rFonts w:hint="eastAsia"/>
        </w:rPr>
        <w:t>補助事業の実施状況の把握のため、定期的に進捗状況を確認いたします。</w:t>
      </w:r>
    </w:p>
    <w:p w14:paraId="5400B40F" w14:textId="4EF94759" w:rsidR="004A364E" w:rsidRPr="00EE1BCD" w:rsidRDefault="004A364E" w:rsidP="004A364E">
      <w:r w:rsidRPr="00EE1BCD">
        <w:rPr>
          <w:rFonts w:hint="eastAsia"/>
        </w:rPr>
        <w:t>（</w:t>
      </w:r>
      <w:r w:rsidR="00B46FB0">
        <w:rPr>
          <w:rFonts w:hint="eastAsia"/>
        </w:rPr>
        <w:t>２</w:t>
      </w:r>
      <w:r w:rsidRPr="00EE1BCD">
        <w:rPr>
          <w:rFonts w:hint="eastAsia"/>
        </w:rPr>
        <w:t>）</w:t>
      </w:r>
      <w:r w:rsidR="00BF0003">
        <w:rPr>
          <w:rFonts w:hint="eastAsia"/>
        </w:rPr>
        <w:t xml:space="preserve"> </w:t>
      </w:r>
      <w:r w:rsidRPr="00EE1BCD">
        <w:rPr>
          <w:rFonts w:hint="eastAsia"/>
        </w:rPr>
        <w:t>交付決定日</w:t>
      </w:r>
      <w:r w:rsidR="00812387">
        <w:rPr>
          <w:rFonts w:hint="eastAsia"/>
        </w:rPr>
        <w:t>よりも</w:t>
      </w:r>
      <w:r w:rsidRPr="00EE1BCD">
        <w:rPr>
          <w:rFonts w:hint="eastAsia"/>
        </w:rPr>
        <w:t>前に発生した経費（発注含む。）は補助対象にはなりません。</w:t>
      </w:r>
    </w:p>
    <w:p w14:paraId="3A0895F1" w14:textId="4C330D2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00BF0003">
        <w:rPr>
          <w:rFonts w:hint="eastAsia"/>
        </w:rPr>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5E0B20C9" w:rsidR="006129F5" w:rsidRDefault="006129F5" w:rsidP="006129F5">
      <w:pPr>
        <w:ind w:left="420" w:hangingChars="200" w:hanging="420"/>
      </w:pPr>
      <w:r>
        <w:rPr>
          <w:rFonts w:hint="eastAsia"/>
        </w:rPr>
        <w:lastRenderedPageBreak/>
        <w:t>（</w:t>
      </w:r>
      <w:r w:rsidR="00B46FB0">
        <w:rPr>
          <w:rFonts w:hint="eastAsia"/>
        </w:rPr>
        <w:t>５</w:t>
      </w:r>
      <w:r>
        <w:rPr>
          <w:rFonts w:hint="eastAsia"/>
        </w:rPr>
        <w:t>）</w:t>
      </w:r>
      <w:r w:rsidR="00BF0003">
        <w:rPr>
          <w:rFonts w:hint="eastAsia"/>
        </w:rPr>
        <w:t xml:space="preserve"> </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7" w:history="1">
        <w:r w:rsidRPr="00E932A2">
          <w:rPr>
            <w:rFonts w:hint="eastAsia"/>
          </w:rPr>
          <w:t>http://www.meti.go.jp/information_2/publicoffer/shimeiteishi.html</w:t>
        </w:r>
      </w:hyperlink>
    </w:p>
    <w:p w14:paraId="4AD6DCEF" w14:textId="6BF59CD4" w:rsidR="006129F5" w:rsidRDefault="006129F5" w:rsidP="006129F5">
      <w:r>
        <w:rPr>
          <w:rFonts w:hint="eastAsia"/>
        </w:rPr>
        <w:t>（</w:t>
      </w:r>
      <w:r w:rsidR="00B46FB0">
        <w:rPr>
          <w:rFonts w:hint="eastAsia"/>
        </w:rPr>
        <w:t>６</w:t>
      </w:r>
      <w:r>
        <w:rPr>
          <w:rFonts w:hint="eastAsia"/>
        </w:rPr>
        <w:t>）</w:t>
      </w:r>
      <w:r w:rsidR="00BF0003">
        <w:rPr>
          <w:rFonts w:hint="eastAsia"/>
        </w:rPr>
        <w:t xml:space="preserve"> </w:t>
      </w:r>
      <w:r w:rsidRPr="004F381E">
        <w:rPr>
          <w:rFonts w:hint="eastAsia"/>
          <w:spacing w:val="-4"/>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6BE7D036" w14:textId="77777777" w:rsidR="00942E43" w:rsidRDefault="00942E43" w:rsidP="006229CA">
      <w:pPr>
        <w:ind w:left="420" w:hangingChars="200" w:hanging="420"/>
      </w:pPr>
    </w:p>
    <w:p w14:paraId="79905749" w14:textId="3C89636F" w:rsidR="004A364E" w:rsidRDefault="006129F5" w:rsidP="006229CA">
      <w:pPr>
        <w:ind w:left="420" w:hangingChars="200" w:hanging="420"/>
      </w:pPr>
      <w:r>
        <w:rPr>
          <w:rFonts w:hint="eastAsia"/>
        </w:rPr>
        <w:lastRenderedPageBreak/>
        <w:t>（１</w:t>
      </w:r>
      <w:r w:rsidR="00B46FB0">
        <w:rPr>
          <w:rFonts w:hint="eastAsia"/>
        </w:rPr>
        <w:t>１</w:t>
      </w:r>
      <w:r w:rsidR="004A364E">
        <w:rPr>
          <w:rFonts w:hint="eastAsia"/>
        </w:rPr>
        <w:t>）</w:t>
      </w:r>
      <w:r w:rsidR="004A364E">
        <w:rPr>
          <w:rFonts w:hint="eastAsia"/>
        </w:rPr>
        <w:t xml:space="preserve"> </w:t>
      </w:r>
      <w:r w:rsidR="004A364E">
        <w:rPr>
          <w:rFonts w:hint="eastAsia"/>
        </w:rPr>
        <w:t>補助事業者は、</w:t>
      </w:r>
      <w:r w:rsidR="00383329" w:rsidRPr="00EF677F">
        <w:rPr>
          <w:rFonts w:asciiTheme="minorEastAsia" w:hAnsiTheme="minorEastAsia" w:hint="eastAsia"/>
          <w:bCs/>
          <w:szCs w:val="21"/>
        </w:rPr>
        <w:t>補助金で取得、または効用の増加した財産</w:t>
      </w:r>
      <w:r w:rsidR="00383329" w:rsidRPr="00EF677F">
        <w:rPr>
          <w:rFonts w:asciiTheme="minorEastAsia" w:hAnsiTheme="minorEastAsia"/>
          <w:bCs/>
          <w:szCs w:val="21"/>
        </w:rPr>
        <w:t>(取得財産等)を当該資産の処分制限期間内に</w:t>
      </w:r>
      <w:r w:rsidR="004A364E">
        <w:rPr>
          <w:rFonts w:hint="eastAsia"/>
        </w:rPr>
        <w:t>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488E5ABD" w:rsidR="004A364E" w:rsidRDefault="007044D6" w:rsidP="006229CA">
      <w:pPr>
        <w:ind w:left="420" w:hangingChars="200" w:hanging="420"/>
      </w:pPr>
      <w:r>
        <w:rPr>
          <w:rFonts w:hint="eastAsia"/>
        </w:rPr>
        <w:t>（１</w:t>
      </w:r>
      <w:r w:rsidR="00B46FB0">
        <w:rPr>
          <w:rFonts w:hint="eastAsia"/>
        </w:rPr>
        <w:t>３</w:t>
      </w:r>
      <w:r>
        <w:rPr>
          <w:rFonts w:hint="eastAsia"/>
        </w:rPr>
        <w:t>）</w:t>
      </w:r>
      <w:r w:rsidR="00BF0003">
        <w:rPr>
          <w:rFonts w:hint="eastAsia"/>
        </w:rPr>
        <w:t xml:space="preserve"> </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18A66086" w14:textId="77777777" w:rsidR="00A21776" w:rsidRDefault="00A21776">
      <w:pPr>
        <w:widowControl/>
        <w:jc w:val="left"/>
        <w:rPr>
          <w:rFonts w:asciiTheme="majorEastAsia" w:eastAsiaTheme="majorEastAsia" w:hAnsiTheme="majorEastAsia"/>
        </w:rPr>
      </w:pPr>
      <w:r>
        <w:rPr>
          <w:rFonts w:asciiTheme="majorEastAsia" w:eastAsiaTheme="majorEastAsia" w:hAnsiTheme="majorEastAsia"/>
        </w:rPr>
        <w:br w:type="page"/>
      </w:r>
    </w:p>
    <w:p w14:paraId="0FE88B71" w14:textId="57920A6A"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E50B40"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〒060-0808</w:t>
            </w:r>
          </w:p>
          <w:p w14:paraId="3AED653A"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北海道札幌市北区北8条西2丁目</w:t>
            </w:r>
          </w:p>
          <w:p w14:paraId="7E484C27" w14:textId="196F0764"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札幌第1合同庁舎</w:t>
            </w:r>
          </w:p>
          <w:p w14:paraId="70A30697" w14:textId="32C4D04F"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r w:rsidR="00371855" w:rsidRPr="00371855">
              <w:rPr>
                <w:rFonts w:asciiTheme="minorEastAsia" w:hAnsiTheme="minorEastAsia" w:cs="ＭＳ ゴシック" w:hint="eastAsia"/>
                <w:szCs w:val="21"/>
              </w:rPr>
              <w:t xml:space="preserve">　 FAX：011-726-7474</w:t>
            </w:r>
          </w:p>
          <w:p w14:paraId="01C81881" w14:textId="23C2CA11" w:rsidR="004C4E1B" w:rsidRPr="00EF677F" w:rsidRDefault="00BF4074" w:rsidP="003A2A78">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bCs/>
                <w:szCs w:val="21"/>
              </w:rPr>
              <w:t>：</w:t>
            </w:r>
            <w:r w:rsidR="00573A79" w:rsidRPr="00573A79">
              <w:rPr>
                <w:rFonts w:asciiTheme="minorEastAsia" w:hAnsiTheme="minorEastAsia"/>
                <w:kern w:val="0"/>
                <w:szCs w:val="21"/>
              </w:rPr>
              <w:t>bzl-hokkaido-denryokujigyo@meti.go.jp</w:t>
            </w:r>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〒980-8403</w:t>
            </w:r>
          </w:p>
          <w:p w14:paraId="78AE8D0B"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1DE68EFE" w14:textId="19006DDA"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r w:rsidR="00371855" w:rsidRPr="00371855">
              <w:rPr>
                <w:rFonts w:asciiTheme="minorEastAsia" w:hAnsiTheme="minorEastAsia" w:hint="eastAsia"/>
                <w:kern w:val="0"/>
                <w:szCs w:val="21"/>
              </w:rPr>
              <w:t xml:space="preserve">　 FAX：022-213-0757</w:t>
            </w:r>
          </w:p>
          <w:p w14:paraId="2A1CD8C4" w14:textId="67D895A2" w:rsidR="004C4E1B" w:rsidRPr="00EF677F" w:rsidRDefault="00BF4074">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186187" w:rsidRPr="00183EB5">
              <w:rPr>
                <w:rFonts w:asciiTheme="minorEastAsia" w:hAnsiTheme="minorEastAsia"/>
              </w:rPr>
              <w:t>bzl-thk-sek@meti.go.jp</w:t>
            </w:r>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AC56F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〒330-9715</w:t>
            </w:r>
          </w:p>
          <w:p w14:paraId="3B91A01E"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埼玉県さいたま市中央区新都心1-1</w:t>
            </w:r>
          </w:p>
          <w:p w14:paraId="0B99A9BE" w14:textId="5CB87CEF"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さいたま新都心合同庁舎１号館</w:t>
            </w:r>
          </w:p>
          <w:p w14:paraId="36BE3385" w14:textId="5EF50A40"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w:t>
            </w:r>
            <w:r w:rsidR="00C378CD">
              <w:rPr>
                <w:rFonts w:asciiTheme="minorEastAsia" w:hAnsiTheme="minorEastAsia"/>
                <w:kern w:val="0"/>
                <w:szCs w:val="21"/>
              </w:rPr>
              <w:t>90</w:t>
            </w:r>
          </w:p>
          <w:p w14:paraId="486EDA48" w14:textId="0E539F71" w:rsidR="008A1CDC" w:rsidRPr="00C76B0B" w:rsidRDefault="008A1CDC" w:rsidP="00046781">
            <w:pPr>
              <w:pStyle w:val="afd"/>
              <w:rPr>
                <w:rFonts w:asciiTheme="minorEastAsia" w:eastAsiaTheme="minorEastAsia" w:hAnsiTheme="minorEastAsia"/>
                <w:sz w:val="21"/>
              </w:rPr>
            </w:pPr>
            <w:r w:rsidRPr="00C76B0B">
              <w:rPr>
                <w:rFonts w:asciiTheme="minorEastAsia" w:eastAsiaTheme="minorEastAsia" w:hAnsiTheme="minorEastAsia" w:hint="eastAsia"/>
                <w:sz w:val="21"/>
              </w:rPr>
              <w:t>E-mail：</w:t>
            </w:r>
            <w:r w:rsidR="00AF67DB" w:rsidRPr="00C76B0B">
              <w:rPr>
                <w:rFonts w:asciiTheme="minorEastAsia" w:eastAsiaTheme="minorEastAsia" w:hAnsiTheme="minorEastAsia"/>
              </w:rPr>
              <w:t>bzl-kanto-enekou@meti.go.jp</w:t>
            </w:r>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B31C00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〒460-8510</w:t>
            </w:r>
          </w:p>
          <w:p w14:paraId="16D81637" w14:textId="6EA12FF3"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愛知県名古屋市中区三の丸2-5-2</w:t>
            </w:r>
          </w:p>
          <w:p w14:paraId="35C0B7AB" w14:textId="57B35058"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r w:rsidR="00371855" w:rsidRPr="00371855">
              <w:rPr>
                <w:rFonts w:asciiTheme="minorEastAsia" w:hAnsiTheme="minorEastAsia" w:hint="eastAsia"/>
                <w:kern w:val="0"/>
                <w:szCs w:val="21"/>
              </w:rPr>
              <w:t xml:space="preserve">　 FAX：052-951-0320</w:t>
            </w:r>
          </w:p>
          <w:p w14:paraId="3075AB18" w14:textId="627F3035" w:rsidR="004C4E1B" w:rsidRPr="00EF677F" w:rsidRDefault="008A1CDC" w:rsidP="004D724A">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proofErr w:type="spellStart"/>
            <w:r w:rsidR="00C378CD" w:rsidRPr="00977888">
              <w:rPr>
                <w:rFonts w:asciiTheme="minorEastAsia" w:hAnsiTheme="minorEastAsia" w:hint="eastAsia"/>
              </w:rPr>
              <w:t>bzl-qchbpk</w:t>
            </w:r>
            <w:proofErr w:type="spellEnd"/>
            <w:r w:rsidR="00C378CD" w:rsidRPr="00977888">
              <w:rPr>
                <w:rFonts w:asciiTheme="minorEastAsia" w:hAnsiTheme="minorEastAsia" w:hint="eastAsia"/>
              </w:rPr>
              <w:t>＠meti.go.jp</w:t>
            </w:r>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DB86CCA" w:rsidR="00BF4074" w:rsidRPr="00A26042" w:rsidRDefault="00FB1FB7" w:rsidP="00BF4074">
            <w:pPr>
              <w:widowControl/>
              <w:jc w:val="left"/>
              <w:rPr>
                <w:rFonts w:asciiTheme="minorEastAsia" w:hAnsiTheme="minorEastAsia"/>
                <w:kern w:val="0"/>
                <w:szCs w:val="21"/>
              </w:rPr>
            </w:pPr>
            <w:r>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6FFDC963"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w:t>
            </w:r>
            <w:r w:rsidR="00891108">
              <w:rPr>
                <w:rFonts w:asciiTheme="minorEastAsia" w:hAnsiTheme="minorEastAsia" w:hint="eastAsia"/>
                <w:kern w:val="0"/>
                <w:szCs w:val="21"/>
              </w:rPr>
              <w:t>8</w:t>
            </w:r>
            <w:r w:rsidRPr="00A26042">
              <w:rPr>
                <w:rFonts w:asciiTheme="minorEastAsia" w:hAnsiTheme="minorEastAsia"/>
                <w:kern w:val="0"/>
                <w:szCs w:val="21"/>
              </w:rPr>
              <w:t>9</w:t>
            </w:r>
            <w:r w:rsidR="00371855" w:rsidRPr="00371855">
              <w:rPr>
                <w:rFonts w:asciiTheme="minorEastAsia" w:hAnsiTheme="minorEastAsia" w:hint="eastAsia"/>
                <w:kern w:val="0"/>
                <w:szCs w:val="21"/>
              </w:rPr>
              <w:t xml:space="preserve">　 FAX：076-43</w:t>
            </w:r>
            <w:r w:rsidR="005552E1">
              <w:rPr>
                <w:rFonts w:asciiTheme="minorEastAsia" w:hAnsiTheme="minorEastAsia" w:hint="eastAsia"/>
                <w:kern w:val="0"/>
                <w:szCs w:val="21"/>
              </w:rPr>
              <w:t>2</w:t>
            </w:r>
            <w:r w:rsidR="00371855" w:rsidRPr="00371855">
              <w:rPr>
                <w:rFonts w:asciiTheme="minorEastAsia" w:hAnsiTheme="minorEastAsia" w:hint="eastAsia"/>
                <w:kern w:val="0"/>
                <w:szCs w:val="21"/>
              </w:rPr>
              <w:t>-</w:t>
            </w:r>
            <w:r w:rsidR="00A33FB5">
              <w:rPr>
                <w:rFonts w:asciiTheme="minorEastAsia" w:hAnsiTheme="minorEastAsia" w:hint="eastAsia"/>
                <w:kern w:val="0"/>
                <w:szCs w:val="21"/>
              </w:rPr>
              <w:t>5526</w:t>
            </w:r>
          </w:p>
          <w:p w14:paraId="7DEE74F0" w14:textId="152A03B4"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183EB5">
              <w:rPr>
                <w:rFonts w:asciiTheme="minorEastAsia" w:hAnsiTheme="minorEastAsia"/>
                <w:kern w:val="0"/>
                <w:szCs w:val="21"/>
              </w:rPr>
              <w:t>bzl-qtymsk@meti.go.jp</w:t>
            </w:r>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826F26" w:rsidRDefault="00BF4074" w:rsidP="00BF4074">
            <w:pPr>
              <w:widowControl/>
              <w:jc w:val="left"/>
              <w:rPr>
                <w:rFonts w:asciiTheme="minorEastAsia" w:hAnsiTheme="minorEastAsia"/>
                <w:kern w:val="0"/>
                <w:szCs w:val="21"/>
              </w:rPr>
            </w:pPr>
            <w:r w:rsidRPr="00826F26">
              <w:rPr>
                <w:rFonts w:asciiTheme="minorEastAsia" w:hAnsiTheme="minorEastAsia" w:hint="eastAsia"/>
                <w:kern w:val="0"/>
                <w:szCs w:val="21"/>
              </w:rPr>
              <w:t>近畿経済産業局</w:t>
            </w:r>
          </w:p>
          <w:p w14:paraId="497D894C" w14:textId="77777777" w:rsidR="00BF4074" w:rsidRPr="00826F26" w:rsidRDefault="00BF4074" w:rsidP="00BF4074">
            <w:pPr>
              <w:widowControl/>
              <w:jc w:val="left"/>
              <w:rPr>
                <w:rFonts w:asciiTheme="minorEastAsia" w:hAnsiTheme="minorEastAsia"/>
                <w:kern w:val="0"/>
                <w:szCs w:val="21"/>
              </w:rPr>
            </w:pPr>
            <w:r w:rsidRPr="00826F26">
              <w:rPr>
                <w:rFonts w:asciiTheme="minorEastAsia" w:hAnsiTheme="minorEastAsia" w:hint="eastAsia"/>
                <w:kern w:val="0"/>
                <w:szCs w:val="21"/>
              </w:rPr>
              <w:t>資源エネルギー環境部</w:t>
            </w:r>
          </w:p>
          <w:p w14:paraId="70090059" w14:textId="4C627919" w:rsidR="00BF4074" w:rsidRPr="00826F26" w:rsidRDefault="00BF4074" w:rsidP="00BF4074">
            <w:pPr>
              <w:widowControl/>
              <w:jc w:val="left"/>
              <w:rPr>
                <w:rFonts w:asciiTheme="minorEastAsia" w:hAnsiTheme="minorEastAsia"/>
                <w:kern w:val="0"/>
                <w:szCs w:val="21"/>
              </w:rPr>
            </w:pPr>
            <w:r w:rsidRPr="00826F26">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826F26" w:rsidRDefault="00371855" w:rsidP="00371855">
            <w:pPr>
              <w:widowControl/>
              <w:jc w:val="left"/>
              <w:rPr>
                <w:rFonts w:asciiTheme="minorEastAsia" w:hAnsiTheme="minorEastAsia"/>
                <w:kern w:val="0"/>
                <w:szCs w:val="21"/>
                <w:lang w:eastAsia="zh-CN"/>
              </w:rPr>
            </w:pPr>
            <w:r w:rsidRPr="00826F26">
              <w:rPr>
                <w:rFonts w:asciiTheme="minorEastAsia" w:hAnsiTheme="minorEastAsia" w:hint="eastAsia"/>
                <w:kern w:val="0"/>
                <w:szCs w:val="21"/>
                <w:lang w:eastAsia="zh-CN"/>
              </w:rPr>
              <w:t>〒540-8535</w:t>
            </w:r>
          </w:p>
          <w:p w14:paraId="27A9DD05" w14:textId="68F8649A" w:rsidR="00371855" w:rsidRPr="00826F26" w:rsidRDefault="00371855" w:rsidP="00371855">
            <w:pPr>
              <w:widowControl/>
              <w:jc w:val="left"/>
              <w:rPr>
                <w:rFonts w:asciiTheme="minorEastAsia" w:hAnsiTheme="minorEastAsia"/>
                <w:kern w:val="0"/>
                <w:szCs w:val="21"/>
                <w:lang w:eastAsia="zh-CN"/>
              </w:rPr>
            </w:pPr>
            <w:r w:rsidRPr="00826F26">
              <w:rPr>
                <w:rFonts w:asciiTheme="minorEastAsia" w:hAnsiTheme="minorEastAsia" w:hint="eastAsia"/>
                <w:kern w:val="0"/>
                <w:szCs w:val="21"/>
                <w:lang w:eastAsia="zh-CN"/>
              </w:rPr>
              <w:t>大阪府大阪市中央区大手前1-5-44</w:t>
            </w:r>
          </w:p>
          <w:p w14:paraId="76CFCB3A" w14:textId="1FAB9CAD" w:rsidR="00BF4074" w:rsidRPr="00826F26" w:rsidRDefault="00BF4074" w:rsidP="00BF4074">
            <w:pPr>
              <w:widowControl/>
              <w:jc w:val="left"/>
              <w:rPr>
                <w:rFonts w:asciiTheme="minorEastAsia" w:hAnsiTheme="minorEastAsia"/>
                <w:kern w:val="0"/>
                <w:szCs w:val="21"/>
              </w:rPr>
            </w:pPr>
            <w:r w:rsidRPr="00826F26">
              <w:rPr>
                <w:rFonts w:asciiTheme="minorEastAsia" w:hAnsiTheme="minorEastAsia"/>
                <w:kern w:val="0"/>
                <w:szCs w:val="21"/>
              </w:rPr>
              <w:t>TEL：06-6966-6046</w:t>
            </w:r>
            <w:r w:rsidR="00371855" w:rsidRPr="00826F26">
              <w:rPr>
                <w:rFonts w:asciiTheme="minorEastAsia" w:hAnsiTheme="minorEastAsia" w:hint="eastAsia"/>
                <w:kern w:val="0"/>
                <w:szCs w:val="21"/>
              </w:rPr>
              <w:t xml:space="preserve">　 FAX：06-6966-6091</w:t>
            </w:r>
          </w:p>
          <w:p w14:paraId="257A5C17" w14:textId="07DCBF39" w:rsidR="00BF4074" w:rsidRPr="00826F26" w:rsidRDefault="00BF4074">
            <w:pPr>
              <w:pStyle w:val="afd"/>
              <w:rPr>
                <w:rFonts w:asciiTheme="minorEastAsia" w:eastAsiaTheme="minorEastAsia" w:hAnsiTheme="minorEastAsia"/>
                <w:sz w:val="21"/>
              </w:rPr>
            </w:pPr>
            <w:r w:rsidRPr="00826F26">
              <w:rPr>
                <w:rFonts w:asciiTheme="minorEastAsia" w:eastAsiaTheme="minorEastAsia" w:hAnsiTheme="minorEastAsia"/>
                <w:bCs/>
                <w:sz w:val="21"/>
              </w:rPr>
              <w:t>E-mail</w:t>
            </w:r>
            <w:r w:rsidRPr="00826F26">
              <w:rPr>
                <w:rFonts w:asciiTheme="minorEastAsia" w:eastAsiaTheme="minorEastAsia" w:hAnsiTheme="minorEastAsia" w:hint="eastAsia"/>
                <w:kern w:val="0"/>
                <w:sz w:val="21"/>
              </w:rPr>
              <w:t>：</w:t>
            </w:r>
            <w:r w:rsidR="00D04E96" w:rsidRPr="00826F26">
              <w:rPr>
                <w:rFonts w:asciiTheme="minorEastAsia" w:eastAsiaTheme="minorEastAsia" w:hAnsiTheme="minorEastAsia"/>
              </w:rPr>
              <w:t>bzl-kin-eneten@meti.go.jp</w:t>
            </w:r>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4854C4BD" w14:textId="77777777" w:rsidR="00371855" w:rsidRPr="00371855" w:rsidRDefault="00371855" w:rsidP="00371855">
            <w:pPr>
              <w:widowControl/>
              <w:spacing w:line="300" w:lineRule="exact"/>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〒730-8531</w:t>
            </w:r>
          </w:p>
          <w:p w14:paraId="0892BECD" w14:textId="77777777" w:rsidR="00371855" w:rsidRDefault="00371855" w:rsidP="00371855">
            <w:pPr>
              <w:widowControl/>
              <w:spacing w:line="300" w:lineRule="exact"/>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広島県広島市中区上八丁堀6-30</w:t>
            </w:r>
          </w:p>
          <w:p w14:paraId="709C38BC" w14:textId="16714E4A" w:rsidR="00BF4074" w:rsidRPr="00A26042" w:rsidRDefault="00BF4074" w:rsidP="00371855">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FAX：082-224-5649</w:t>
            </w:r>
          </w:p>
          <w:p w14:paraId="06A416A6" w14:textId="3AA0B557" w:rsidR="00BF4074" w:rsidRPr="00A26042" w:rsidRDefault="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D04E96">
              <w:rPr>
                <w:rFonts w:ascii="ＭＳ 明朝" w:eastAsia="ＭＳ 明朝" w:hAnsi="ＭＳ 明朝"/>
              </w:rPr>
              <w:t>bzl-cgk-denji@meti.go.jp</w:t>
            </w: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5A5DC8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〒760-8512</w:t>
            </w:r>
          </w:p>
          <w:p w14:paraId="3709B1D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香川県高松市サンポート3-33</w:t>
            </w:r>
          </w:p>
          <w:p w14:paraId="1836B9DD" w14:textId="03CF497E"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高松サンポート合同庁舎</w:t>
            </w:r>
            <w:r w:rsidR="005D7714">
              <w:rPr>
                <w:rFonts w:asciiTheme="minorEastAsia" w:hAnsiTheme="minorEastAsia" w:hint="eastAsia"/>
                <w:kern w:val="0"/>
                <w:szCs w:val="21"/>
              </w:rPr>
              <w:t>北館</w:t>
            </w:r>
          </w:p>
          <w:p w14:paraId="39F9415D" w14:textId="16E04EDC"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TEL：087-811-8533</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FAX：087-811-8559</w:t>
            </w:r>
          </w:p>
          <w:p w14:paraId="62800649" w14:textId="425996F5"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00755258" w:rsidRPr="00755258">
              <w:rPr>
                <w:rFonts w:asciiTheme="minorEastAsia" w:hAnsiTheme="minorEastAsia"/>
                <w:kern w:val="0"/>
              </w:rPr>
              <w:t>bzl-cn-shikoku@meti.go.jp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3E6CC76D"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〒812-8546</w:t>
            </w:r>
          </w:p>
          <w:p w14:paraId="6E2B84B3" w14:textId="3DD6E9EC"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 xml:space="preserve">福岡県福岡市博多区博多駅東2-11-1　</w:t>
            </w:r>
          </w:p>
          <w:p w14:paraId="6CE0B00B" w14:textId="03EB38E9"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福岡合同庁舎本館</w:t>
            </w:r>
          </w:p>
          <w:p w14:paraId="60FF3984" w14:textId="46F160B5"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TEL：092-482-5517</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FAX：092-482-5398</w:t>
            </w:r>
          </w:p>
          <w:p w14:paraId="6E77EC78" w14:textId="6881D8C7"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r w:rsidR="00C378CD" w:rsidRPr="00B07C64">
              <w:rPr>
                <w:rFonts w:asciiTheme="minorEastAsia" w:hAnsiTheme="minorEastAsia"/>
              </w:rPr>
              <w:t>bzl-kyushu-eneten@meti.go.jp</w:t>
            </w:r>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06D3F6B5" w:rsidR="008A1CDC" w:rsidRDefault="008A1CDC">
            <w:pPr>
              <w:widowControl/>
              <w:jc w:val="left"/>
              <w:rPr>
                <w:rFonts w:asciiTheme="minorEastAsia" w:hAnsiTheme="minorEastAsia"/>
              </w:rPr>
            </w:pPr>
            <w:r w:rsidRPr="006229CA">
              <w:rPr>
                <w:rFonts w:asciiTheme="minorEastAsia" w:hAnsiTheme="minorEastAsia"/>
              </w:rPr>
              <w:t>TEL</w:t>
            </w:r>
            <w:r w:rsidRPr="006229CA">
              <w:rPr>
                <w:rFonts w:asciiTheme="minorEastAsia" w:hAnsiTheme="minorEastAsia" w:hint="eastAsia"/>
              </w:rPr>
              <w:t>：</w:t>
            </w:r>
            <w:r>
              <w:rPr>
                <w:rFonts w:asciiTheme="minorEastAsia" w:hAnsiTheme="minorEastAsia" w:hint="eastAsia"/>
              </w:rPr>
              <w:t>03-3501-1873</w:t>
            </w:r>
          </w:p>
          <w:p w14:paraId="0D797696" w14:textId="32CF045E" w:rsidR="008A1CDC" w:rsidRPr="00A26042" w:rsidRDefault="00D95B20">
            <w:pPr>
              <w:widowControl/>
              <w:jc w:val="left"/>
              <w:rPr>
                <w:rFonts w:asciiTheme="minorEastAsia" w:hAnsiTheme="minorEastAsia"/>
                <w:kern w:val="0"/>
                <w:szCs w:val="21"/>
              </w:rPr>
            </w:pPr>
            <w:r>
              <w:rPr>
                <w:noProof/>
              </w:rPr>
              <w:drawing>
                <wp:anchor distT="0" distB="0" distL="114300" distR="114300" simplePos="0" relativeHeight="251660337" behindDoc="0" locked="0" layoutInCell="1" allowOverlap="1" wp14:anchorId="6D76DC84" wp14:editId="104ABE4C">
                  <wp:simplePos x="0" y="0"/>
                  <wp:positionH relativeFrom="column">
                    <wp:posOffset>609710</wp:posOffset>
                  </wp:positionH>
                  <wp:positionV relativeFrom="paragraph">
                    <wp:posOffset>8890</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8A1CDC" w:rsidRPr="00A26042">
              <w:rPr>
                <w:rFonts w:asciiTheme="minorEastAsia" w:hAnsiTheme="minorEastAsia"/>
                <w:bCs/>
                <w:szCs w:val="21"/>
              </w:rPr>
              <w:t>E-mail</w:t>
            </w:r>
            <w:r w:rsidR="008A1CDC" w:rsidRPr="00A26042">
              <w:rPr>
                <w:rFonts w:asciiTheme="minorEastAsia" w:hAnsiTheme="minorEastAsia" w:hint="eastAsia"/>
                <w:kern w:val="0"/>
                <w:szCs w:val="21"/>
              </w:rPr>
              <w:t>：</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00E7DE01"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21B5A92E"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w:t>
      </w:r>
      <w:r w:rsidR="00A33FB5">
        <w:rPr>
          <w:rFonts w:ascii="ＭＳ ゴシック" w:eastAsia="ＭＳ ゴシック" w:hAnsi="ＭＳ ゴシック" w:cs="Times New Roman" w:hint="eastAsia"/>
          <w:bCs/>
          <w:sz w:val="22"/>
        </w:rPr>
        <w:t>送配電</w:t>
      </w:r>
      <w:r w:rsidRPr="00303CD6">
        <w:rPr>
          <w:rFonts w:ascii="ＭＳ ゴシック" w:eastAsia="ＭＳ ゴシック" w:hAnsi="ＭＳ ゴシック" w:cs="Times New Roman" w:hint="eastAsia"/>
          <w:bCs/>
          <w:sz w:val="22"/>
        </w:rPr>
        <w:t>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3436E34F"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w:t>
            </w:r>
            <w:r w:rsidR="004B6AAF" w:rsidRPr="004B6AAF">
              <w:rPr>
                <w:rFonts w:ascii="ＭＳ ゴシック" w:eastAsia="ＭＳ ゴシック" w:hAnsi="ＭＳ ゴシック" w:cs="ＭＳ Ｐゴシック" w:hint="eastAsia"/>
                <w:color w:val="000000"/>
                <w:szCs w:val="21"/>
              </w:rPr>
              <w:t>や水素、アンモニア</w:t>
            </w:r>
            <w:r w:rsidRPr="001F016A">
              <w:rPr>
                <w:rFonts w:ascii="ＭＳ ゴシック" w:eastAsia="ＭＳ ゴシック" w:hAnsi="ＭＳ ゴシック" w:cs="ＭＳ Ｐゴシック" w:hint="eastAsia"/>
                <w:color w:val="000000"/>
                <w:szCs w:val="21"/>
              </w:rPr>
              <w:t>などエネルギー構造高度化等に資する調査・研究事業</w:t>
            </w:r>
          </w:p>
          <w:p w14:paraId="244E4035" w14:textId="271511E6"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w:t>
            </w:r>
            <w:r w:rsidR="004B6AAF">
              <w:rPr>
                <w:rFonts w:ascii="ＭＳ ゴシック" w:eastAsia="ＭＳ ゴシック" w:hAnsi="ＭＳ ゴシック" w:cs="ＭＳ Ｐゴシック" w:hint="eastAsia"/>
                <w:color w:val="000000"/>
                <w:szCs w:val="21"/>
              </w:rPr>
              <w:t>や水素、アンモニア</w:t>
            </w:r>
            <w:r w:rsidRPr="001F016A">
              <w:rPr>
                <w:rFonts w:ascii="ＭＳ ゴシック" w:eastAsia="ＭＳ ゴシック" w:hAnsi="ＭＳ ゴシック" w:cs="ＭＳ Ｐゴシック" w:hint="eastAsia"/>
                <w:color w:val="000000"/>
                <w:szCs w:val="21"/>
              </w:rPr>
              <w:t>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sz w:val="22"/>
                <w:u w:val="single"/>
                <w:lang w:eastAsia="zh-CN"/>
              </w:rPr>
            </w:pPr>
            <w:r w:rsidRPr="00D704D6">
              <w:rPr>
                <w:rFonts w:ascii="ＭＳ ゴシック" w:eastAsia="ＭＳ ゴシック" w:hAnsi="ＭＳ ゴシック" w:hint="eastAsia"/>
                <w:sz w:val="22"/>
                <w:u w:val="single"/>
                <w:lang w:eastAsia="zh-CN"/>
              </w:rPr>
              <w:t>（１）事業目的</w:t>
            </w:r>
            <w:r w:rsidR="006A54D7">
              <w:rPr>
                <w:rFonts w:ascii="ＭＳ ゴシック" w:eastAsia="ＭＳ ゴシック" w:hAnsi="ＭＳ ゴシック" w:hint="eastAsia"/>
                <w:sz w:val="22"/>
                <w:u w:val="single"/>
                <w:lang w:eastAsia="zh-CN"/>
              </w:rPr>
              <w:t>（100文字以内）</w:t>
            </w:r>
          </w:p>
          <w:p w14:paraId="38022A74" w14:textId="77777777" w:rsidR="00ED0CFD" w:rsidRDefault="00ED0CFD" w:rsidP="005369EF">
            <w:pPr>
              <w:rPr>
                <w:rFonts w:ascii="ＭＳ ゴシック" w:eastAsia="ＭＳ ゴシック" w:hAnsi="ＭＳ ゴシック"/>
                <w:sz w:val="22"/>
                <w:lang w:eastAsia="zh-CN"/>
              </w:rPr>
            </w:pPr>
          </w:p>
          <w:p w14:paraId="462368C6" w14:textId="77777777" w:rsidR="00ED0CFD" w:rsidRPr="00D704D6" w:rsidRDefault="00ED0CFD" w:rsidP="005369EF">
            <w:pPr>
              <w:rPr>
                <w:rFonts w:ascii="ＭＳ ゴシック" w:eastAsia="ＭＳ ゴシック" w:hAnsi="ＭＳ ゴシック"/>
                <w:sz w:val="22"/>
                <w:u w:val="single"/>
                <w:lang w:eastAsia="zh-CN"/>
              </w:rPr>
            </w:pPr>
            <w:r w:rsidRPr="00D704D6">
              <w:rPr>
                <w:rFonts w:ascii="ＭＳ ゴシック" w:eastAsia="ＭＳ ゴシック" w:hAnsi="ＭＳ ゴシック" w:hint="eastAsia"/>
                <w:sz w:val="22"/>
                <w:u w:val="single"/>
                <w:lang w:eastAsia="zh-CN"/>
              </w:rPr>
              <w:t>（２）事業内容</w:t>
            </w:r>
            <w:r>
              <w:rPr>
                <w:rFonts w:ascii="ＭＳ ゴシック" w:eastAsia="ＭＳ ゴシック" w:hAnsi="ＭＳ ゴシック" w:hint="eastAsia"/>
                <w:sz w:val="22"/>
                <w:u w:val="single"/>
                <w:lang w:eastAsia="zh-CN"/>
              </w:rPr>
              <w:t>（100文字以内）</w:t>
            </w:r>
          </w:p>
          <w:p w14:paraId="57775C74" w14:textId="77777777" w:rsidR="00ED0CFD" w:rsidRDefault="00ED0CFD" w:rsidP="005369EF">
            <w:pPr>
              <w:rPr>
                <w:rFonts w:ascii="ＭＳ ゴシック" w:eastAsia="ＭＳ ゴシック" w:hAnsi="ＭＳ ゴシック"/>
                <w:sz w:val="22"/>
                <w:lang w:eastAsia="zh-CN"/>
              </w:rPr>
            </w:pPr>
          </w:p>
          <w:p w14:paraId="1922B6E5" w14:textId="0329DE0A" w:rsidR="00ED0CFD" w:rsidRPr="00D704D6" w:rsidRDefault="00ED0CFD" w:rsidP="005369EF">
            <w:pPr>
              <w:rPr>
                <w:rFonts w:ascii="ＭＳ ゴシック" w:eastAsia="ＭＳ ゴシック" w:hAnsi="ＭＳ ゴシック"/>
                <w:sz w:val="22"/>
                <w:u w:val="single"/>
                <w:lang w:eastAsia="zh-CN"/>
              </w:rPr>
            </w:pPr>
            <w:r w:rsidRPr="00D704D6">
              <w:rPr>
                <w:rFonts w:ascii="ＭＳ ゴシック" w:eastAsia="ＭＳ ゴシック" w:hAnsi="ＭＳ ゴシック" w:hint="eastAsia"/>
                <w:sz w:val="22"/>
                <w:u w:val="single"/>
                <w:lang w:eastAsia="zh-CN"/>
              </w:rPr>
              <w:t>（３）事業効果</w:t>
            </w:r>
            <w:r w:rsidR="006A54D7">
              <w:rPr>
                <w:rFonts w:ascii="ＭＳ ゴシック" w:eastAsia="ＭＳ ゴシック" w:hAnsi="ＭＳ ゴシック" w:hint="eastAsia"/>
                <w:sz w:val="22"/>
                <w:u w:val="single"/>
                <w:lang w:eastAsia="zh-CN"/>
              </w:rPr>
              <w:t>（100文字以内）</w:t>
            </w:r>
          </w:p>
          <w:p w14:paraId="63CF201E" w14:textId="77777777" w:rsidR="00ED0CFD" w:rsidRDefault="00ED0CFD" w:rsidP="005369EF">
            <w:pPr>
              <w:rPr>
                <w:rFonts w:ascii="ＭＳ ゴシック" w:eastAsia="ＭＳ ゴシック" w:hAnsi="ＭＳ ゴシック"/>
                <w:sz w:val="22"/>
                <w:lang w:eastAsia="zh-CN"/>
              </w:rPr>
            </w:pPr>
          </w:p>
          <w:p w14:paraId="1C101031" w14:textId="77777777" w:rsidR="00ED0CFD" w:rsidRDefault="00ED0CFD" w:rsidP="005369EF">
            <w:pPr>
              <w:rPr>
                <w:rFonts w:ascii="ＭＳ ゴシック" w:eastAsia="ＭＳ ゴシック" w:hAnsi="ＭＳ ゴシック"/>
                <w:sz w:val="22"/>
                <w:lang w:eastAsia="zh-CN"/>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sz w:val="22"/>
                <w:u w:val="single"/>
                <w:lang w:eastAsia="zh-CN"/>
              </w:rPr>
            </w:pPr>
            <w:r w:rsidRPr="00D704D6">
              <w:rPr>
                <w:rFonts w:ascii="ＭＳ ゴシック" w:eastAsia="ＭＳ ゴシック" w:hAnsi="ＭＳ ゴシック" w:hint="eastAsia"/>
                <w:sz w:val="22"/>
                <w:u w:val="single"/>
                <w:lang w:eastAsia="zh-CN"/>
              </w:rPr>
              <w:t>（３）事業計画</w:t>
            </w:r>
          </w:p>
          <w:p w14:paraId="5EFD320D" w14:textId="175CF0C4" w:rsidR="00ED0CFD" w:rsidRDefault="00ED0CFD" w:rsidP="005369EF">
            <w:pPr>
              <w:ind w:firstLineChars="100" w:firstLine="22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3B1AEE1F"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r w:rsidR="00347D01">
              <w:rPr>
                <w:rFonts w:ascii="ＭＳ ゴシック" w:eastAsia="ＭＳ ゴシック" w:hAnsi="ＭＳ ゴシック" w:hint="eastAsia"/>
                <w:bCs/>
                <w:sz w:val="22"/>
              </w:rPr>
              <w:t>・効果</w:t>
            </w:r>
          </w:p>
          <w:p w14:paraId="63D6F408" w14:textId="4264EC6A"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w:t>
            </w:r>
            <w:r w:rsidR="00347D01">
              <w:rPr>
                <w:rFonts w:ascii="ＭＳ ゴシック" w:eastAsia="ＭＳ ゴシック" w:hAnsi="ＭＳ ゴシック" w:cs="ＭＳ Ｐゴシック" w:hint="eastAsia"/>
                <w:color w:val="000000"/>
                <w:szCs w:val="21"/>
              </w:rPr>
              <w:t>、</w:t>
            </w:r>
            <w:r w:rsidR="009150D0">
              <w:rPr>
                <w:rFonts w:ascii="ＭＳ ゴシック" w:eastAsia="ＭＳ ゴシック" w:hAnsi="ＭＳ ゴシック" w:cs="ＭＳ Ｐゴシック" w:hint="eastAsia"/>
                <w:color w:val="000000"/>
                <w:szCs w:val="21"/>
              </w:rPr>
              <w:t>事業を実施した場合の</w:t>
            </w:r>
            <w:r w:rsidR="00347D01">
              <w:rPr>
                <w:rFonts w:ascii="ＭＳ ゴシック" w:eastAsia="ＭＳ ゴシック" w:hAnsi="ＭＳ ゴシック" w:cs="ＭＳ Ｐゴシック" w:hint="eastAsia"/>
                <w:color w:val="000000"/>
                <w:szCs w:val="21"/>
              </w:rPr>
              <w:t>期待する効果</w:t>
            </w:r>
            <w:r w:rsidRPr="00D704D6">
              <w:rPr>
                <w:rFonts w:ascii="ＭＳ ゴシック" w:eastAsia="ＭＳ ゴシック" w:hAnsi="ＭＳ ゴシック" w:cs="ＭＳ Ｐゴシック" w:hint="eastAsia"/>
                <w:color w:val="000000"/>
                <w:szCs w:val="21"/>
              </w:rPr>
              <w:t>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5645E17A" w:rsidR="00ED0CFD" w:rsidRPr="00A54A26" w:rsidRDefault="00ED0CFD" w:rsidP="005369EF">
            <w:pPr>
              <w:ind w:left="660" w:hangingChars="300" w:hanging="660"/>
              <w:rPr>
                <w:rFonts w:ascii="ＭＳ ゴシック" w:eastAsia="ＭＳ ゴシック" w:hAnsi="ＭＳ ゴシック"/>
                <w:bCs/>
                <w:sz w:val="22"/>
              </w:rPr>
            </w:pPr>
            <w:r w:rsidRPr="00A54A26">
              <w:rPr>
                <w:rFonts w:ascii="ＭＳ ゴシック" w:eastAsia="ＭＳ ゴシック" w:hAnsi="ＭＳ ゴシック" w:hint="eastAsia"/>
                <w:bCs/>
                <w:sz w:val="22"/>
              </w:rPr>
              <w:t>（ロ）定量的な成果目標</w:t>
            </w:r>
          </w:p>
          <w:p w14:paraId="1649E392" w14:textId="397FE5E5"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①事業終了時点で達成すべき成果目標【必須】</w:t>
            </w:r>
          </w:p>
          <w:p w14:paraId="7AA34792" w14:textId="37EE33CD"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p>
          <w:p w14:paraId="48460382" w14:textId="704905A3" w:rsidR="00E0371E" w:rsidRPr="00A54A26" w:rsidRDefault="00021B4F" w:rsidP="00BE5481">
            <w:pPr>
              <w:ind w:leftChars="117" w:left="446"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w:t>
            </w:r>
            <w:r w:rsidR="00E0371E" w:rsidRPr="00A54A26">
              <w:rPr>
                <w:rFonts w:ascii="ＭＳ ゴシック" w:eastAsia="ＭＳ ゴシック" w:hAnsi="ＭＳ ゴシック" w:hint="eastAsia"/>
                <w:color w:val="000000" w:themeColor="text1"/>
              </w:rPr>
              <w:t>補足事項（目標設定の根拠、参照するデータ等）</w:t>
            </w:r>
          </w:p>
          <w:p w14:paraId="56043327" w14:textId="77777777" w:rsidR="00E0371E" w:rsidRPr="00A54A26" w:rsidRDefault="00E0371E" w:rsidP="00BE5481">
            <w:pPr>
              <w:ind w:leftChars="117" w:left="446" w:hangingChars="100" w:hanging="200"/>
              <w:rPr>
                <w:rFonts w:ascii="ＭＳ ゴシック" w:eastAsia="ＭＳ ゴシック" w:hAnsi="ＭＳ ゴシック" w:cs="ＭＳ Ｐゴシック"/>
                <w:color w:val="000000"/>
                <w:szCs w:val="21"/>
              </w:rPr>
            </w:pPr>
          </w:p>
          <w:p w14:paraId="2A3D6767" w14:textId="71113AEA"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②事業終了後、将来的に達成すべき成果目標</w:t>
            </w:r>
          </w:p>
          <w:p w14:paraId="3D0E2589" w14:textId="5E0705D9"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p>
          <w:p w14:paraId="53A40DBF" w14:textId="5B528A88" w:rsidR="00E0371E" w:rsidRPr="00A54A26" w:rsidRDefault="00021B4F" w:rsidP="00E0371E">
            <w:pPr>
              <w:ind w:leftChars="117" w:left="446"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w:t>
            </w:r>
            <w:r w:rsidR="00E0371E" w:rsidRPr="00A54A26">
              <w:rPr>
                <w:rFonts w:ascii="ＭＳ ゴシック" w:eastAsia="ＭＳ ゴシック" w:hAnsi="ＭＳ ゴシック" w:hint="eastAsia"/>
                <w:color w:val="000000" w:themeColor="text1"/>
              </w:rPr>
              <w:t>補足事項（目標設定の根拠、参照するデータ等）</w:t>
            </w:r>
          </w:p>
          <w:p w14:paraId="4E784F24" w14:textId="77777777" w:rsidR="00E0371E" w:rsidRPr="00A54A26" w:rsidRDefault="00E0371E" w:rsidP="00BE5481">
            <w:pPr>
              <w:ind w:leftChars="117" w:left="446" w:hangingChars="100" w:hanging="200"/>
              <w:rPr>
                <w:rFonts w:ascii="ＭＳ ゴシック" w:eastAsia="ＭＳ ゴシック" w:hAnsi="ＭＳ ゴシック" w:cs="ＭＳ Ｐゴシック"/>
                <w:color w:val="000000"/>
                <w:szCs w:val="21"/>
              </w:rPr>
            </w:pPr>
          </w:p>
          <w:p w14:paraId="00314F6A" w14:textId="1275F61E"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※定量的な目標値を明記</w:t>
            </w:r>
            <w:r w:rsidR="002E0CB7" w:rsidRPr="00A54A26">
              <w:rPr>
                <w:rFonts w:ascii="ＭＳ ゴシック" w:eastAsia="ＭＳ ゴシック" w:hAnsi="ＭＳ ゴシック" w:cs="ＭＳ Ｐゴシック" w:hint="eastAsia"/>
                <w:color w:val="000000"/>
                <w:szCs w:val="21"/>
              </w:rPr>
              <w:t>（○○までに○○を達成等）</w:t>
            </w:r>
            <w:r w:rsidRPr="00A54A26">
              <w:rPr>
                <w:rFonts w:ascii="ＭＳ ゴシック" w:eastAsia="ＭＳ ゴシック" w:hAnsi="ＭＳ ゴシック" w:cs="ＭＳ Ｐゴシック" w:hint="eastAsia"/>
                <w:color w:val="000000"/>
                <w:szCs w:val="21"/>
              </w:rPr>
              <w:t>してください。</w:t>
            </w:r>
            <w:r w:rsidR="00E0371E" w:rsidRPr="00A54A26">
              <w:rPr>
                <w:rFonts w:ascii="ＭＳ ゴシック" w:eastAsia="ＭＳ ゴシック" w:hAnsi="ＭＳ ゴシック" w:cs="ＭＳ Ｐゴシック" w:hint="eastAsia"/>
                <w:color w:val="000000"/>
                <w:szCs w:val="21"/>
              </w:rPr>
              <w:t>特に、①については、事業終了後、事業評価報告書提出までの間に達成状況が確認できる成果目標を必ず記載してください。</w:t>
            </w:r>
          </w:p>
          <w:p w14:paraId="526F8F66" w14:textId="31CD7B38" w:rsidR="001061B0" w:rsidRPr="00A54A26" w:rsidRDefault="001061B0" w:rsidP="003F0041">
            <w:pPr>
              <w:ind w:leftChars="100" w:left="410"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事業終了時点で達成すべき成果目標について、事業の性質上定量的な目標を設定し難い場合には、定性的な成果目標を記載ください。その場合、②事業終了後将来的に達成すべき達成指標の欄に、定量的な成果指標を別途記載してください。</w:t>
            </w:r>
          </w:p>
          <w:p w14:paraId="7E7D3F71" w14:textId="7C140AD8" w:rsidR="00ED0CFD" w:rsidRPr="00A54A26" w:rsidRDefault="00ED0CFD" w:rsidP="00187D10">
            <w:pPr>
              <w:ind w:leftChars="118" w:left="448"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w:t>
            </w:r>
            <w:r w:rsidR="008F02EA" w:rsidRPr="00A54A26">
              <w:rPr>
                <w:rFonts w:ascii="ＭＳ ゴシック" w:eastAsia="ＭＳ ゴシック" w:hAnsi="ＭＳ ゴシック" w:cs="ＭＳ Ｐゴシック" w:hint="eastAsia"/>
                <w:color w:val="000000"/>
                <w:szCs w:val="21"/>
              </w:rPr>
              <w:t>以下の「</w:t>
            </w:r>
            <w:r w:rsidR="00C47AD5" w:rsidRPr="00A54A26">
              <w:rPr>
                <w:rFonts w:ascii="ＭＳ ゴシック" w:eastAsia="ＭＳ ゴシック" w:hAnsi="ＭＳ ゴシック" w:cs="ＭＳ Ｐゴシック" w:hint="eastAsia"/>
                <w:color w:val="000000"/>
                <w:szCs w:val="21"/>
              </w:rPr>
              <w:t>８．審査・採択について（２）審査基準</w:t>
            </w:r>
            <w:r w:rsidR="008F02EA" w:rsidRPr="00A54A26">
              <w:rPr>
                <w:rFonts w:ascii="ＭＳ ゴシック" w:eastAsia="ＭＳ ゴシック" w:hAnsi="ＭＳ ゴシック" w:cs="ＭＳ Ｐゴシック" w:hint="eastAsia"/>
                <w:color w:val="000000"/>
                <w:szCs w:val="21"/>
              </w:rPr>
              <w:t>」</w:t>
            </w:r>
            <w:r w:rsidRPr="00A54A26">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lastRenderedPageBreak/>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5E0E9DA6"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50116CC6" w:rsidR="00CC116D"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4786CA63" w14:textId="2F98D8D0" w:rsidR="006570C0" w:rsidRPr="00B53EC3" w:rsidRDefault="006570C0" w:rsidP="00183EB5">
            <w:pPr>
              <w:ind w:left="400" w:hangingChars="200" w:hanging="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w:t>
            </w:r>
            <w:r w:rsidRPr="006570C0">
              <w:rPr>
                <w:rFonts w:ascii="ＭＳ ゴシック" w:eastAsia="ＭＳ ゴシック" w:hAnsi="ＭＳ ゴシック" w:cs="ＭＳ Ｐゴシック" w:hint="eastAsia"/>
                <w:color w:val="000000"/>
                <w:szCs w:val="21"/>
              </w:rPr>
              <w:t>「６．補助金交付の要件（６）民間連携事業」</w:t>
            </w:r>
            <w:r>
              <w:rPr>
                <w:rFonts w:ascii="ＭＳ ゴシック" w:eastAsia="ＭＳ ゴシック" w:hAnsi="ＭＳ ゴシック" w:cs="ＭＳ Ｐゴシック" w:hint="eastAsia"/>
                <w:color w:val="000000"/>
                <w:szCs w:val="21"/>
              </w:rPr>
              <w:t>を活用する場合、連携企業の事業への参画方法が分かるよう（連携企業に対し補助事業者が委託を行うのか、連携企業と共同で申請するのか）記載ください。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sz w:val="22"/>
                <w:lang w:eastAsia="zh-CN"/>
              </w:rPr>
            </w:pPr>
            <w:r w:rsidRPr="00303CD6">
              <w:rPr>
                <w:rFonts w:ascii="ＭＳ ゴシック" w:eastAsia="ＭＳ ゴシック" w:hAnsi="ＭＳ ゴシック" w:hint="eastAsia"/>
                <w:bCs/>
                <w:sz w:val="22"/>
              </w:rPr>
              <w:tab/>
            </w:r>
            <w:r w:rsidRPr="00303CD6">
              <w:rPr>
                <w:rFonts w:ascii="ＭＳ ゴシック" w:eastAsia="ＭＳ ゴシック" w:hAnsi="ＭＳ ゴシック" w:hint="eastAsia"/>
                <w:sz w:val="22"/>
                <w:lang w:eastAsia="zh-CN"/>
              </w:rPr>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sz w:val="22"/>
                <w:lang w:eastAsia="zh-CN"/>
              </w:rPr>
              <w:tab/>
            </w:r>
            <w:r w:rsidRPr="00303CD6">
              <w:rPr>
                <w:rFonts w:ascii="ＭＳ ゴシック" w:eastAsia="ＭＳ ゴシック" w:hAnsi="ＭＳ ゴシック" w:hint="eastAsia"/>
                <w:bCs/>
                <w:sz w:val="22"/>
              </w:rPr>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sz w:val="22"/>
                <w:lang w:eastAsia="zh-CN"/>
              </w:rPr>
            </w:pPr>
            <w:r w:rsidRPr="00303CD6">
              <w:rPr>
                <w:rFonts w:ascii="ＭＳ ゴシック" w:eastAsia="ＭＳ ゴシック" w:hAnsi="ＭＳ ゴシック" w:hint="eastAsia"/>
                <w:bCs/>
                <w:sz w:val="22"/>
              </w:rPr>
              <w:tab/>
            </w:r>
            <w:r w:rsidRPr="00303CD6">
              <w:rPr>
                <w:rFonts w:ascii="ＭＳ ゴシック" w:eastAsia="ＭＳ ゴシック" w:hAnsi="ＭＳ ゴシック" w:hint="eastAsia"/>
                <w:sz w:val="22"/>
                <w:lang w:eastAsia="zh-CN"/>
              </w:rPr>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sz w:val="22"/>
                <w:lang w:eastAsia="zh-CN"/>
              </w:rPr>
              <w:tab/>
            </w:r>
            <w:r w:rsidRPr="00303CD6">
              <w:rPr>
                <w:rFonts w:ascii="ＭＳ ゴシック" w:eastAsia="ＭＳ ゴシック" w:hAnsi="ＭＳ ゴシック" w:hint="eastAsia"/>
                <w:bCs/>
                <w:sz w:val="22"/>
              </w:rPr>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FC4E90E" w:rsidR="00790A77" w:rsidRDefault="00790A77" w:rsidP="00ED0CFD"/>
    <w:p w14:paraId="302D77DB" w14:textId="77777777" w:rsidR="00790A77" w:rsidRDefault="00790A77">
      <w:pPr>
        <w:widowControl/>
        <w:jc w:val="left"/>
      </w:pPr>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3E4C2FE8"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w:t>
            </w:r>
            <w:r w:rsidR="005844A4">
              <w:rPr>
                <w:rFonts w:ascii="ＭＳ ゴシック" w:eastAsia="ＭＳ ゴシック" w:hAnsi="ＭＳ ゴシック" w:cs="ＭＳ Ｐゴシック" w:hint="eastAsia"/>
                <w:color w:val="000000"/>
                <w:szCs w:val="21"/>
              </w:rPr>
              <w:t xml:space="preserve">１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lang w:eastAsia="zh-CN"/>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color w:val="000000"/>
                <w:szCs w:val="21"/>
                <w:lang w:eastAsia="zh-CN"/>
              </w:rPr>
              <w:t>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lang w:eastAsia="zh-CN"/>
              </w:rPr>
            </w:pPr>
            <w:r w:rsidRPr="00F04820">
              <w:rPr>
                <w:rFonts w:ascii="ＭＳ ゴシック" w:eastAsia="ＭＳ ゴシック" w:hAnsi="ＭＳ ゴシック" w:cs="ＭＳ 明朝" w:hint="eastAsia"/>
                <w:color w:val="000000"/>
                <w:lang w:eastAsia="zh-CN"/>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lang w:eastAsia="zh-CN"/>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hint="eastAsia"/>
                <w:color w:val="000000"/>
                <w:sz w:val="18"/>
                <w:szCs w:val="21"/>
                <w:lang w:eastAsia="zh-CN"/>
              </w:rPr>
              <w:t>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１．事業概要</w:t>
            </w:r>
          </w:p>
          <w:p w14:paraId="011CF5DC" w14:textId="0C8AAD4B" w:rsidR="003F7C19" w:rsidRDefault="003F7C19" w:rsidP="005369E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（１）事業目的（100文字以内）</w:t>
            </w:r>
          </w:p>
          <w:p w14:paraId="73C62CC4" w14:textId="1CAAFA14" w:rsidR="003F7C19" w:rsidRDefault="003F7C19" w:rsidP="005369EF">
            <w:pPr>
              <w:rPr>
                <w:rFonts w:ascii="ＭＳ ゴシック" w:eastAsia="ＭＳ ゴシック" w:hAnsi="ＭＳ ゴシック"/>
                <w:sz w:val="22"/>
                <w:lang w:eastAsia="zh-CN"/>
              </w:rPr>
            </w:pPr>
          </w:p>
          <w:p w14:paraId="6648A52F" w14:textId="39673AC3" w:rsidR="003F7C19" w:rsidRDefault="003F7C19" w:rsidP="005369E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（２）事業内容（100文字以内）</w:t>
            </w:r>
          </w:p>
          <w:p w14:paraId="09DD3668" w14:textId="77777777" w:rsidR="003F7C19" w:rsidRDefault="003F7C19" w:rsidP="005369EF">
            <w:pPr>
              <w:rPr>
                <w:rFonts w:ascii="ＭＳ ゴシック" w:eastAsia="ＭＳ ゴシック" w:hAnsi="ＭＳ ゴシック"/>
                <w:sz w:val="22"/>
                <w:lang w:eastAsia="zh-CN"/>
              </w:rPr>
            </w:pPr>
          </w:p>
          <w:p w14:paraId="14AEB656" w14:textId="7A2206ED" w:rsidR="003F7C19" w:rsidRDefault="003F7C19" w:rsidP="005369E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（３）事業効果（100文字以内）</w:t>
            </w:r>
          </w:p>
          <w:p w14:paraId="0670B527" w14:textId="77777777" w:rsidR="003F7C19" w:rsidRDefault="003F7C19" w:rsidP="005369EF">
            <w:pPr>
              <w:rPr>
                <w:rFonts w:ascii="ＭＳ ゴシック" w:eastAsia="ＭＳ ゴシック" w:hAnsi="ＭＳ ゴシック"/>
                <w:sz w:val="22"/>
                <w:lang w:eastAsia="zh-CN"/>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17E17B35"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40406ABC" w14:textId="37137E7F" w:rsidR="002E0CB7" w:rsidRPr="003F0041" w:rsidRDefault="002E0CB7" w:rsidP="003F0041">
            <w:pPr>
              <w:widowControl/>
              <w:ind w:left="200" w:hangingChars="100" w:hanging="200"/>
              <w:jc w:val="left"/>
              <w:rPr>
                <w:rFonts w:ascii="ＭＳ ゴシック" w:eastAsia="ＭＳ ゴシック" w:hAnsi="ＭＳ ゴシック"/>
                <w:bCs/>
                <w:szCs w:val="18"/>
              </w:rPr>
            </w:pPr>
            <w:r w:rsidRPr="003F0041">
              <w:rPr>
                <w:rFonts w:ascii="ＭＳ ゴシック" w:eastAsia="ＭＳ ゴシック" w:hAnsi="ＭＳ ゴシック" w:hint="eastAsia"/>
                <w:bCs/>
                <w:szCs w:val="18"/>
              </w:rPr>
              <w:t>※事業終了後、事業評価報告書提出までの間に達成状況が確認できる成果目標を必ず記載してください。</w:t>
            </w:r>
            <w:r>
              <w:rPr>
                <w:rFonts w:ascii="ＭＳ ゴシック" w:eastAsia="ＭＳ ゴシック" w:hAnsi="ＭＳ ゴシック" w:hint="eastAsia"/>
                <w:bCs/>
                <w:szCs w:val="18"/>
              </w:rPr>
              <w:t>上記の間に達成状況の確認ができない場合には、別途確認可能な目標についても設定してください。</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lastRenderedPageBreak/>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sz w:val="22"/>
                <w:lang w:eastAsia="zh-CN"/>
              </w:rPr>
            </w:pPr>
            <w:r w:rsidRPr="00303CD6">
              <w:rPr>
                <w:rFonts w:ascii="ＭＳ ゴシック" w:eastAsia="ＭＳ ゴシック" w:hAnsi="ＭＳ ゴシック" w:hint="eastAsia"/>
                <w:bCs/>
                <w:sz w:val="22"/>
              </w:rPr>
              <w:tab/>
            </w:r>
            <w:r w:rsidRPr="00303CD6">
              <w:rPr>
                <w:rFonts w:ascii="ＭＳ ゴシック" w:eastAsia="ＭＳ ゴシック" w:hAnsi="ＭＳ ゴシック" w:hint="eastAsia"/>
                <w:sz w:val="22"/>
                <w:lang w:eastAsia="zh-CN"/>
              </w:rPr>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sz w:val="22"/>
                <w:lang w:eastAsia="zh-CN"/>
              </w:rPr>
              <w:tab/>
            </w:r>
            <w:r w:rsidRPr="00303CD6">
              <w:rPr>
                <w:rFonts w:ascii="ＭＳ ゴシック" w:eastAsia="ＭＳ ゴシック" w:hAnsi="ＭＳ ゴシック" w:hint="eastAsia"/>
                <w:bCs/>
                <w:sz w:val="22"/>
              </w:rPr>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sz w:val="22"/>
                <w:lang w:eastAsia="zh-CN"/>
              </w:rPr>
            </w:pPr>
            <w:r w:rsidRPr="00303CD6">
              <w:rPr>
                <w:rFonts w:ascii="ＭＳ ゴシック" w:eastAsia="ＭＳ ゴシック" w:hAnsi="ＭＳ ゴシック" w:hint="eastAsia"/>
                <w:bCs/>
                <w:sz w:val="22"/>
              </w:rPr>
              <w:tab/>
            </w:r>
            <w:r w:rsidRPr="00303CD6">
              <w:rPr>
                <w:rFonts w:ascii="ＭＳ ゴシック" w:eastAsia="ＭＳ ゴシック" w:hAnsi="ＭＳ ゴシック" w:hint="eastAsia"/>
                <w:sz w:val="22"/>
                <w:lang w:eastAsia="zh-CN"/>
              </w:rPr>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sz w:val="22"/>
                <w:lang w:eastAsia="zh-CN"/>
              </w:rPr>
              <w:tab/>
            </w:r>
            <w:r w:rsidRPr="00303CD6">
              <w:rPr>
                <w:rFonts w:ascii="ＭＳ ゴシック" w:eastAsia="ＭＳ ゴシック" w:hAnsi="ＭＳ ゴシック" w:hint="eastAsia"/>
                <w:bCs/>
                <w:sz w:val="22"/>
              </w:rPr>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r w:rsidRPr="00B05631">
                    <w:rPr>
                      <w:rFonts w:ascii="ＭＳ ゴシック" w:eastAsia="ＭＳ ゴシック" w:hAnsi="ＭＳ ゴシック" w:cs="ＭＳ 明朝" w:hint="eastAsia"/>
                      <w:color w:val="000000"/>
                      <w:sz w:val="22"/>
                      <w:lang w:eastAsia="zh-CN"/>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r w:rsidRPr="00B05631">
                    <w:rPr>
                      <w:rFonts w:ascii="ＭＳ ゴシック" w:eastAsia="ＭＳ ゴシック" w:hAnsi="ＭＳ ゴシック" w:cs="ＭＳ 明朝" w:hint="eastAsia"/>
                      <w:color w:val="000000"/>
                      <w:sz w:val="22"/>
                      <w:lang w:eastAsia="zh-CN"/>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lang w:eastAsia="zh-CN"/>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lang w:eastAsia="zh-CN"/>
              </w:rPr>
            </w:pPr>
            <w:r w:rsidRPr="00B05631">
              <w:rPr>
                <w:rFonts w:ascii="ＭＳ ゴシック" w:eastAsia="ＭＳ ゴシック" w:hAnsi="ＭＳ ゴシック" w:cs="ＭＳ 明朝" w:hint="eastAsia"/>
                <w:color w:val="000000"/>
                <w:sz w:val="22"/>
                <w:lang w:eastAsia="zh-CN"/>
              </w:rPr>
              <w:t xml:space="preserve">機器装置等購入費　　　　　</w:t>
            </w:r>
            <w:r w:rsidRPr="00B05631">
              <w:rPr>
                <w:rFonts w:ascii="ＭＳ ゴシック" w:eastAsia="ＭＳ ゴシック" w:hAnsi="ＭＳ ゴシック" w:cs="ＭＳ 明朝"/>
                <w:color w:val="000000"/>
                <w:sz w:val="22"/>
                <w:lang w:eastAsia="zh-CN"/>
              </w:rPr>
              <w:t xml:space="preserve">                         </w:t>
            </w:r>
            <w:r>
              <w:rPr>
                <w:rFonts w:ascii="ＭＳ ゴシック" w:eastAsia="ＭＳ ゴシック" w:hAnsi="ＭＳ ゴシック" w:cs="ＭＳ 明朝" w:hint="eastAsia"/>
                <w:color w:val="000000"/>
                <w:sz w:val="22"/>
                <w:lang w:eastAsia="zh-CN"/>
              </w:rPr>
              <w:t xml:space="preserve">　　　 </w:t>
            </w:r>
            <w:r w:rsidRPr="00B05631">
              <w:rPr>
                <w:rFonts w:ascii="ＭＳ ゴシック" w:eastAsia="ＭＳ ゴシック" w:hAnsi="ＭＳ ゴシック" w:cs="ＭＳ 明朝"/>
                <w:color w:val="000000"/>
                <w:sz w:val="22"/>
                <w:lang w:eastAsia="zh-CN"/>
              </w:rPr>
              <w:t xml:space="preserve">  </w:t>
            </w:r>
            <w:r w:rsidRPr="00B05631">
              <w:rPr>
                <w:rFonts w:ascii="ＭＳ ゴシック" w:eastAsia="ＭＳ ゴシック" w:hAnsi="ＭＳ ゴシック" w:cs="ＭＳ 明朝" w:hint="eastAsia"/>
                <w:color w:val="000000"/>
                <w:sz w:val="22"/>
                <w:lang w:eastAsia="zh-CN"/>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r w:rsidRPr="00B05631">
                    <w:rPr>
                      <w:rFonts w:ascii="ＭＳ ゴシック" w:eastAsia="ＭＳ ゴシック" w:hAnsi="ＭＳ ゴシック" w:cs="ＭＳ 明朝" w:hint="eastAsia"/>
                      <w:color w:val="000000"/>
                      <w:sz w:val="22"/>
                      <w:lang w:eastAsia="zh-CN"/>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r w:rsidRPr="00B05631">
                    <w:rPr>
                      <w:rFonts w:ascii="ＭＳ ゴシック" w:eastAsia="ＭＳ ゴシック" w:hAnsi="ＭＳ ゴシック" w:cs="ＭＳ 明朝" w:hint="eastAsia"/>
                      <w:color w:val="000000"/>
                      <w:sz w:val="22"/>
                      <w:lang w:eastAsia="zh-CN"/>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lang w:eastAsia="zh-CN"/>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lang w:eastAsia="zh-CN"/>
              </w:rPr>
            </w:pPr>
            <w:r w:rsidRPr="00B05631">
              <w:rPr>
                <w:rFonts w:ascii="ＭＳ Ｐゴシック" w:eastAsia="ＭＳ Ｐゴシック" w:hAnsi="ＭＳ Ｐゴシック" w:cs="ＭＳ Ｐゴシック" w:hint="eastAsia"/>
                <w:color w:val="000000"/>
                <w:sz w:val="22"/>
                <w:lang w:eastAsia="zh-CN"/>
              </w:rPr>
              <w:t>会議等運営費</w:t>
            </w:r>
            <w:r>
              <w:rPr>
                <w:rFonts w:ascii="ＭＳ Ｐゴシック" w:eastAsia="ＭＳ Ｐゴシック" w:hAnsi="ＭＳ Ｐゴシック" w:cs="ＭＳ Ｐゴシック" w:hint="eastAsia"/>
                <w:color w:val="000000"/>
                <w:sz w:val="22"/>
                <w:lang w:eastAsia="zh-CN"/>
              </w:rPr>
              <w:t xml:space="preserve">　　　　　　　　　　　　　　　　　</w:t>
            </w:r>
            <w:r w:rsidRPr="00B05631">
              <w:rPr>
                <w:rFonts w:ascii="ＭＳ Ｐゴシック" w:eastAsia="ＭＳ Ｐゴシック" w:hAnsi="ＭＳ Ｐゴシック" w:cs="ＭＳ Ｐゴシック" w:hint="eastAsia"/>
                <w:color w:val="000000"/>
                <w:sz w:val="22"/>
                <w:lang w:eastAsia="zh-CN"/>
              </w:rPr>
              <w:t xml:space="preserve">　　　　　　　　　　　　　　　　　　　</w:t>
            </w:r>
            <w:r w:rsidRPr="00B05631">
              <w:rPr>
                <w:rFonts w:ascii="ＭＳ ゴシック" w:eastAsia="ＭＳ ゴシック" w:hAnsi="ＭＳ ゴシック" w:cs="ＭＳ 明朝" w:hint="eastAsia"/>
                <w:color w:val="000000"/>
                <w:sz w:val="22"/>
                <w:lang w:eastAsia="zh-CN"/>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sz w:val="22"/>
                <w:lang w:eastAsia="zh-CN"/>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hint="eastAsia"/>
                <w:color w:val="000000"/>
                <w:sz w:val="18"/>
                <w:szCs w:val="21"/>
                <w:lang w:eastAsia="zh-CN"/>
              </w:rPr>
              <w:t>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lang w:eastAsia="zh-CN"/>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hint="eastAsia"/>
                <w:color w:val="000000"/>
                <w:szCs w:val="21"/>
                <w:lang w:eastAsia="zh-CN"/>
              </w:rPr>
              <w:t>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7BE77AAC" w14:textId="5D8C799E" w:rsidR="00ED0CFD" w:rsidRPr="006F74C3" w:rsidRDefault="00ED0CFD" w:rsidP="004F381E">
            <w:pPr>
              <w:ind w:leftChars="105" w:left="434" w:hangingChars="107" w:hanging="214"/>
              <w:rPr>
                <w:rFonts w:ascii="ＭＳ ゴシック" w:eastAsia="ＭＳ ゴシック" w:hAnsi="ＭＳ ゴシック" w:cs="ＭＳ 明朝"/>
                <w:color w:val="000000"/>
                <w:sz w:val="22"/>
              </w:rPr>
            </w:pPr>
            <w:r w:rsidRPr="00B53EC3">
              <w:rPr>
                <w:rFonts w:ascii="ＭＳ ゴシック" w:eastAsia="ＭＳ ゴシック" w:hAnsi="ＭＳ ゴシック" w:cs="ＭＳ Ｐゴシック" w:hint="eastAsia"/>
                <w:color w:val="000000"/>
                <w:szCs w:val="21"/>
              </w:rPr>
              <w:t>・補助対象経費の内容及び額が適正であるか。</w:t>
            </w: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5653798F" w:rsidR="00ED0CFD" w:rsidRPr="004F381E" w:rsidRDefault="004D131D" w:rsidP="004F381E">
            <w:pPr>
              <w:ind w:firstLineChars="11" w:firstLine="20"/>
              <w:rPr>
                <w:rFonts w:ascii="ＭＳ ゴシック" w:eastAsia="ＭＳ ゴシック" w:hAnsi="ＭＳ ゴシック" w:cs="ＭＳ Ｐゴシック"/>
                <w:color w:val="000000"/>
                <w:spacing w:val="-8"/>
                <w:szCs w:val="21"/>
              </w:rPr>
            </w:pPr>
            <w:r w:rsidRPr="004F381E">
              <w:rPr>
                <w:rFonts w:ascii="ＭＳ ゴシック" w:eastAsia="ＭＳ ゴシック" w:hAnsi="ＭＳ ゴシック" w:cs="ＭＳ Ｐゴシック" w:hint="eastAsia"/>
                <w:color w:val="000000"/>
                <w:spacing w:val="-8"/>
                <w:szCs w:val="21"/>
              </w:rPr>
              <w:t>※１</w:t>
            </w:r>
            <w:r w:rsidR="005844A4">
              <w:rPr>
                <w:rFonts w:ascii="ＭＳ ゴシック" w:eastAsia="ＭＳ ゴシック" w:hAnsi="ＭＳ ゴシック" w:cs="ＭＳ Ｐゴシック" w:hint="eastAsia"/>
                <w:color w:val="000000"/>
                <w:spacing w:val="-8"/>
                <w:szCs w:val="21"/>
              </w:rPr>
              <w:t xml:space="preserve"> </w:t>
            </w:r>
            <w:r w:rsidR="005844A4" w:rsidRPr="004F381E">
              <w:rPr>
                <w:rFonts w:ascii="ＭＳ ゴシック" w:eastAsia="ＭＳ ゴシック" w:hAnsi="ＭＳ ゴシック" w:cs="ＭＳ Ｐゴシック" w:hint="eastAsia"/>
                <w:color w:val="000000"/>
                <w:spacing w:val="-8"/>
                <w:szCs w:val="21"/>
              </w:rPr>
              <w:t>公募要領「１０．補助対象経費の計上　（１）補助対象経費の区分」に応じて必要経費を記載してください。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lang w:eastAsia="zh-CN"/>
              </w:rPr>
            </w:pPr>
            <w:r w:rsidRPr="00F04820">
              <w:rPr>
                <w:rFonts w:ascii="ＭＳ ゴシック" w:eastAsia="ＭＳ ゴシック" w:hAnsi="ＭＳ ゴシック" w:cs="ＭＳ 明朝" w:hint="eastAsia"/>
                <w:color w:val="000000"/>
                <w:lang w:eastAsia="zh-CN"/>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lang w:eastAsia="zh-CN"/>
              </w:rPr>
            </w:pPr>
          </w:p>
          <w:p w14:paraId="3F3E4AA2" w14:textId="77777777" w:rsidR="00ED0CFD" w:rsidRPr="0089496C" w:rsidRDefault="00ED0CFD" w:rsidP="005369EF">
            <w:pPr>
              <w:rPr>
                <w:rFonts w:ascii="ＭＳ ゴシック" w:eastAsia="ＭＳ ゴシック" w:hAnsi="ＭＳ ゴシック" w:cs="ＭＳ 明朝"/>
                <w:color w:val="000000"/>
                <w:sz w:val="22"/>
                <w:lang w:eastAsia="zh-CN"/>
              </w:rPr>
            </w:pPr>
          </w:p>
        </w:tc>
      </w:tr>
    </w:tbl>
    <w:p w14:paraId="1769839D" w14:textId="45EADF39" w:rsidR="009F0565" w:rsidRDefault="00ED0CFD" w:rsidP="00C37831">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r w:rsidR="009F0565">
        <w:rPr>
          <w:rFonts w:ascii="ＭＳ ゴシック" w:eastAsia="ＭＳ ゴシック" w:hAnsi="ＭＳ ゴシック" w:cs="ＭＳ Ｐゴシック"/>
          <w:color w:val="000000"/>
          <w:kern w:val="0"/>
          <w:sz w:val="20"/>
          <w:szCs w:val="21"/>
        </w:rPr>
        <w:br w:type="page"/>
      </w:r>
    </w:p>
    <w:p w14:paraId="65F35B0F" w14:textId="6B1D0C0C"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p w14:paraId="3C3E66C3" w14:textId="71DEC678" w:rsidR="009F0565" w:rsidRDefault="009F0565" w:rsidP="009F05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0A70E049" w14:textId="77777777" w:rsidR="005B579D" w:rsidRPr="005B579D" w:rsidRDefault="005B579D" w:rsidP="009F0565">
      <w:pPr>
        <w:jc w:val="center"/>
        <w:rPr>
          <w:rFonts w:ascii="ＭＳ ゴシック" w:eastAsia="ＭＳ ゴシック" w:hAnsi="ＭＳ ゴシック"/>
          <w:bCs/>
          <w:sz w:val="22"/>
        </w:rPr>
      </w:pPr>
    </w:p>
    <w:p w14:paraId="40F92300" w14:textId="5B6B4A93"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5844A4" w:rsidRPr="005844A4">
        <w:rPr>
          <w:rFonts w:ascii="ＭＳ ゴシック" w:eastAsia="ＭＳ ゴシック" w:hAnsi="ＭＳ ゴシック" w:hint="eastAsia"/>
          <w:bCs/>
          <w:sz w:val="22"/>
        </w:rPr>
        <w:t>令和　　年度第　回エネルギー構造高度化・転換理解促進事業費補助金</w:t>
      </w:r>
    </w:p>
    <w:p w14:paraId="30C0A0E0" w14:textId="77777777" w:rsidR="009F0565" w:rsidRPr="007661F7" w:rsidRDefault="009F0565" w:rsidP="009F0565">
      <w:pPr>
        <w:rPr>
          <w:rFonts w:ascii="ＭＳ ゴシック" w:eastAsia="ＭＳ ゴシック" w:hAnsi="ＭＳ ゴシック"/>
          <w:bCs/>
          <w:sz w:val="22"/>
        </w:rPr>
      </w:pPr>
    </w:p>
    <w:p w14:paraId="68E87E19" w14:textId="77777777" w:rsidR="009F0565" w:rsidRPr="007661F7" w:rsidRDefault="009F0565" w:rsidP="004F381E">
      <w:pPr>
        <w:ind w:left="220" w:hangingChars="100" w:hanging="220"/>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A3A8549" w14:textId="77777777" w:rsidR="009F0565" w:rsidRPr="007661F7" w:rsidRDefault="009F0565" w:rsidP="009F0565">
      <w:pPr>
        <w:rPr>
          <w:rFonts w:ascii="ＭＳ ゴシック" w:eastAsia="ＭＳ ゴシック" w:hAnsi="ＭＳ ゴシック"/>
          <w:bCs/>
          <w:sz w:val="22"/>
        </w:rPr>
      </w:pPr>
    </w:p>
    <w:p w14:paraId="72181330" w14:textId="77777777" w:rsidR="009F0565" w:rsidRPr="007661F7" w:rsidRDefault="009F0565" w:rsidP="009F0565">
      <w:pPr>
        <w:rPr>
          <w:rFonts w:ascii="ＭＳ ゴシック" w:eastAsia="ＭＳ ゴシック" w:hAnsi="ＭＳ ゴシック"/>
          <w:bCs/>
          <w:sz w:val="22"/>
        </w:rPr>
      </w:pPr>
      <w:bookmarkStart w:id="5" w:name="_Hlk103865371"/>
      <w:r w:rsidRPr="007661F7">
        <w:rPr>
          <w:rFonts w:ascii="ＭＳ ゴシック" w:eastAsia="ＭＳ ゴシック" w:hAnsi="ＭＳ ゴシック" w:hint="eastAsia"/>
          <w:bCs/>
          <w:sz w:val="22"/>
        </w:rPr>
        <w:t>３．本事業における委託・外注費率</w:t>
      </w:r>
    </w:p>
    <w:p w14:paraId="20A51831" w14:textId="77777777" w:rsidR="009F0565" w:rsidRPr="007661F7" w:rsidRDefault="009F0565" w:rsidP="009F0565">
      <w:pPr>
        <w:rPr>
          <w:rFonts w:ascii="ＭＳ ゴシック" w:eastAsia="ＭＳ ゴシック" w:hAnsi="ＭＳ ゴシック"/>
          <w:bCs/>
          <w:sz w:val="22"/>
        </w:rPr>
      </w:pPr>
      <w:bookmarkStart w:id="6"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789DDE19" w14:textId="77777777" w:rsidR="009F0565" w:rsidRPr="007661F7" w:rsidRDefault="009F0565" w:rsidP="009F0565">
      <w:pPr>
        <w:rPr>
          <w:rFonts w:ascii="ＭＳ ゴシック" w:eastAsia="ＭＳ ゴシック" w:hAnsi="ＭＳ ゴシック"/>
          <w:bCs/>
          <w:sz w:val="22"/>
        </w:rPr>
      </w:pPr>
      <w:bookmarkStart w:id="7"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B5E5E2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4E4F5F7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560EAC94"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6"/>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9060"/>
      </w:tblGrid>
      <w:tr w:rsidR="009F0565" w:rsidRPr="007661F7" w14:paraId="6315723D" w14:textId="77777777" w:rsidTr="00494D04">
        <w:tc>
          <w:tcPr>
            <w:tcW w:w="9060" w:type="dxa"/>
          </w:tcPr>
          <w:bookmarkEnd w:id="7"/>
          <w:p w14:paraId="0BFF7AC4"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5"/>
    </w:tbl>
    <w:p w14:paraId="48CC8179" w14:textId="77777777" w:rsidR="009F0565" w:rsidRPr="007661F7" w:rsidRDefault="009F0565" w:rsidP="009F0565">
      <w:pPr>
        <w:rPr>
          <w:rFonts w:ascii="ＭＳ ゴシック" w:eastAsia="ＭＳ ゴシック" w:hAnsi="ＭＳ ゴシック"/>
          <w:bCs/>
          <w:sz w:val="22"/>
        </w:rPr>
      </w:pPr>
    </w:p>
    <w:p w14:paraId="688FEDB3"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49ED7B2"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CC5C88B" w14:textId="77777777" w:rsidR="009F0565" w:rsidRPr="007661F7" w:rsidRDefault="009F0565" w:rsidP="009F0565">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AB4029"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9F0565" w:rsidRPr="007661F7" w14:paraId="0F6428EE" w14:textId="77777777" w:rsidTr="009971A3">
        <w:trPr>
          <w:cantSplit/>
          <w:trHeight w:val="1023"/>
        </w:trPr>
        <w:tc>
          <w:tcPr>
            <w:tcW w:w="1909" w:type="dxa"/>
            <w:tcBorders>
              <w:top w:val="single" w:sz="12" w:space="0" w:color="auto"/>
            </w:tcBorders>
            <w:vAlign w:val="center"/>
          </w:tcPr>
          <w:p w14:paraId="36C91932"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5BD864C2"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79E5F44" w14:textId="77777777" w:rsidR="009F0565" w:rsidRPr="007661F7" w:rsidRDefault="009F0565" w:rsidP="00494D0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1B95FB0"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F98AE51"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9F0565" w:rsidRPr="007661F7" w14:paraId="18872699" w14:textId="77777777" w:rsidTr="009971A3">
        <w:trPr>
          <w:cantSplit/>
          <w:trHeight w:val="788"/>
        </w:trPr>
        <w:tc>
          <w:tcPr>
            <w:tcW w:w="1909" w:type="dxa"/>
            <w:vAlign w:val="center"/>
          </w:tcPr>
          <w:p w14:paraId="1082DB3A"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720EC5B"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5181FF3"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598E6C4A"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47DD49DE"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0F67B493"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3C5BB7F1" w14:textId="77777777" w:rsidTr="009971A3">
        <w:trPr>
          <w:cantSplit/>
          <w:trHeight w:val="788"/>
        </w:trPr>
        <w:tc>
          <w:tcPr>
            <w:tcW w:w="1909" w:type="dxa"/>
            <w:vAlign w:val="center"/>
          </w:tcPr>
          <w:p w14:paraId="13E08218"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26EB8346"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417E2E1"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1367B266"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C33B2AC"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65A2C21"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9F0565" w:rsidRPr="005F38CB" w14:paraId="5526CA19" w14:textId="77777777" w:rsidTr="009971A3">
        <w:trPr>
          <w:cantSplit/>
          <w:trHeight w:val="788"/>
        </w:trPr>
        <w:tc>
          <w:tcPr>
            <w:tcW w:w="1909" w:type="dxa"/>
            <w:vAlign w:val="center"/>
          </w:tcPr>
          <w:p w14:paraId="25AC7D1B"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65484581"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209F57C2"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1BF6648D" w14:textId="77777777" w:rsidR="009F0565" w:rsidRPr="007661F7" w:rsidRDefault="009F0565" w:rsidP="00494D0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67C3C1B"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771AAB33"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09395B37" w14:textId="77777777" w:rsidTr="009971A3">
        <w:trPr>
          <w:cantSplit/>
          <w:trHeight w:val="788"/>
        </w:trPr>
        <w:tc>
          <w:tcPr>
            <w:tcW w:w="1909" w:type="dxa"/>
            <w:vAlign w:val="center"/>
          </w:tcPr>
          <w:p w14:paraId="4C24039D"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CAB7268"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7850C77C"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4E01D9BB" w14:textId="77777777" w:rsidR="009F0565" w:rsidRPr="007661F7" w:rsidRDefault="009F0565" w:rsidP="00494D0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80AB42D"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DAEE2A4"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488E6682" w14:textId="77777777" w:rsidTr="009971A3">
        <w:trPr>
          <w:cantSplit/>
          <w:trHeight w:val="788"/>
        </w:trPr>
        <w:tc>
          <w:tcPr>
            <w:tcW w:w="1909" w:type="dxa"/>
            <w:vAlign w:val="center"/>
          </w:tcPr>
          <w:p w14:paraId="786CF1D8" w14:textId="77777777" w:rsidR="009F0565" w:rsidRPr="007661F7" w:rsidRDefault="009F0565" w:rsidP="00494D04">
            <w:pPr>
              <w:rPr>
                <w:rFonts w:ascii="ＭＳ ゴシック" w:eastAsia="ＭＳ ゴシック" w:hAnsi="ＭＳ ゴシック"/>
                <w:bCs/>
                <w:sz w:val="22"/>
              </w:rPr>
            </w:pPr>
          </w:p>
        </w:tc>
        <w:tc>
          <w:tcPr>
            <w:tcW w:w="1761" w:type="dxa"/>
            <w:tcBorders>
              <w:right w:val="single" w:sz="12" w:space="0" w:color="auto"/>
            </w:tcBorders>
          </w:tcPr>
          <w:p w14:paraId="0686D366" w14:textId="77777777" w:rsidR="009F0565" w:rsidRPr="007661F7" w:rsidRDefault="009F0565" w:rsidP="00494D04">
            <w:pPr>
              <w:rPr>
                <w:rFonts w:ascii="ＭＳ ゴシック" w:eastAsia="ＭＳ ゴシック" w:hAnsi="ＭＳ ゴシック"/>
                <w:bCs/>
                <w:sz w:val="22"/>
              </w:rPr>
            </w:pPr>
          </w:p>
        </w:tc>
        <w:tc>
          <w:tcPr>
            <w:tcW w:w="881" w:type="dxa"/>
          </w:tcPr>
          <w:p w14:paraId="7D68A121" w14:textId="77777777" w:rsidR="009F0565" w:rsidRPr="007661F7" w:rsidRDefault="009F0565" w:rsidP="00494D04">
            <w:pPr>
              <w:rPr>
                <w:rFonts w:ascii="ＭＳ ゴシック" w:eastAsia="ＭＳ ゴシック" w:hAnsi="ＭＳ ゴシック"/>
                <w:bCs/>
                <w:sz w:val="22"/>
              </w:rPr>
            </w:pPr>
          </w:p>
        </w:tc>
        <w:tc>
          <w:tcPr>
            <w:tcW w:w="1467" w:type="dxa"/>
            <w:tcBorders>
              <w:right w:val="single" w:sz="12" w:space="0" w:color="auto"/>
            </w:tcBorders>
          </w:tcPr>
          <w:p w14:paraId="31FA6E38" w14:textId="77777777" w:rsidR="009F0565" w:rsidRPr="007661F7" w:rsidRDefault="009F0565" w:rsidP="00494D04">
            <w:pPr>
              <w:rPr>
                <w:rFonts w:ascii="ＭＳ ゴシック" w:eastAsia="ＭＳ ゴシック" w:hAnsi="ＭＳ ゴシック"/>
                <w:bCs/>
                <w:sz w:val="22"/>
              </w:rPr>
            </w:pPr>
          </w:p>
        </w:tc>
        <w:tc>
          <w:tcPr>
            <w:tcW w:w="3523" w:type="dxa"/>
            <w:tcBorders>
              <w:right w:val="single" w:sz="12" w:space="0" w:color="auto"/>
            </w:tcBorders>
          </w:tcPr>
          <w:p w14:paraId="6F631E4D" w14:textId="77777777" w:rsidR="009F0565" w:rsidRPr="007661F7" w:rsidRDefault="009F0565" w:rsidP="00494D04">
            <w:pPr>
              <w:rPr>
                <w:rFonts w:ascii="ＭＳ ゴシック" w:eastAsia="ＭＳ ゴシック" w:hAnsi="ＭＳ ゴシック"/>
                <w:bCs/>
                <w:sz w:val="22"/>
              </w:rPr>
            </w:pPr>
          </w:p>
        </w:tc>
      </w:tr>
    </w:tbl>
    <w:p w14:paraId="60EDB257" w14:textId="77777777" w:rsidR="009F0565" w:rsidRPr="007661F7"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F0565" w:rsidRPr="005F38CB" w14:paraId="344CF188" w14:textId="77777777" w:rsidTr="00494D04">
        <w:trPr>
          <w:trHeight w:val="2974"/>
          <w:jc w:val="center"/>
        </w:trPr>
        <w:tc>
          <w:tcPr>
            <w:tcW w:w="10271" w:type="dxa"/>
          </w:tcPr>
          <w:p w14:paraId="19DFA86C" w14:textId="77777777" w:rsidR="009F0565" w:rsidRPr="007661F7" w:rsidRDefault="009F0565" w:rsidP="00494D0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77" behindDoc="0" locked="0" layoutInCell="1" allowOverlap="1" wp14:anchorId="39E5FC05" wp14:editId="47020BA8">
                      <wp:simplePos x="0" y="0"/>
                      <wp:positionH relativeFrom="column">
                        <wp:posOffset>4607560</wp:posOffset>
                      </wp:positionH>
                      <wp:positionV relativeFrom="paragraph">
                        <wp:posOffset>1329690</wp:posOffset>
                      </wp:positionV>
                      <wp:extent cx="1367155" cy="325120"/>
                      <wp:effectExtent l="12065" t="9525" r="11430"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FC05" id="テキスト ボックス 1" o:spid="_x0000_s1035" type="#_x0000_t202" style="position:absolute;margin-left:362.8pt;margin-top:104.7pt;width:107.65pt;height:25.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6" behindDoc="0" locked="0" layoutInCell="1" allowOverlap="1" wp14:anchorId="3485FC95" wp14:editId="13379DB9">
                      <wp:simplePos x="0" y="0"/>
                      <wp:positionH relativeFrom="column">
                        <wp:posOffset>4606925</wp:posOffset>
                      </wp:positionH>
                      <wp:positionV relativeFrom="paragraph">
                        <wp:posOffset>804545</wp:posOffset>
                      </wp:positionV>
                      <wp:extent cx="1367155" cy="325120"/>
                      <wp:effectExtent l="11430" t="8255" r="1206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FC95" id="テキスト ボックス 6" o:spid="_x0000_s1036" type="#_x0000_t202" style="position:absolute;margin-left:362.75pt;margin-top:63.35pt;width:107.65pt;height:25.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8" behindDoc="0" locked="0" layoutInCell="1" allowOverlap="1" wp14:anchorId="57AA8185" wp14:editId="4337B7D0">
                      <wp:simplePos x="0" y="0"/>
                      <wp:positionH relativeFrom="column">
                        <wp:posOffset>4138930</wp:posOffset>
                      </wp:positionH>
                      <wp:positionV relativeFrom="paragraph">
                        <wp:posOffset>1466850</wp:posOffset>
                      </wp:positionV>
                      <wp:extent cx="467995" cy="0"/>
                      <wp:effectExtent l="10160" t="13335" r="7620" b="571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D459B" id="直線コネクタ 37"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82" behindDoc="0" locked="0" layoutInCell="1" allowOverlap="1" wp14:anchorId="4B938100" wp14:editId="74C8C00D">
                      <wp:simplePos x="0" y="0"/>
                      <wp:positionH relativeFrom="column">
                        <wp:posOffset>4139565</wp:posOffset>
                      </wp:positionH>
                      <wp:positionV relativeFrom="paragraph">
                        <wp:posOffset>955040</wp:posOffset>
                      </wp:positionV>
                      <wp:extent cx="467995" cy="0"/>
                      <wp:effectExtent l="10795" t="6350" r="6985" b="1270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AC5C" id="直線コネクタ 38"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79" behindDoc="0" locked="0" layoutInCell="1" allowOverlap="1" wp14:anchorId="547CB7DF" wp14:editId="4FA6B74F">
                      <wp:simplePos x="0" y="0"/>
                      <wp:positionH relativeFrom="column">
                        <wp:posOffset>4138929</wp:posOffset>
                      </wp:positionH>
                      <wp:positionV relativeFrom="paragraph">
                        <wp:posOffset>962660</wp:posOffset>
                      </wp:positionV>
                      <wp:extent cx="0" cy="504190"/>
                      <wp:effectExtent l="0" t="0" r="19050" b="1016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97D539" id="直線コネクタ 39" o:spid="_x0000_s1026" style="position:absolute;flip:y;z-index:25165827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74" behindDoc="0" locked="0" layoutInCell="1" allowOverlap="1" wp14:anchorId="49D32E9C" wp14:editId="45AFF981">
                      <wp:simplePos x="0" y="0"/>
                      <wp:positionH relativeFrom="column">
                        <wp:posOffset>3779520</wp:posOffset>
                      </wp:positionH>
                      <wp:positionV relativeFrom="paragraph">
                        <wp:posOffset>1079500</wp:posOffset>
                      </wp:positionV>
                      <wp:extent cx="360045" cy="0"/>
                      <wp:effectExtent l="12700" t="6985" r="8255" b="1206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E19EC" id="直線コネクタ 40"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73" behindDoc="0" locked="0" layoutInCell="1" allowOverlap="1" wp14:anchorId="0B0393BF" wp14:editId="2347BD9C">
                      <wp:simplePos x="0" y="0"/>
                      <wp:positionH relativeFrom="column">
                        <wp:posOffset>2397760</wp:posOffset>
                      </wp:positionH>
                      <wp:positionV relativeFrom="paragraph">
                        <wp:posOffset>905510</wp:posOffset>
                      </wp:positionV>
                      <wp:extent cx="1367155" cy="325120"/>
                      <wp:effectExtent l="12065" t="13970" r="11430" b="2286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93BF" id="テキスト ボックス 41" o:spid="_x0000_s1037" type="#_x0000_t202" style="position:absolute;margin-left:188.8pt;margin-top:71.3pt;width:107.65pt;height:25.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0" behindDoc="0" locked="0" layoutInCell="1" allowOverlap="1" wp14:anchorId="1241DE7E" wp14:editId="040152EE">
                      <wp:simplePos x="0" y="0"/>
                      <wp:positionH relativeFrom="column">
                        <wp:posOffset>2389505</wp:posOffset>
                      </wp:positionH>
                      <wp:positionV relativeFrom="paragraph">
                        <wp:posOffset>193675</wp:posOffset>
                      </wp:positionV>
                      <wp:extent cx="1367155" cy="325120"/>
                      <wp:effectExtent l="13335" t="6985" r="10160" b="2984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DE7E" id="テキスト ボックス 42" o:spid="_x0000_s1038" type="#_x0000_t202" style="position:absolute;margin-left:188.15pt;margin-top:15.25pt;width:107.65pt;height:25.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72" behindDoc="0" locked="0" layoutInCell="1" allowOverlap="1" wp14:anchorId="41D72F0E" wp14:editId="77350792">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A9EA2" id="直線コネクタ 43"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71" behindDoc="0" locked="0" layoutInCell="1" allowOverlap="1" wp14:anchorId="487063ED" wp14:editId="1AB6468E">
                      <wp:simplePos x="0" y="0"/>
                      <wp:positionH relativeFrom="column">
                        <wp:posOffset>1921510</wp:posOffset>
                      </wp:positionH>
                      <wp:positionV relativeFrom="paragraph">
                        <wp:posOffset>375920</wp:posOffset>
                      </wp:positionV>
                      <wp:extent cx="467995" cy="0"/>
                      <wp:effectExtent l="12065" t="8255" r="5715" b="1079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33625" id="直線コネクタ 44"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75" behindDoc="0" locked="0" layoutInCell="1" allowOverlap="1" wp14:anchorId="5DBD65B0" wp14:editId="45F3024E">
                      <wp:simplePos x="0" y="0"/>
                      <wp:positionH relativeFrom="column">
                        <wp:posOffset>1921509</wp:posOffset>
                      </wp:positionH>
                      <wp:positionV relativeFrom="paragraph">
                        <wp:posOffset>375920</wp:posOffset>
                      </wp:positionV>
                      <wp:extent cx="0" cy="703580"/>
                      <wp:effectExtent l="0" t="0" r="19050" b="2032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B6F8B0" id="直線コネクタ 45" o:spid="_x0000_s1026" style="position:absolute;flip:y;z-index:25165827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80" behindDoc="0" locked="0" layoutInCell="1" allowOverlap="1" wp14:anchorId="16AC3D5C" wp14:editId="68BAAFC9">
                      <wp:simplePos x="0" y="0"/>
                      <wp:positionH relativeFrom="column">
                        <wp:posOffset>1597660</wp:posOffset>
                      </wp:positionH>
                      <wp:positionV relativeFrom="paragraph">
                        <wp:posOffset>558165</wp:posOffset>
                      </wp:positionV>
                      <wp:extent cx="323850" cy="0"/>
                      <wp:effectExtent l="12065" t="9525" r="6985" b="9525"/>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2C244" id="直線コネクタ 46"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81" behindDoc="0" locked="0" layoutInCell="1" allowOverlap="1" wp14:anchorId="5CF6A927" wp14:editId="7DC43606">
                      <wp:simplePos x="0" y="0"/>
                      <wp:positionH relativeFrom="column">
                        <wp:posOffset>-5080</wp:posOffset>
                      </wp:positionH>
                      <wp:positionV relativeFrom="paragraph">
                        <wp:posOffset>396240</wp:posOffset>
                      </wp:positionV>
                      <wp:extent cx="1589405" cy="325120"/>
                      <wp:effectExtent l="9525" t="9525" r="10795" b="2730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D8A5A7" w14:textId="77777777" w:rsidR="009F0565" w:rsidRPr="007B443F" w:rsidRDefault="009F0565" w:rsidP="009F0565">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A927" id="テキスト ボックス 47" o:spid="_x0000_s1039" type="#_x0000_t202" style="position:absolute;margin-left:-.4pt;margin-top:31.2pt;width:125.15pt;height:25.6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58D8A5A7" w14:textId="77777777" w:rsidR="009F0565" w:rsidRPr="007B443F" w:rsidRDefault="009F0565" w:rsidP="009F0565">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6DAAE06" w14:textId="77777777" w:rsidR="009F0565" w:rsidRPr="007661F7" w:rsidRDefault="009F0565" w:rsidP="009F0565">
      <w:pPr>
        <w:ind w:leftChars="-405" w:left="-850"/>
        <w:jc w:val="left"/>
        <w:rPr>
          <w:rFonts w:ascii="ＭＳ ゴシック" w:eastAsia="ＭＳ ゴシック" w:hAnsi="ＭＳ ゴシック"/>
          <w:bCs/>
          <w:sz w:val="22"/>
          <w:highlight w:val="yellow"/>
        </w:rPr>
      </w:pPr>
    </w:p>
    <w:p w14:paraId="0E52D7D3" w14:textId="77777777" w:rsidR="009F0565" w:rsidRPr="007661F7" w:rsidRDefault="009F0565" w:rsidP="009F0565">
      <w:pPr>
        <w:jc w:val="left"/>
        <w:rPr>
          <w:rFonts w:ascii="ＭＳ ゴシック" w:eastAsia="ＭＳ ゴシック" w:hAnsi="ＭＳ ゴシック"/>
          <w:bCs/>
          <w:sz w:val="22"/>
          <w:highlight w:val="yellow"/>
        </w:rPr>
      </w:pPr>
    </w:p>
    <w:p w14:paraId="1B2E839C" w14:textId="77777777" w:rsidR="009F0565"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F0565" w:rsidRPr="00661BBF" w14:paraId="4E25079B" w14:textId="77777777" w:rsidTr="00494D04">
        <w:trPr>
          <w:trHeight w:val="360"/>
        </w:trPr>
        <w:tc>
          <w:tcPr>
            <w:tcW w:w="10032" w:type="dxa"/>
          </w:tcPr>
          <w:p w14:paraId="627BB5DC" w14:textId="77777777" w:rsidR="009F0565" w:rsidRDefault="009F0565" w:rsidP="00494D04">
            <w:pPr>
              <w:rPr>
                <w:rFonts w:ascii="ＭＳ ゴシック" w:eastAsia="ＭＳ ゴシック" w:hAnsi="ＭＳ ゴシック"/>
                <w:bCs/>
                <w:sz w:val="22"/>
              </w:rPr>
            </w:pPr>
          </w:p>
          <w:p w14:paraId="3EFCAFFC" w14:textId="77777777" w:rsidR="009F0565" w:rsidRDefault="009F0565" w:rsidP="00494D04">
            <w:pPr>
              <w:rPr>
                <w:rFonts w:ascii="ＭＳ ゴシック" w:eastAsia="ＭＳ ゴシック" w:hAnsi="ＭＳ ゴシック"/>
                <w:bCs/>
                <w:sz w:val="22"/>
              </w:rPr>
            </w:pPr>
          </w:p>
          <w:p w14:paraId="7EF82212" w14:textId="77777777" w:rsidR="009F0565" w:rsidRDefault="009F0565" w:rsidP="00494D04">
            <w:pPr>
              <w:rPr>
                <w:rFonts w:ascii="ＭＳ ゴシック" w:eastAsia="ＭＳ ゴシック" w:hAnsi="ＭＳ ゴシック"/>
                <w:bCs/>
                <w:sz w:val="22"/>
              </w:rPr>
            </w:pPr>
          </w:p>
          <w:p w14:paraId="10401057" w14:textId="77777777" w:rsidR="009F0565" w:rsidRDefault="009F0565" w:rsidP="00494D04">
            <w:pPr>
              <w:rPr>
                <w:rFonts w:ascii="ＭＳ ゴシック" w:eastAsia="ＭＳ ゴシック" w:hAnsi="ＭＳ ゴシック"/>
                <w:bCs/>
                <w:sz w:val="22"/>
              </w:rPr>
            </w:pPr>
          </w:p>
          <w:p w14:paraId="04BFA091" w14:textId="77777777" w:rsidR="009F0565" w:rsidRDefault="009F0565" w:rsidP="00494D04">
            <w:pPr>
              <w:rPr>
                <w:rFonts w:ascii="ＭＳ ゴシック" w:eastAsia="ＭＳ ゴシック" w:hAnsi="ＭＳ ゴシック"/>
                <w:bCs/>
                <w:sz w:val="22"/>
              </w:rPr>
            </w:pPr>
          </w:p>
          <w:p w14:paraId="467F8EAD" w14:textId="77777777" w:rsidR="009F0565" w:rsidRDefault="009F0565" w:rsidP="00494D04">
            <w:pPr>
              <w:rPr>
                <w:rFonts w:ascii="ＭＳ ゴシック" w:eastAsia="ＭＳ ゴシック" w:hAnsi="ＭＳ ゴシック"/>
                <w:bCs/>
                <w:sz w:val="22"/>
              </w:rPr>
            </w:pPr>
          </w:p>
          <w:p w14:paraId="26915EF0" w14:textId="77777777" w:rsidR="009F0565" w:rsidRDefault="009F0565" w:rsidP="00494D04">
            <w:pPr>
              <w:rPr>
                <w:rFonts w:ascii="ＭＳ ゴシック" w:eastAsia="ＭＳ ゴシック" w:hAnsi="ＭＳ ゴシック"/>
                <w:bCs/>
                <w:sz w:val="22"/>
              </w:rPr>
            </w:pPr>
          </w:p>
          <w:p w14:paraId="31F3D9BB" w14:textId="77777777" w:rsidR="009F0565" w:rsidRDefault="009F0565" w:rsidP="00494D04">
            <w:pPr>
              <w:rPr>
                <w:rFonts w:ascii="ＭＳ ゴシック" w:eastAsia="ＭＳ ゴシック" w:hAnsi="ＭＳ ゴシック"/>
                <w:bCs/>
                <w:sz w:val="22"/>
              </w:rPr>
            </w:pPr>
          </w:p>
          <w:p w14:paraId="72F4ABC7" w14:textId="77777777" w:rsidR="009F0565" w:rsidRDefault="009F0565" w:rsidP="00494D04">
            <w:pPr>
              <w:rPr>
                <w:rFonts w:ascii="ＭＳ ゴシック" w:eastAsia="ＭＳ ゴシック" w:hAnsi="ＭＳ ゴシック"/>
                <w:bCs/>
                <w:sz w:val="22"/>
              </w:rPr>
            </w:pPr>
          </w:p>
          <w:p w14:paraId="2F6EF11F" w14:textId="77777777" w:rsidR="009F0565" w:rsidRPr="00661BBF" w:rsidRDefault="009F0565" w:rsidP="00494D04">
            <w:pPr>
              <w:rPr>
                <w:rFonts w:ascii="ＭＳ ゴシック" w:eastAsia="ＭＳ ゴシック" w:hAnsi="ＭＳ ゴシック"/>
                <w:bCs/>
                <w:sz w:val="22"/>
              </w:rPr>
            </w:pPr>
          </w:p>
        </w:tc>
      </w:tr>
    </w:tbl>
    <w:p w14:paraId="7DA19AE0" w14:textId="77777777" w:rsidR="009F0565" w:rsidRPr="005C11CF" w:rsidRDefault="009F0565" w:rsidP="009F0565">
      <w:pPr>
        <w:rPr>
          <w:rFonts w:ascii="ＭＳ ゴシック" w:eastAsia="ＭＳ ゴシック" w:hAnsi="ＭＳ ゴシック"/>
          <w:bCs/>
          <w:sz w:val="22"/>
        </w:rPr>
      </w:pPr>
    </w:p>
    <w:p w14:paraId="3BBF6DD9" w14:textId="77777777" w:rsidR="009F0565" w:rsidRDefault="009F0565" w:rsidP="009F0565">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7312D319" w14:textId="77777777" w:rsidR="00CC116D" w:rsidRPr="009F0565" w:rsidRDefault="00CC116D" w:rsidP="00187D10">
      <w:pPr>
        <w:ind w:firstLineChars="100" w:firstLine="200"/>
        <w:rPr>
          <w:rFonts w:ascii="ＭＳ ゴシック" w:eastAsia="ＭＳ ゴシック" w:hAnsi="ＭＳ ゴシック" w:cs="ＭＳ Ｐゴシック"/>
          <w:color w:val="000000"/>
          <w:kern w:val="0"/>
          <w:sz w:val="20"/>
          <w:szCs w:val="21"/>
        </w:rPr>
      </w:pPr>
    </w:p>
    <w:p w14:paraId="4E597520" w14:textId="3CA25CD0"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（様式</w:t>
      </w:r>
      <w:r w:rsidR="009F0565">
        <w:rPr>
          <w:rFonts w:ascii="ＭＳ ゴシック" w:eastAsia="ＭＳ ゴシック" w:hAnsi="ＭＳ ゴシック" w:cs="Times New Roman" w:hint="eastAsia"/>
          <w:bCs/>
          <w:sz w:val="22"/>
        </w:rPr>
        <w:t>５</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23C045DA" w14:textId="1DE653BA" w:rsidR="001E3CDC" w:rsidRPr="003F0041" w:rsidRDefault="001E3CDC" w:rsidP="005D763E">
            <w:pPr>
              <w:rPr>
                <w:rFonts w:ascii="ＭＳ ゴシック" w:eastAsia="ＭＳ ゴシック" w:hAnsi="ＭＳ ゴシック"/>
                <w:color w:val="000000" w:themeColor="text1"/>
                <w:sz w:val="22"/>
                <w:szCs w:val="22"/>
              </w:rPr>
            </w:pPr>
            <w:r w:rsidRPr="003F0041">
              <w:rPr>
                <w:rFonts w:ascii="ＭＳ ゴシック" w:eastAsia="ＭＳ ゴシック" w:hAnsi="ＭＳ ゴシック" w:hint="eastAsia"/>
                <w:color w:val="000000" w:themeColor="text1"/>
                <w:sz w:val="22"/>
              </w:rPr>
              <w:t>事業終了時点で達成すべき成果目標【必須】</w:t>
            </w:r>
          </w:p>
          <w:p w14:paraId="773E7F05" w14:textId="280004AE" w:rsidR="00ED0CFD" w:rsidRPr="003F0041" w:rsidRDefault="001E3CDC" w:rsidP="003F0041">
            <w:pPr>
              <w:rPr>
                <w:rFonts w:ascii="ＭＳ 明朝" w:hAnsi="ＭＳ 明朝"/>
                <w:color w:val="000000" w:themeColor="text1"/>
              </w:rPr>
            </w:pPr>
            <w:r w:rsidRPr="003F0041">
              <w:rPr>
                <w:rFonts w:ascii="ＭＳ ゴシック" w:eastAsia="ＭＳ ゴシック" w:hAnsi="ＭＳ ゴシック" w:hint="eastAsia"/>
                <w:color w:val="000000" w:themeColor="text1"/>
                <w:sz w:val="22"/>
              </w:rPr>
              <w:t>（提案書から転記）</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2826C97C" w:rsidR="00ED0CFD"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事業終了時点で達成すべき成果目標の達成状況【必須】</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1E3CDC" w14:paraId="4104818E" w14:textId="77777777" w:rsidTr="00187D10">
        <w:trPr>
          <w:trHeight w:val="698"/>
          <w:jc w:val="center"/>
        </w:trPr>
        <w:tc>
          <w:tcPr>
            <w:tcW w:w="1608" w:type="pct"/>
          </w:tcPr>
          <w:p w14:paraId="3B20BFA6" w14:textId="3B34B1C6"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事業終了後、</w:t>
            </w:r>
            <w:r w:rsidR="00255820">
              <w:rPr>
                <w:rFonts w:ascii="ＭＳ ゴシック" w:eastAsia="ＭＳ ゴシック" w:hAnsi="ＭＳ ゴシック" w:hint="eastAsia"/>
                <w:bCs/>
                <w:sz w:val="22"/>
              </w:rPr>
              <w:t>将来的に</w:t>
            </w:r>
            <w:r w:rsidRPr="001E3CDC">
              <w:rPr>
                <w:rFonts w:ascii="ＭＳ ゴシック" w:eastAsia="ＭＳ ゴシック" w:hAnsi="ＭＳ ゴシック" w:hint="eastAsia"/>
                <w:bCs/>
                <w:sz w:val="22"/>
              </w:rPr>
              <w:t>達成すべき成果目標【任意】</w:t>
            </w:r>
          </w:p>
          <w:p w14:paraId="50D89ACE" w14:textId="3A71CF0C"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（提案書から転記）</w:t>
            </w:r>
          </w:p>
        </w:tc>
        <w:tc>
          <w:tcPr>
            <w:tcW w:w="3392" w:type="pct"/>
            <w:gridSpan w:val="2"/>
          </w:tcPr>
          <w:p w14:paraId="20B7AA14" w14:textId="77777777" w:rsidR="001E3CDC" w:rsidRDefault="001E3CDC" w:rsidP="005369EF">
            <w:pPr>
              <w:rPr>
                <w:rFonts w:ascii="ＭＳ ゴシック" w:eastAsia="ＭＳ ゴシック" w:hAnsi="ＭＳ ゴシック"/>
                <w:bCs/>
                <w:sz w:val="22"/>
              </w:rPr>
            </w:pPr>
          </w:p>
        </w:tc>
      </w:tr>
      <w:tr w:rsidR="001E3CDC" w14:paraId="6B0B85FB" w14:textId="77777777" w:rsidTr="00187D10">
        <w:trPr>
          <w:trHeight w:val="698"/>
          <w:jc w:val="center"/>
        </w:trPr>
        <w:tc>
          <w:tcPr>
            <w:tcW w:w="1608" w:type="pct"/>
          </w:tcPr>
          <w:p w14:paraId="4BC48A1A" w14:textId="6F94C7AD"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事業終了後、</w:t>
            </w:r>
            <w:r w:rsidR="00255820">
              <w:rPr>
                <w:rFonts w:ascii="ＭＳ ゴシック" w:eastAsia="ＭＳ ゴシック" w:hAnsi="ＭＳ ゴシック" w:hint="eastAsia"/>
                <w:bCs/>
                <w:sz w:val="22"/>
              </w:rPr>
              <w:t>将来的に</w:t>
            </w:r>
            <w:r w:rsidRPr="001E3CDC">
              <w:rPr>
                <w:rFonts w:ascii="ＭＳ ゴシック" w:eastAsia="ＭＳ ゴシック" w:hAnsi="ＭＳ ゴシック" w:hint="eastAsia"/>
                <w:bCs/>
                <w:sz w:val="22"/>
              </w:rPr>
              <w:t>達成すべき成果目標の達成状況</w:t>
            </w:r>
          </w:p>
          <w:p w14:paraId="64EAF894" w14:textId="22DE7894"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【任意】</w:t>
            </w:r>
          </w:p>
        </w:tc>
        <w:tc>
          <w:tcPr>
            <w:tcW w:w="3392" w:type="pct"/>
            <w:gridSpan w:val="2"/>
          </w:tcPr>
          <w:p w14:paraId="254F375C" w14:textId="77777777" w:rsidR="001E3CDC" w:rsidRDefault="001E3CDC"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E6949D1"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1FD2D253" w14:textId="5505A32E" w:rsidR="00255820" w:rsidRDefault="001577E0" w:rsidP="001E3CDC">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1E3CDC" w:rsidRPr="001E3CDC">
        <w:rPr>
          <w:rFonts w:ascii="ＭＳ ゴシック" w:eastAsia="ＭＳ ゴシック" w:hAnsi="ＭＳ ゴシック" w:cs="Times New Roman" w:hint="eastAsia"/>
          <w:bCs/>
          <w:sz w:val="18"/>
        </w:rPr>
        <w:t>事業終了時点で達成すべき成果目標の欄、事業終了後、後年度で達成すべき成果目標には、それぞれ、補助金応募申請書提出時に設定した、「①事業終了時点で達成すべき成果目標」、「②事業終了後、後年度で達成すべき成果目標」の記載を転記すること。</w:t>
      </w:r>
      <w:r>
        <w:rPr>
          <w:rFonts w:ascii="ＭＳ ゴシック" w:eastAsia="ＭＳ ゴシック" w:hAnsi="ＭＳ ゴシック" w:cs="Times New Roman" w:hint="eastAsia"/>
          <w:bCs/>
          <w:sz w:val="18"/>
        </w:rPr>
        <w:t xml:space="preserve">　</w:t>
      </w:r>
    </w:p>
    <w:p w14:paraId="63B7AA0A" w14:textId="5E37455C" w:rsidR="001577E0" w:rsidRPr="00144CF9" w:rsidRDefault="00ED0CFD" w:rsidP="003F0041">
      <w:pPr>
        <w:ind w:leftChars="100" w:left="57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lastRenderedPageBreak/>
        <w:t>３</w:t>
      </w:r>
      <w:r w:rsidR="001577E0">
        <w:rPr>
          <w:rFonts w:ascii="ＭＳ ゴシック" w:eastAsia="ＭＳ ゴシック" w:hAnsi="ＭＳ ゴシック" w:cs="Times New Roman" w:hint="eastAsia"/>
          <w:bCs/>
          <w:sz w:val="18"/>
        </w:rPr>
        <w:t xml:space="preserve">　</w:t>
      </w:r>
      <w:r w:rsidR="001E3CDC" w:rsidRPr="001E3CDC">
        <w:rPr>
          <w:rFonts w:ascii="ＭＳ ゴシック" w:eastAsia="ＭＳ ゴシック" w:hAnsi="ＭＳ ゴシック" w:cs="Times New Roman" w:hint="eastAsia"/>
          <w:bCs/>
          <w:sz w:val="18"/>
        </w:rPr>
        <w:t>事業終了時点で達成すべき成果目標の達成状況、事業終了後、後年度で達成すべき成果目標の達成状況の記載については、それぞれ</w:t>
      </w:r>
      <w:r w:rsidR="001E3CDC">
        <w:rPr>
          <w:rFonts w:ascii="ＭＳ ゴシック" w:eastAsia="ＭＳ ゴシック" w:hAnsi="ＭＳ ゴシック" w:cs="Times New Roman" w:hint="eastAsia"/>
          <w:bCs/>
          <w:sz w:val="18"/>
        </w:rPr>
        <w:t>に</w:t>
      </w:r>
      <w:r w:rsidR="001E3CDC" w:rsidRPr="001E3CDC">
        <w:rPr>
          <w:rFonts w:ascii="ＭＳ ゴシック" w:eastAsia="ＭＳ ゴシック" w:hAnsi="ＭＳ ゴシック" w:cs="Times New Roman" w:hint="eastAsia"/>
          <w:bCs/>
          <w:sz w:val="18"/>
        </w:rPr>
        <w:t>対応する形で、成果目標の達成状況</w:t>
      </w:r>
      <w:r w:rsidR="001E3CDC">
        <w:rPr>
          <w:rFonts w:ascii="ＭＳ ゴシック" w:eastAsia="ＭＳ ゴシック" w:hAnsi="ＭＳ ゴシック" w:cs="Times New Roman" w:hint="eastAsia"/>
          <w:bCs/>
          <w:sz w:val="18"/>
        </w:rPr>
        <w:t>及び達成状況についての評価</w:t>
      </w:r>
      <w:r w:rsidR="001E3CDC" w:rsidRPr="001E3CDC">
        <w:rPr>
          <w:rFonts w:ascii="ＭＳ ゴシック" w:eastAsia="ＭＳ ゴシック" w:hAnsi="ＭＳ ゴシック" w:cs="Times New Roman" w:hint="eastAsia"/>
          <w:bCs/>
          <w:sz w:val="18"/>
        </w:rPr>
        <w:t>を記載すること。</w:t>
      </w:r>
    </w:p>
    <w:p w14:paraId="61EB233B" w14:textId="1E951271" w:rsidR="001577E0" w:rsidRPr="00144CF9" w:rsidRDefault="00ED0CFD" w:rsidP="003F0041">
      <w:pPr>
        <w:ind w:leftChars="100" w:left="57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3C9853E7" w:rsidR="00ED0CFD" w:rsidRPr="00303CD6" w:rsidRDefault="00347D01"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658242" behindDoc="0" locked="0" layoutInCell="1" allowOverlap="1" wp14:anchorId="4646C80D" wp14:editId="7F902807">
                <wp:simplePos x="0" y="0"/>
                <wp:positionH relativeFrom="column">
                  <wp:posOffset>3796665</wp:posOffset>
                </wp:positionH>
                <wp:positionV relativeFrom="paragraph">
                  <wp:posOffset>6350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40" style="position:absolute;left:0;text-align:left;margin-left:298.95pt;margin-top:.5pt;width:149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00ED0CFD" w:rsidRPr="00303CD6">
        <w:rPr>
          <w:rFonts w:ascii="ＭＳ ゴシック" w:eastAsia="ＭＳ ゴシック" w:hAnsi="ＭＳ ゴシック" w:cs="Times New Roman" w:hint="eastAsia"/>
          <w:sz w:val="22"/>
        </w:rPr>
        <w:t>実施体制図</w:t>
      </w:r>
    </w:p>
    <w:p w14:paraId="3230B3A0" w14:textId="46C2DCAB" w:rsidR="00ED0CFD" w:rsidRPr="00303CD6" w:rsidRDefault="00ED0CFD" w:rsidP="00ED0CFD">
      <w:pPr>
        <w:rPr>
          <w:rFonts w:ascii="ＭＳ ゴシック" w:eastAsia="ＭＳ ゴシック" w:hAnsi="ＭＳ ゴシック" w:cs="Times New Roman"/>
          <w:sz w:val="22"/>
        </w:rPr>
      </w:pPr>
    </w:p>
    <w:p w14:paraId="1167C34A" w14:textId="6BF83A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39EC3D6F"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46" behindDoc="0" locked="0" layoutInCell="1" allowOverlap="1" wp14:anchorId="49F41F40" wp14:editId="328814C3">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9627B" id="正方形/長方形 18" o:spid="_x0000_s1026" style="position:absolute;margin-left:-12.45pt;margin-top:20.85pt;width:451.1pt;height:51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699EE2C2"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0"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033E" id="テキスト ボックス 19" o:spid="_x0000_s1041" type="#_x0000_t202" style="position:absolute;left:0;text-align:left;margin-left:32.6pt;margin-top:14.05pt;width:342.85pt;height:70.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2"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BF1DD" id="_x0000_t32" coordsize="21600,21600" o:spt="32" o:oned="t" path="m,l21600,21600e" filled="f">
                <v:path arrowok="t" fillok="f" o:connecttype="none"/>
                <o:lock v:ext="edit" shapetype="t"/>
              </v:shapetype>
              <v:shape id="直線矢印コネクタ 20" o:spid="_x0000_s1026" type="#_x0000_t32" style="position:absolute;margin-left:174.35pt;margin-top:12.95pt;width:0;height:55.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53"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42" type="#_x0000_t202" style="position:absolute;left:0;text-align:left;margin-left:132.45pt;margin-top:13.2pt;width:42.55pt;height:2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ig5QEAAKgDAAAOAAAAZHJzL2Uyb0RvYy54bWysU9uO0zAQfUfiHyy/0ySlL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9"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DDC74A" id="角丸四角形 22" o:spid="_x0000_s1026" style="position:absolute;margin-left:22.95pt;margin-top:14.75pt;width:334.5pt;height:155.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4"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lang w:eastAsia="zh-CN"/>
                              </w:rPr>
                            </w:pPr>
                            <w:r>
                              <w:rPr>
                                <w:rFonts w:hint="eastAsia"/>
                                <w:color w:val="0000FF"/>
                                <w:bdr w:val="single" w:sz="4" w:space="0" w:color="auto"/>
                                <w:lang w:eastAsia="zh-CN"/>
                              </w:rPr>
                              <w:t>○○事務局</w:t>
                            </w:r>
                          </w:p>
                          <w:p w14:paraId="034C9AD6" w14:textId="77777777" w:rsidR="00CD52EC" w:rsidRDefault="00CD52EC" w:rsidP="00ED0CFD">
                            <w:pPr>
                              <w:rPr>
                                <w:color w:val="0000FF"/>
                                <w:lang w:eastAsia="zh-CN"/>
                              </w:rPr>
                            </w:pPr>
                            <w:r>
                              <w:rPr>
                                <w:rFonts w:hint="eastAsia"/>
                                <w:color w:val="0000FF"/>
                                <w:lang w:eastAsia="zh-CN"/>
                              </w:rPr>
                              <w:t>管理者：</w:t>
                            </w:r>
                          </w:p>
                          <w:p w14:paraId="2CDCA83C" w14:textId="77777777" w:rsidR="00CD52EC" w:rsidRDefault="00CD52EC" w:rsidP="00ED0CFD">
                            <w:pPr>
                              <w:rPr>
                                <w:color w:val="0000FF"/>
                                <w:lang w:eastAsia="zh-CN"/>
                              </w:rPr>
                            </w:pPr>
                            <w:r>
                              <w:rPr>
                                <w:rFonts w:hint="eastAsia"/>
                                <w:color w:val="0000FF"/>
                                <w:lang w:eastAsia="zh-CN"/>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43" type="#_x0000_t202" style="position:absolute;left:0;text-align:left;margin-left:204.35pt;margin-top:5.8pt;width:141.75pt;height:11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">
                <v:textbox>
                  <w:txbxContent>
                    <w:p w14:paraId="47F45423" w14:textId="77777777" w:rsidR="00CD52EC" w:rsidRDefault="00CD52EC" w:rsidP="00ED0CFD">
                      <w:pPr>
                        <w:rPr>
                          <w:color w:val="0000FF"/>
                          <w:lang w:eastAsia="zh-CN"/>
                        </w:rPr>
                      </w:pPr>
                      <w:r>
                        <w:rPr>
                          <w:rFonts w:hint="eastAsia"/>
                          <w:color w:val="0000FF"/>
                          <w:bdr w:val="single" w:sz="4" w:space="0" w:color="auto"/>
                          <w:lang w:eastAsia="zh-CN"/>
                        </w:rPr>
                        <w:t>○○事務局</w:t>
                      </w:r>
                    </w:p>
                    <w:p w14:paraId="034C9AD6" w14:textId="77777777" w:rsidR="00CD52EC" w:rsidRDefault="00CD52EC" w:rsidP="00ED0CFD">
                      <w:pPr>
                        <w:rPr>
                          <w:color w:val="0000FF"/>
                          <w:lang w:eastAsia="zh-CN"/>
                        </w:rPr>
                      </w:pPr>
                      <w:r>
                        <w:rPr>
                          <w:rFonts w:hint="eastAsia"/>
                          <w:color w:val="0000FF"/>
                          <w:lang w:eastAsia="zh-CN"/>
                        </w:rPr>
                        <w:t>管理者：</w:t>
                      </w:r>
                    </w:p>
                    <w:p w14:paraId="2CDCA83C" w14:textId="77777777" w:rsidR="00CD52EC" w:rsidRDefault="00CD52EC" w:rsidP="00ED0CFD">
                      <w:pPr>
                        <w:rPr>
                          <w:color w:val="0000FF"/>
                          <w:lang w:eastAsia="zh-CN"/>
                        </w:rPr>
                      </w:pPr>
                      <w:r>
                        <w:rPr>
                          <w:rFonts w:hint="eastAsia"/>
                          <w:color w:val="0000FF"/>
                          <w:lang w:eastAsia="zh-CN"/>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658243"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44" type="#_x0000_t202" style="position:absolute;left:0;text-align:left;margin-left:37.75pt;margin-top:5.8pt;width:126.75pt;height:11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658245"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lang w:eastAsia="zh-CN"/>
                              </w:rPr>
                            </w:pPr>
                            <w:r>
                              <w:rPr>
                                <w:rFonts w:hint="eastAsia"/>
                                <w:color w:val="0000FF"/>
                                <w:lang w:eastAsia="zh-CN"/>
                              </w:rPr>
                              <w:t>実施場所：</w:t>
                            </w:r>
                          </w:p>
                          <w:p w14:paraId="6B382691" w14:textId="77777777" w:rsidR="00CD52EC" w:rsidRDefault="00CD52EC" w:rsidP="00ED0CFD">
                            <w:pPr>
                              <w:rPr>
                                <w:color w:val="0000FF"/>
                                <w:lang w:eastAsia="zh-CN"/>
                              </w:rPr>
                            </w:pPr>
                            <w:r>
                              <w:rPr>
                                <w:rFonts w:hint="eastAsia"/>
                                <w:color w:val="0000FF"/>
                                <w:lang w:eastAsia="zh-CN"/>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45" type="#_x0000_t202" style="position:absolute;left:0;text-align:left;margin-left:32.6pt;margin-top:171.45pt;width:141.75pt;height:83.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">
                <v:textbo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lang w:eastAsia="zh-CN"/>
                        </w:rPr>
                      </w:pPr>
                      <w:r>
                        <w:rPr>
                          <w:rFonts w:hint="eastAsia"/>
                          <w:color w:val="0000FF"/>
                          <w:lang w:eastAsia="zh-CN"/>
                        </w:rPr>
                        <w:t>実施場所：</w:t>
                      </w:r>
                    </w:p>
                    <w:p w14:paraId="6B382691" w14:textId="77777777" w:rsidR="00CD52EC" w:rsidRDefault="00CD52EC" w:rsidP="00ED0CFD">
                      <w:pPr>
                        <w:rPr>
                          <w:color w:val="0000FF"/>
                          <w:lang w:eastAsia="zh-CN"/>
                        </w:rPr>
                      </w:pPr>
                      <w:r>
                        <w:rPr>
                          <w:rFonts w:hint="eastAsia"/>
                          <w:color w:val="0000FF"/>
                          <w:lang w:eastAsia="zh-CN"/>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1"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C06D0" id="直線矢印コネクタ 26" o:spid="_x0000_s1026" type="#_x0000_t32" style="position:absolute;margin-left:164.5pt;margin-top:3.5pt;width:39.85pt;height:.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7"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2C9A97" id="直線コネクタ 29" o:spid="_x0000_s1026" style="position:absolute;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8"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46" type="#_x0000_t202" style="position:absolute;left:0;text-align:left;margin-left:4.55pt;margin-top:1.65pt;width:103.65pt;height:20.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19"/>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8DB8" w14:textId="77777777" w:rsidR="009D0B8A" w:rsidRDefault="009D0B8A" w:rsidP="006F1C08">
      <w:r>
        <w:separator/>
      </w:r>
    </w:p>
  </w:endnote>
  <w:endnote w:type="continuationSeparator" w:id="0">
    <w:p w14:paraId="25830098" w14:textId="77777777" w:rsidR="009D0B8A" w:rsidRDefault="009D0B8A" w:rsidP="006F1C08">
      <w:r>
        <w:continuationSeparator/>
      </w:r>
    </w:p>
  </w:endnote>
  <w:endnote w:type="continuationNotice" w:id="1">
    <w:p w14:paraId="677A5F64" w14:textId="77777777" w:rsidR="009D0B8A" w:rsidRDefault="009D0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724482"/>
      <w:docPartObj>
        <w:docPartGallery w:val="Page Numbers (Bottom of Page)"/>
        <w:docPartUnique/>
      </w:docPartObj>
    </w:sdt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D4CD" w14:textId="77777777" w:rsidR="009D0B8A" w:rsidRDefault="009D0B8A" w:rsidP="006F1C08">
      <w:r>
        <w:separator/>
      </w:r>
    </w:p>
  </w:footnote>
  <w:footnote w:type="continuationSeparator" w:id="0">
    <w:p w14:paraId="596D3C63" w14:textId="77777777" w:rsidR="009D0B8A" w:rsidRDefault="009D0B8A" w:rsidP="006F1C08">
      <w:r>
        <w:continuationSeparator/>
      </w:r>
    </w:p>
  </w:footnote>
  <w:footnote w:type="continuationNotice" w:id="1">
    <w:p w14:paraId="30A8FAFC" w14:textId="77777777" w:rsidR="009D0B8A" w:rsidRDefault="009D0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389699">
    <w:abstractNumId w:val="13"/>
  </w:num>
  <w:num w:numId="2" w16cid:durableId="364135502">
    <w:abstractNumId w:val="12"/>
  </w:num>
  <w:num w:numId="3" w16cid:durableId="1394159224">
    <w:abstractNumId w:val="15"/>
  </w:num>
  <w:num w:numId="4" w16cid:durableId="1347631845">
    <w:abstractNumId w:val="1"/>
  </w:num>
  <w:num w:numId="5" w16cid:durableId="952711147">
    <w:abstractNumId w:val="16"/>
  </w:num>
  <w:num w:numId="6" w16cid:durableId="1005549945">
    <w:abstractNumId w:val="4"/>
  </w:num>
  <w:num w:numId="7" w16cid:durableId="522518598">
    <w:abstractNumId w:val="17"/>
  </w:num>
  <w:num w:numId="8" w16cid:durableId="1884827690">
    <w:abstractNumId w:val="18"/>
  </w:num>
  <w:num w:numId="9" w16cid:durableId="2586346">
    <w:abstractNumId w:val="3"/>
  </w:num>
  <w:num w:numId="10" w16cid:durableId="2096121523">
    <w:abstractNumId w:val="0"/>
  </w:num>
  <w:num w:numId="11" w16cid:durableId="651108033">
    <w:abstractNumId w:val="8"/>
  </w:num>
  <w:num w:numId="12" w16cid:durableId="1766992254">
    <w:abstractNumId w:val="9"/>
  </w:num>
  <w:num w:numId="13" w16cid:durableId="939605108">
    <w:abstractNumId w:val="5"/>
  </w:num>
  <w:num w:numId="14" w16cid:durableId="1255741617">
    <w:abstractNumId w:val="6"/>
  </w:num>
  <w:num w:numId="15" w16cid:durableId="462892120">
    <w:abstractNumId w:val="7"/>
  </w:num>
  <w:num w:numId="16" w16cid:durableId="1860896816">
    <w:abstractNumId w:val="11"/>
  </w:num>
  <w:num w:numId="17" w16cid:durableId="1053232958">
    <w:abstractNumId w:val="10"/>
  </w:num>
  <w:num w:numId="18" w16cid:durableId="232661702">
    <w:abstractNumId w:val="14"/>
  </w:num>
  <w:num w:numId="19" w16cid:durableId="589507609">
    <w:abstractNumId w:val="19"/>
  </w:num>
  <w:num w:numId="20" w16cid:durableId="201133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3323"/>
    <w:rsid w:val="000046E6"/>
    <w:rsid w:val="00004CF9"/>
    <w:rsid w:val="00006E89"/>
    <w:rsid w:val="00007E87"/>
    <w:rsid w:val="00016463"/>
    <w:rsid w:val="00017ADA"/>
    <w:rsid w:val="000212FC"/>
    <w:rsid w:val="00021B4F"/>
    <w:rsid w:val="00022EEC"/>
    <w:rsid w:val="0003020F"/>
    <w:rsid w:val="00031C42"/>
    <w:rsid w:val="000345FE"/>
    <w:rsid w:val="000347A4"/>
    <w:rsid w:val="00040183"/>
    <w:rsid w:val="000417F6"/>
    <w:rsid w:val="00043092"/>
    <w:rsid w:val="0004323B"/>
    <w:rsid w:val="000432DC"/>
    <w:rsid w:val="00043927"/>
    <w:rsid w:val="00043C57"/>
    <w:rsid w:val="00045CBA"/>
    <w:rsid w:val="00046332"/>
    <w:rsid w:val="00046781"/>
    <w:rsid w:val="0005366D"/>
    <w:rsid w:val="00054A8B"/>
    <w:rsid w:val="00057B54"/>
    <w:rsid w:val="0006154C"/>
    <w:rsid w:val="000622E0"/>
    <w:rsid w:val="000625B4"/>
    <w:rsid w:val="00062FD8"/>
    <w:rsid w:val="00074FD1"/>
    <w:rsid w:val="00075E7E"/>
    <w:rsid w:val="000822F9"/>
    <w:rsid w:val="000833BB"/>
    <w:rsid w:val="00083E09"/>
    <w:rsid w:val="000876CA"/>
    <w:rsid w:val="0009137D"/>
    <w:rsid w:val="0009191B"/>
    <w:rsid w:val="00097FFA"/>
    <w:rsid w:val="000A4CD5"/>
    <w:rsid w:val="000A5994"/>
    <w:rsid w:val="000A6BA4"/>
    <w:rsid w:val="000B1270"/>
    <w:rsid w:val="000B2427"/>
    <w:rsid w:val="000B3BE5"/>
    <w:rsid w:val="000C0140"/>
    <w:rsid w:val="000C1777"/>
    <w:rsid w:val="000C309E"/>
    <w:rsid w:val="000D16F0"/>
    <w:rsid w:val="000D31D0"/>
    <w:rsid w:val="000D51AA"/>
    <w:rsid w:val="000D5C67"/>
    <w:rsid w:val="000D70D3"/>
    <w:rsid w:val="000E239D"/>
    <w:rsid w:val="000E2742"/>
    <w:rsid w:val="000E4184"/>
    <w:rsid w:val="000F03D6"/>
    <w:rsid w:val="000F1D01"/>
    <w:rsid w:val="000F57FF"/>
    <w:rsid w:val="0010137F"/>
    <w:rsid w:val="00101C87"/>
    <w:rsid w:val="00103AD2"/>
    <w:rsid w:val="0010463D"/>
    <w:rsid w:val="001061B0"/>
    <w:rsid w:val="00114085"/>
    <w:rsid w:val="00114547"/>
    <w:rsid w:val="00115E36"/>
    <w:rsid w:val="0011680B"/>
    <w:rsid w:val="00120EC8"/>
    <w:rsid w:val="0012299C"/>
    <w:rsid w:val="00127EFB"/>
    <w:rsid w:val="001334AC"/>
    <w:rsid w:val="00136049"/>
    <w:rsid w:val="0013725B"/>
    <w:rsid w:val="00140E2F"/>
    <w:rsid w:val="00140E46"/>
    <w:rsid w:val="001411C0"/>
    <w:rsid w:val="001423FB"/>
    <w:rsid w:val="00144B27"/>
    <w:rsid w:val="00144CF9"/>
    <w:rsid w:val="001463D4"/>
    <w:rsid w:val="00146E7A"/>
    <w:rsid w:val="0015068E"/>
    <w:rsid w:val="001544C3"/>
    <w:rsid w:val="00154E6A"/>
    <w:rsid w:val="00155D26"/>
    <w:rsid w:val="001577E0"/>
    <w:rsid w:val="00160AD4"/>
    <w:rsid w:val="00160BB0"/>
    <w:rsid w:val="00163C5D"/>
    <w:rsid w:val="00164ACB"/>
    <w:rsid w:val="001672CC"/>
    <w:rsid w:val="00167D48"/>
    <w:rsid w:val="0017031A"/>
    <w:rsid w:val="001723C9"/>
    <w:rsid w:val="00173FAD"/>
    <w:rsid w:val="001761B4"/>
    <w:rsid w:val="00177996"/>
    <w:rsid w:val="001807B1"/>
    <w:rsid w:val="00181B31"/>
    <w:rsid w:val="00181F3A"/>
    <w:rsid w:val="001821F1"/>
    <w:rsid w:val="001832A2"/>
    <w:rsid w:val="00183EB5"/>
    <w:rsid w:val="00186187"/>
    <w:rsid w:val="001866F5"/>
    <w:rsid w:val="00187D10"/>
    <w:rsid w:val="00192AE8"/>
    <w:rsid w:val="00194E35"/>
    <w:rsid w:val="00197805"/>
    <w:rsid w:val="001A44A5"/>
    <w:rsid w:val="001A748A"/>
    <w:rsid w:val="001B0366"/>
    <w:rsid w:val="001B12D8"/>
    <w:rsid w:val="001B1780"/>
    <w:rsid w:val="001B4E89"/>
    <w:rsid w:val="001B7974"/>
    <w:rsid w:val="001C3BDD"/>
    <w:rsid w:val="001C5265"/>
    <w:rsid w:val="001C5C24"/>
    <w:rsid w:val="001C7DDE"/>
    <w:rsid w:val="001D1178"/>
    <w:rsid w:val="001D3E9D"/>
    <w:rsid w:val="001D49B4"/>
    <w:rsid w:val="001D7CCB"/>
    <w:rsid w:val="001E1277"/>
    <w:rsid w:val="001E203A"/>
    <w:rsid w:val="001E2049"/>
    <w:rsid w:val="001E27EE"/>
    <w:rsid w:val="001E3320"/>
    <w:rsid w:val="001E3CDC"/>
    <w:rsid w:val="001E59C3"/>
    <w:rsid w:val="001E6BCE"/>
    <w:rsid w:val="001E6FF3"/>
    <w:rsid w:val="001E7FE3"/>
    <w:rsid w:val="001F016A"/>
    <w:rsid w:val="001F0776"/>
    <w:rsid w:val="001F12AD"/>
    <w:rsid w:val="001F204C"/>
    <w:rsid w:val="001F24F5"/>
    <w:rsid w:val="001F25E1"/>
    <w:rsid w:val="001F27C0"/>
    <w:rsid w:val="001F2817"/>
    <w:rsid w:val="001F31A3"/>
    <w:rsid w:val="002003EC"/>
    <w:rsid w:val="002024FF"/>
    <w:rsid w:val="00203C37"/>
    <w:rsid w:val="002178A9"/>
    <w:rsid w:val="00220F9B"/>
    <w:rsid w:val="002215F9"/>
    <w:rsid w:val="00221A8D"/>
    <w:rsid w:val="00222359"/>
    <w:rsid w:val="002227D5"/>
    <w:rsid w:val="00223EA5"/>
    <w:rsid w:val="0022640B"/>
    <w:rsid w:val="00227212"/>
    <w:rsid w:val="0022753E"/>
    <w:rsid w:val="00230DAA"/>
    <w:rsid w:val="0023172C"/>
    <w:rsid w:val="00232A9F"/>
    <w:rsid w:val="002346FC"/>
    <w:rsid w:val="00234A0A"/>
    <w:rsid w:val="00234E2E"/>
    <w:rsid w:val="00234F32"/>
    <w:rsid w:val="002447B4"/>
    <w:rsid w:val="00247E9F"/>
    <w:rsid w:val="0025218D"/>
    <w:rsid w:val="002544B3"/>
    <w:rsid w:val="002548EC"/>
    <w:rsid w:val="00255820"/>
    <w:rsid w:val="002637CF"/>
    <w:rsid w:val="00264332"/>
    <w:rsid w:val="002647DC"/>
    <w:rsid w:val="00270620"/>
    <w:rsid w:val="00274720"/>
    <w:rsid w:val="00276614"/>
    <w:rsid w:val="00280800"/>
    <w:rsid w:val="00285FB2"/>
    <w:rsid w:val="0029085F"/>
    <w:rsid w:val="00292318"/>
    <w:rsid w:val="00292A92"/>
    <w:rsid w:val="00292D0A"/>
    <w:rsid w:val="00295DC8"/>
    <w:rsid w:val="00296B9F"/>
    <w:rsid w:val="002974A0"/>
    <w:rsid w:val="002A083E"/>
    <w:rsid w:val="002A182D"/>
    <w:rsid w:val="002A1E01"/>
    <w:rsid w:val="002A60B8"/>
    <w:rsid w:val="002A6B85"/>
    <w:rsid w:val="002A7964"/>
    <w:rsid w:val="002B1921"/>
    <w:rsid w:val="002B1EFE"/>
    <w:rsid w:val="002B24CD"/>
    <w:rsid w:val="002B2F06"/>
    <w:rsid w:val="002B4A8D"/>
    <w:rsid w:val="002C2328"/>
    <w:rsid w:val="002C31A1"/>
    <w:rsid w:val="002C3746"/>
    <w:rsid w:val="002C79A1"/>
    <w:rsid w:val="002D4FF7"/>
    <w:rsid w:val="002D6937"/>
    <w:rsid w:val="002D7614"/>
    <w:rsid w:val="002E0B8C"/>
    <w:rsid w:val="002E0CB7"/>
    <w:rsid w:val="002E5FB7"/>
    <w:rsid w:val="002E711F"/>
    <w:rsid w:val="002E7FF3"/>
    <w:rsid w:val="002F13EA"/>
    <w:rsid w:val="00300FA2"/>
    <w:rsid w:val="00303CD6"/>
    <w:rsid w:val="003048FE"/>
    <w:rsid w:val="00307463"/>
    <w:rsid w:val="00307E60"/>
    <w:rsid w:val="00314714"/>
    <w:rsid w:val="003150D7"/>
    <w:rsid w:val="00320819"/>
    <w:rsid w:val="0032131D"/>
    <w:rsid w:val="00321E51"/>
    <w:rsid w:val="00322348"/>
    <w:rsid w:val="00322F66"/>
    <w:rsid w:val="003233A5"/>
    <w:rsid w:val="00323EF3"/>
    <w:rsid w:val="00327159"/>
    <w:rsid w:val="00327E6E"/>
    <w:rsid w:val="003300EF"/>
    <w:rsid w:val="00334474"/>
    <w:rsid w:val="0033718C"/>
    <w:rsid w:val="003403C5"/>
    <w:rsid w:val="00340931"/>
    <w:rsid w:val="00343944"/>
    <w:rsid w:val="0034587A"/>
    <w:rsid w:val="0034691D"/>
    <w:rsid w:val="00347211"/>
    <w:rsid w:val="00347485"/>
    <w:rsid w:val="0034798C"/>
    <w:rsid w:val="00347D01"/>
    <w:rsid w:val="00350CBD"/>
    <w:rsid w:val="00351931"/>
    <w:rsid w:val="00354F39"/>
    <w:rsid w:val="00357186"/>
    <w:rsid w:val="00361861"/>
    <w:rsid w:val="003638E6"/>
    <w:rsid w:val="00365923"/>
    <w:rsid w:val="0037072D"/>
    <w:rsid w:val="00371037"/>
    <w:rsid w:val="0037136A"/>
    <w:rsid w:val="00371855"/>
    <w:rsid w:val="00371E02"/>
    <w:rsid w:val="00373384"/>
    <w:rsid w:val="00374954"/>
    <w:rsid w:val="00377787"/>
    <w:rsid w:val="00381160"/>
    <w:rsid w:val="0038159D"/>
    <w:rsid w:val="00383329"/>
    <w:rsid w:val="003858B8"/>
    <w:rsid w:val="0038635F"/>
    <w:rsid w:val="00390897"/>
    <w:rsid w:val="00392759"/>
    <w:rsid w:val="00393F27"/>
    <w:rsid w:val="003963B1"/>
    <w:rsid w:val="00396C4E"/>
    <w:rsid w:val="003A1961"/>
    <w:rsid w:val="003A1E77"/>
    <w:rsid w:val="003A23AE"/>
    <w:rsid w:val="003A2A78"/>
    <w:rsid w:val="003A5153"/>
    <w:rsid w:val="003A796D"/>
    <w:rsid w:val="003B2C5B"/>
    <w:rsid w:val="003B32D5"/>
    <w:rsid w:val="003B54E3"/>
    <w:rsid w:val="003B5FE9"/>
    <w:rsid w:val="003B69E7"/>
    <w:rsid w:val="003C19D1"/>
    <w:rsid w:val="003C43A3"/>
    <w:rsid w:val="003C5689"/>
    <w:rsid w:val="003D005E"/>
    <w:rsid w:val="003D0AA7"/>
    <w:rsid w:val="003D185B"/>
    <w:rsid w:val="003D4A86"/>
    <w:rsid w:val="003D6FA8"/>
    <w:rsid w:val="003E0616"/>
    <w:rsid w:val="003E096B"/>
    <w:rsid w:val="003E3421"/>
    <w:rsid w:val="003E3E7E"/>
    <w:rsid w:val="003E5314"/>
    <w:rsid w:val="003E6943"/>
    <w:rsid w:val="003F0041"/>
    <w:rsid w:val="003F1332"/>
    <w:rsid w:val="003F4CA3"/>
    <w:rsid w:val="003F4CB5"/>
    <w:rsid w:val="003F7C19"/>
    <w:rsid w:val="004001BB"/>
    <w:rsid w:val="00405B68"/>
    <w:rsid w:val="00410139"/>
    <w:rsid w:val="00410DD3"/>
    <w:rsid w:val="0041433B"/>
    <w:rsid w:val="00415FFC"/>
    <w:rsid w:val="0042331C"/>
    <w:rsid w:val="00430EAD"/>
    <w:rsid w:val="00431A57"/>
    <w:rsid w:val="00434549"/>
    <w:rsid w:val="004356FF"/>
    <w:rsid w:val="00435726"/>
    <w:rsid w:val="004409FD"/>
    <w:rsid w:val="00441439"/>
    <w:rsid w:val="0044296A"/>
    <w:rsid w:val="00443546"/>
    <w:rsid w:val="00444D2A"/>
    <w:rsid w:val="004458ED"/>
    <w:rsid w:val="004522CE"/>
    <w:rsid w:val="00453308"/>
    <w:rsid w:val="00453C19"/>
    <w:rsid w:val="00456430"/>
    <w:rsid w:val="00456A72"/>
    <w:rsid w:val="004572BF"/>
    <w:rsid w:val="004601EE"/>
    <w:rsid w:val="004615FC"/>
    <w:rsid w:val="004632B1"/>
    <w:rsid w:val="00464C29"/>
    <w:rsid w:val="0046618C"/>
    <w:rsid w:val="004713C7"/>
    <w:rsid w:val="00471A65"/>
    <w:rsid w:val="00473D1D"/>
    <w:rsid w:val="004754BC"/>
    <w:rsid w:val="00475C5A"/>
    <w:rsid w:val="00476009"/>
    <w:rsid w:val="00476651"/>
    <w:rsid w:val="0048071C"/>
    <w:rsid w:val="00483D14"/>
    <w:rsid w:val="00484091"/>
    <w:rsid w:val="0048585A"/>
    <w:rsid w:val="00486AAE"/>
    <w:rsid w:val="00490D82"/>
    <w:rsid w:val="00491833"/>
    <w:rsid w:val="0049311D"/>
    <w:rsid w:val="00494952"/>
    <w:rsid w:val="00494BC8"/>
    <w:rsid w:val="00494D04"/>
    <w:rsid w:val="00494E28"/>
    <w:rsid w:val="00497C4C"/>
    <w:rsid w:val="004A16DF"/>
    <w:rsid w:val="004A20BE"/>
    <w:rsid w:val="004A364E"/>
    <w:rsid w:val="004B410A"/>
    <w:rsid w:val="004B6AAF"/>
    <w:rsid w:val="004C09E1"/>
    <w:rsid w:val="004C0DDB"/>
    <w:rsid w:val="004C145E"/>
    <w:rsid w:val="004C2CEF"/>
    <w:rsid w:val="004C30F8"/>
    <w:rsid w:val="004C320B"/>
    <w:rsid w:val="004C34A6"/>
    <w:rsid w:val="004C4E1B"/>
    <w:rsid w:val="004C66AA"/>
    <w:rsid w:val="004C6CA7"/>
    <w:rsid w:val="004D131D"/>
    <w:rsid w:val="004D439A"/>
    <w:rsid w:val="004D4D6E"/>
    <w:rsid w:val="004D6C36"/>
    <w:rsid w:val="004D724A"/>
    <w:rsid w:val="004E019C"/>
    <w:rsid w:val="004E0B36"/>
    <w:rsid w:val="004E2EE9"/>
    <w:rsid w:val="004E68FA"/>
    <w:rsid w:val="004F1262"/>
    <w:rsid w:val="004F381E"/>
    <w:rsid w:val="004F3C01"/>
    <w:rsid w:val="004F42E9"/>
    <w:rsid w:val="004F4488"/>
    <w:rsid w:val="004F4B6C"/>
    <w:rsid w:val="004F5F47"/>
    <w:rsid w:val="0050355C"/>
    <w:rsid w:val="005108B9"/>
    <w:rsid w:val="005119E0"/>
    <w:rsid w:val="00511AFC"/>
    <w:rsid w:val="0051241B"/>
    <w:rsid w:val="005157CD"/>
    <w:rsid w:val="00515B65"/>
    <w:rsid w:val="0051645C"/>
    <w:rsid w:val="00524FEE"/>
    <w:rsid w:val="005323D2"/>
    <w:rsid w:val="00532898"/>
    <w:rsid w:val="00534962"/>
    <w:rsid w:val="005369EF"/>
    <w:rsid w:val="00540672"/>
    <w:rsid w:val="005411A6"/>
    <w:rsid w:val="00542178"/>
    <w:rsid w:val="005428E8"/>
    <w:rsid w:val="005453E7"/>
    <w:rsid w:val="00545469"/>
    <w:rsid w:val="005464CD"/>
    <w:rsid w:val="00546639"/>
    <w:rsid w:val="0055008E"/>
    <w:rsid w:val="00552B7F"/>
    <w:rsid w:val="00552E21"/>
    <w:rsid w:val="005552E1"/>
    <w:rsid w:val="0055665B"/>
    <w:rsid w:val="005570F1"/>
    <w:rsid w:val="00557F8E"/>
    <w:rsid w:val="00561A96"/>
    <w:rsid w:val="0056309A"/>
    <w:rsid w:val="00563453"/>
    <w:rsid w:val="00564650"/>
    <w:rsid w:val="005651A3"/>
    <w:rsid w:val="00565581"/>
    <w:rsid w:val="00565591"/>
    <w:rsid w:val="00566B8D"/>
    <w:rsid w:val="00570F41"/>
    <w:rsid w:val="005715E1"/>
    <w:rsid w:val="00572794"/>
    <w:rsid w:val="005728DA"/>
    <w:rsid w:val="00573A79"/>
    <w:rsid w:val="00573B4F"/>
    <w:rsid w:val="005809A2"/>
    <w:rsid w:val="00581DFB"/>
    <w:rsid w:val="005844A4"/>
    <w:rsid w:val="005864C8"/>
    <w:rsid w:val="00587C2E"/>
    <w:rsid w:val="00591AE0"/>
    <w:rsid w:val="005934F8"/>
    <w:rsid w:val="005943BF"/>
    <w:rsid w:val="00596220"/>
    <w:rsid w:val="0059639C"/>
    <w:rsid w:val="005A018A"/>
    <w:rsid w:val="005A0F10"/>
    <w:rsid w:val="005A17EB"/>
    <w:rsid w:val="005A1AAD"/>
    <w:rsid w:val="005A2F5E"/>
    <w:rsid w:val="005A609C"/>
    <w:rsid w:val="005A6B11"/>
    <w:rsid w:val="005B054B"/>
    <w:rsid w:val="005B0E33"/>
    <w:rsid w:val="005B221E"/>
    <w:rsid w:val="005B342B"/>
    <w:rsid w:val="005B579D"/>
    <w:rsid w:val="005B5C32"/>
    <w:rsid w:val="005B5D0D"/>
    <w:rsid w:val="005B6B23"/>
    <w:rsid w:val="005B7CBD"/>
    <w:rsid w:val="005C1CA1"/>
    <w:rsid w:val="005D173E"/>
    <w:rsid w:val="005D30B5"/>
    <w:rsid w:val="005D56C4"/>
    <w:rsid w:val="005D703E"/>
    <w:rsid w:val="005D75CB"/>
    <w:rsid w:val="005D763E"/>
    <w:rsid w:val="005D7714"/>
    <w:rsid w:val="005E04C1"/>
    <w:rsid w:val="005E3FC6"/>
    <w:rsid w:val="005E68A2"/>
    <w:rsid w:val="005F1CC9"/>
    <w:rsid w:val="005F1E10"/>
    <w:rsid w:val="005F29C1"/>
    <w:rsid w:val="005F66A2"/>
    <w:rsid w:val="005F67F6"/>
    <w:rsid w:val="005F7F71"/>
    <w:rsid w:val="006009F7"/>
    <w:rsid w:val="006010D5"/>
    <w:rsid w:val="0060117F"/>
    <w:rsid w:val="00601A69"/>
    <w:rsid w:val="00605DE7"/>
    <w:rsid w:val="00606BD0"/>
    <w:rsid w:val="00607E02"/>
    <w:rsid w:val="006101FD"/>
    <w:rsid w:val="006102E8"/>
    <w:rsid w:val="00610FB7"/>
    <w:rsid w:val="00611C24"/>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56DC9"/>
    <w:rsid w:val="006570C0"/>
    <w:rsid w:val="00661205"/>
    <w:rsid w:val="00661726"/>
    <w:rsid w:val="00664BB6"/>
    <w:rsid w:val="0066691C"/>
    <w:rsid w:val="00670A1A"/>
    <w:rsid w:val="00674DFF"/>
    <w:rsid w:val="006763CE"/>
    <w:rsid w:val="006765F9"/>
    <w:rsid w:val="00677681"/>
    <w:rsid w:val="006801A2"/>
    <w:rsid w:val="00680A6D"/>
    <w:rsid w:val="00682CC2"/>
    <w:rsid w:val="00684AD6"/>
    <w:rsid w:val="0069079A"/>
    <w:rsid w:val="00691FA8"/>
    <w:rsid w:val="00691FC9"/>
    <w:rsid w:val="00692982"/>
    <w:rsid w:val="00693ADA"/>
    <w:rsid w:val="00696B89"/>
    <w:rsid w:val="006972CB"/>
    <w:rsid w:val="006A035E"/>
    <w:rsid w:val="006A0E84"/>
    <w:rsid w:val="006A1D0C"/>
    <w:rsid w:val="006A54D7"/>
    <w:rsid w:val="006A67CD"/>
    <w:rsid w:val="006B45D1"/>
    <w:rsid w:val="006B5772"/>
    <w:rsid w:val="006C2AF8"/>
    <w:rsid w:val="006C308A"/>
    <w:rsid w:val="006C3CCF"/>
    <w:rsid w:val="006C5667"/>
    <w:rsid w:val="006C5CEE"/>
    <w:rsid w:val="006D00B5"/>
    <w:rsid w:val="006D14DC"/>
    <w:rsid w:val="006D3D38"/>
    <w:rsid w:val="006D5A2D"/>
    <w:rsid w:val="006D6D88"/>
    <w:rsid w:val="006D7064"/>
    <w:rsid w:val="006D7881"/>
    <w:rsid w:val="006D7D60"/>
    <w:rsid w:val="006E33AC"/>
    <w:rsid w:val="006E7597"/>
    <w:rsid w:val="006F016C"/>
    <w:rsid w:val="006F1C08"/>
    <w:rsid w:val="006F310C"/>
    <w:rsid w:val="007044D6"/>
    <w:rsid w:val="00711C8B"/>
    <w:rsid w:val="0071218E"/>
    <w:rsid w:val="00715DDA"/>
    <w:rsid w:val="00720EFE"/>
    <w:rsid w:val="00727B97"/>
    <w:rsid w:val="00730C09"/>
    <w:rsid w:val="00730F01"/>
    <w:rsid w:val="00733DB3"/>
    <w:rsid w:val="007344C7"/>
    <w:rsid w:val="00735054"/>
    <w:rsid w:val="00735397"/>
    <w:rsid w:val="00736A5A"/>
    <w:rsid w:val="00736F1D"/>
    <w:rsid w:val="00737B0C"/>
    <w:rsid w:val="00737B22"/>
    <w:rsid w:val="00740B8F"/>
    <w:rsid w:val="0074232C"/>
    <w:rsid w:val="00742DB9"/>
    <w:rsid w:val="007460A1"/>
    <w:rsid w:val="00746550"/>
    <w:rsid w:val="00747272"/>
    <w:rsid w:val="00747AB9"/>
    <w:rsid w:val="00747D6B"/>
    <w:rsid w:val="00751F91"/>
    <w:rsid w:val="0075266D"/>
    <w:rsid w:val="00754862"/>
    <w:rsid w:val="00755258"/>
    <w:rsid w:val="0075616D"/>
    <w:rsid w:val="00756DA8"/>
    <w:rsid w:val="0075715A"/>
    <w:rsid w:val="00762B27"/>
    <w:rsid w:val="007647B4"/>
    <w:rsid w:val="00764B6B"/>
    <w:rsid w:val="00772FAE"/>
    <w:rsid w:val="00776DB2"/>
    <w:rsid w:val="007801A9"/>
    <w:rsid w:val="00781F6F"/>
    <w:rsid w:val="00790A77"/>
    <w:rsid w:val="00791B54"/>
    <w:rsid w:val="00791C8D"/>
    <w:rsid w:val="00792ED1"/>
    <w:rsid w:val="00795DC3"/>
    <w:rsid w:val="00797AE8"/>
    <w:rsid w:val="007A06DC"/>
    <w:rsid w:val="007A55EE"/>
    <w:rsid w:val="007A69F0"/>
    <w:rsid w:val="007B6286"/>
    <w:rsid w:val="007B78ED"/>
    <w:rsid w:val="007B7C2B"/>
    <w:rsid w:val="007C21F3"/>
    <w:rsid w:val="007C3DD3"/>
    <w:rsid w:val="007D3DF1"/>
    <w:rsid w:val="007D4402"/>
    <w:rsid w:val="007D4889"/>
    <w:rsid w:val="007D62CE"/>
    <w:rsid w:val="007D66FC"/>
    <w:rsid w:val="007E4AAA"/>
    <w:rsid w:val="007E5955"/>
    <w:rsid w:val="007E5BD8"/>
    <w:rsid w:val="007E5D13"/>
    <w:rsid w:val="007F1F5E"/>
    <w:rsid w:val="007F2CDF"/>
    <w:rsid w:val="007F2DE3"/>
    <w:rsid w:val="007F2FE0"/>
    <w:rsid w:val="007F313A"/>
    <w:rsid w:val="007F62A6"/>
    <w:rsid w:val="007F6477"/>
    <w:rsid w:val="007F69D6"/>
    <w:rsid w:val="00801700"/>
    <w:rsid w:val="00801940"/>
    <w:rsid w:val="0080229E"/>
    <w:rsid w:val="00802324"/>
    <w:rsid w:val="00803595"/>
    <w:rsid w:val="0080450F"/>
    <w:rsid w:val="00807575"/>
    <w:rsid w:val="00807C6B"/>
    <w:rsid w:val="00810CE9"/>
    <w:rsid w:val="00812387"/>
    <w:rsid w:val="00814E69"/>
    <w:rsid w:val="00816114"/>
    <w:rsid w:val="00816A63"/>
    <w:rsid w:val="00816D8E"/>
    <w:rsid w:val="00817B9E"/>
    <w:rsid w:val="00821929"/>
    <w:rsid w:val="00822933"/>
    <w:rsid w:val="00822976"/>
    <w:rsid w:val="0082346F"/>
    <w:rsid w:val="00823B44"/>
    <w:rsid w:val="008246D9"/>
    <w:rsid w:val="00824A82"/>
    <w:rsid w:val="00826F26"/>
    <w:rsid w:val="008309F7"/>
    <w:rsid w:val="00831620"/>
    <w:rsid w:val="00834799"/>
    <w:rsid w:val="008372D0"/>
    <w:rsid w:val="00843653"/>
    <w:rsid w:val="00844889"/>
    <w:rsid w:val="008463E3"/>
    <w:rsid w:val="00846693"/>
    <w:rsid w:val="008473AE"/>
    <w:rsid w:val="00847EE3"/>
    <w:rsid w:val="00850283"/>
    <w:rsid w:val="00850B2D"/>
    <w:rsid w:val="008523F0"/>
    <w:rsid w:val="00852BA9"/>
    <w:rsid w:val="00853067"/>
    <w:rsid w:val="008545D6"/>
    <w:rsid w:val="008600A5"/>
    <w:rsid w:val="00860BC9"/>
    <w:rsid w:val="00860D2A"/>
    <w:rsid w:val="0086295C"/>
    <w:rsid w:val="00867AAE"/>
    <w:rsid w:val="00867FF9"/>
    <w:rsid w:val="00870D68"/>
    <w:rsid w:val="0087104F"/>
    <w:rsid w:val="00876C13"/>
    <w:rsid w:val="00881C9B"/>
    <w:rsid w:val="00881CD2"/>
    <w:rsid w:val="00882D5C"/>
    <w:rsid w:val="008863F1"/>
    <w:rsid w:val="00886AC8"/>
    <w:rsid w:val="00890F22"/>
    <w:rsid w:val="00891108"/>
    <w:rsid w:val="0089340B"/>
    <w:rsid w:val="0089658B"/>
    <w:rsid w:val="00896993"/>
    <w:rsid w:val="008A1CDC"/>
    <w:rsid w:val="008A5577"/>
    <w:rsid w:val="008A6461"/>
    <w:rsid w:val="008A7860"/>
    <w:rsid w:val="008B0CE2"/>
    <w:rsid w:val="008B1D31"/>
    <w:rsid w:val="008B5F84"/>
    <w:rsid w:val="008B6044"/>
    <w:rsid w:val="008B6271"/>
    <w:rsid w:val="008C2B69"/>
    <w:rsid w:val="008C2B9E"/>
    <w:rsid w:val="008C7CC9"/>
    <w:rsid w:val="008D0E1E"/>
    <w:rsid w:val="008D49F3"/>
    <w:rsid w:val="008D7342"/>
    <w:rsid w:val="008E274C"/>
    <w:rsid w:val="008E35A3"/>
    <w:rsid w:val="008E3E4B"/>
    <w:rsid w:val="008E445F"/>
    <w:rsid w:val="008E4AA8"/>
    <w:rsid w:val="008E6B09"/>
    <w:rsid w:val="008F02EA"/>
    <w:rsid w:val="008F361A"/>
    <w:rsid w:val="008F5F54"/>
    <w:rsid w:val="008F6084"/>
    <w:rsid w:val="009019A3"/>
    <w:rsid w:val="00902DB1"/>
    <w:rsid w:val="00903D7F"/>
    <w:rsid w:val="009063D0"/>
    <w:rsid w:val="00910085"/>
    <w:rsid w:val="00911E27"/>
    <w:rsid w:val="009150D0"/>
    <w:rsid w:val="00917D72"/>
    <w:rsid w:val="0092026F"/>
    <w:rsid w:val="00920FBF"/>
    <w:rsid w:val="00922ADF"/>
    <w:rsid w:val="00924029"/>
    <w:rsid w:val="00925AFB"/>
    <w:rsid w:val="00926B15"/>
    <w:rsid w:val="009343B6"/>
    <w:rsid w:val="00936C1F"/>
    <w:rsid w:val="009379C4"/>
    <w:rsid w:val="00940B33"/>
    <w:rsid w:val="00941C3A"/>
    <w:rsid w:val="00942E43"/>
    <w:rsid w:val="00943B08"/>
    <w:rsid w:val="00944945"/>
    <w:rsid w:val="00952C6C"/>
    <w:rsid w:val="0096090F"/>
    <w:rsid w:val="00960D71"/>
    <w:rsid w:val="00961451"/>
    <w:rsid w:val="00961FD5"/>
    <w:rsid w:val="00962701"/>
    <w:rsid w:val="009628D2"/>
    <w:rsid w:val="0096578B"/>
    <w:rsid w:val="00967325"/>
    <w:rsid w:val="00970916"/>
    <w:rsid w:val="00970F92"/>
    <w:rsid w:val="00973EC3"/>
    <w:rsid w:val="0097414F"/>
    <w:rsid w:val="00976B34"/>
    <w:rsid w:val="00977888"/>
    <w:rsid w:val="00977F70"/>
    <w:rsid w:val="009801A3"/>
    <w:rsid w:val="00983172"/>
    <w:rsid w:val="00984930"/>
    <w:rsid w:val="00992D90"/>
    <w:rsid w:val="009930DB"/>
    <w:rsid w:val="009971A3"/>
    <w:rsid w:val="009A1E2E"/>
    <w:rsid w:val="009B16F5"/>
    <w:rsid w:val="009B3CA5"/>
    <w:rsid w:val="009B3DF4"/>
    <w:rsid w:val="009B52D1"/>
    <w:rsid w:val="009C118E"/>
    <w:rsid w:val="009C2B8A"/>
    <w:rsid w:val="009C2F8E"/>
    <w:rsid w:val="009C3C3A"/>
    <w:rsid w:val="009C3CBC"/>
    <w:rsid w:val="009C5B9A"/>
    <w:rsid w:val="009C6438"/>
    <w:rsid w:val="009D0B8A"/>
    <w:rsid w:val="009D2E71"/>
    <w:rsid w:val="009D56B6"/>
    <w:rsid w:val="009E0998"/>
    <w:rsid w:val="009E2A33"/>
    <w:rsid w:val="009E2A5D"/>
    <w:rsid w:val="009E7117"/>
    <w:rsid w:val="009F0565"/>
    <w:rsid w:val="009F0F7E"/>
    <w:rsid w:val="009F586D"/>
    <w:rsid w:val="009F7CA8"/>
    <w:rsid w:val="009F7D1A"/>
    <w:rsid w:val="00A00346"/>
    <w:rsid w:val="00A02675"/>
    <w:rsid w:val="00A065A1"/>
    <w:rsid w:val="00A06AEF"/>
    <w:rsid w:val="00A15DCF"/>
    <w:rsid w:val="00A17E84"/>
    <w:rsid w:val="00A17F08"/>
    <w:rsid w:val="00A20EAF"/>
    <w:rsid w:val="00A21776"/>
    <w:rsid w:val="00A226C2"/>
    <w:rsid w:val="00A23FAF"/>
    <w:rsid w:val="00A24268"/>
    <w:rsid w:val="00A26042"/>
    <w:rsid w:val="00A26148"/>
    <w:rsid w:val="00A2724C"/>
    <w:rsid w:val="00A3205A"/>
    <w:rsid w:val="00A33162"/>
    <w:rsid w:val="00A33362"/>
    <w:rsid w:val="00A33FB5"/>
    <w:rsid w:val="00A346B7"/>
    <w:rsid w:val="00A35E25"/>
    <w:rsid w:val="00A434DD"/>
    <w:rsid w:val="00A454EC"/>
    <w:rsid w:val="00A505A6"/>
    <w:rsid w:val="00A527B9"/>
    <w:rsid w:val="00A54A26"/>
    <w:rsid w:val="00A6131B"/>
    <w:rsid w:val="00A6522D"/>
    <w:rsid w:val="00A712D7"/>
    <w:rsid w:val="00A734B3"/>
    <w:rsid w:val="00A76DD8"/>
    <w:rsid w:val="00A77C8F"/>
    <w:rsid w:val="00A80EE2"/>
    <w:rsid w:val="00A8701C"/>
    <w:rsid w:val="00A87D8F"/>
    <w:rsid w:val="00A90136"/>
    <w:rsid w:val="00A9174F"/>
    <w:rsid w:val="00A93806"/>
    <w:rsid w:val="00A97477"/>
    <w:rsid w:val="00AA0936"/>
    <w:rsid w:val="00AA3B76"/>
    <w:rsid w:val="00AA5BDA"/>
    <w:rsid w:val="00AA68EE"/>
    <w:rsid w:val="00AA7F42"/>
    <w:rsid w:val="00AB0A52"/>
    <w:rsid w:val="00AB259A"/>
    <w:rsid w:val="00AB37E9"/>
    <w:rsid w:val="00AB3FE7"/>
    <w:rsid w:val="00AB6B4F"/>
    <w:rsid w:val="00AC0655"/>
    <w:rsid w:val="00AC068A"/>
    <w:rsid w:val="00AC1E68"/>
    <w:rsid w:val="00AC288B"/>
    <w:rsid w:val="00AC691D"/>
    <w:rsid w:val="00AC7205"/>
    <w:rsid w:val="00AD044D"/>
    <w:rsid w:val="00AD2961"/>
    <w:rsid w:val="00AD2E97"/>
    <w:rsid w:val="00AD3285"/>
    <w:rsid w:val="00AD4492"/>
    <w:rsid w:val="00AD5736"/>
    <w:rsid w:val="00AE70C1"/>
    <w:rsid w:val="00AE7A8A"/>
    <w:rsid w:val="00AF071D"/>
    <w:rsid w:val="00AF67DB"/>
    <w:rsid w:val="00AF7589"/>
    <w:rsid w:val="00B04672"/>
    <w:rsid w:val="00B05631"/>
    <w:rsid w:val="00B06E39"/>
    <w:rsid w:val="00B075A6"/>
    <w:rsid w:val="00B07C64"/>
    <w:rsid w:val="00B11AFD"/>
    <w:rsid w:val="00B131B8"/>
    <w:rsid w:val="00B1560A"/>
    <w:rsid w:val="00B22559"/>
    <w:rsid w:val="00B266EE"/>
    <w:rsid w:val="00B368FB"/>
    <w:rsid w:val="00B42398"/>
    <w:rsid w:val="00B445D0"/>
    <w:rsid w:val="00B446DF"/>
    <w:rsid w:val="00B44D9C"/>
    <w:rsid w:val="00B46FB0"/>
    <w:rsid w:val="00B50FE0"/>
    <w:rsid w:val="00B51C2E"/>
    <w:rsid w:val="00B53EC3"/>
    <w:rsid w:val="00B5710F"/>
    <w:rsid w:val="00B60850"/>
    <w:rsid w:val="00B60BCE"/>
    <w:rsid w:val="00B6102F"/>
    <w:rsid w:val="00B6108E"/>
    <w:rsid w:val="00B6282A"/>
    <w:rsid w:val="00B63478"/>
    <w:rsid w:val="00B64353"/>
    <w:rsid w:val="00B6706A"/>
    <w:rsid w:val="00B67597"/>
    <w:rsid w:val="00B70544"/>
    <w:rsid w:val="00B705D4"/>
    <w:rsid w:val="00B721D1"/>
    <w:rsid w:val="00B7522A"/>
    <w:rsid w:val="00B76F44"/>
    <w:rsid w:val="00B77ED2"/>
    <w:rsid w:val="00B82940"/>
    <w:rsid w:val="00B82B11"/>
    <w:rsid w:val="00B85829"/>
    <w:rsid w:val="00B86957"/>
    <w:rsid w:val="00B874CD"/>
    <w:rsid w:val="00B92288"/>
    <w:rsid w:val="00B92790"/>
    <w:rsid w:val="00BA437F"/>
    <w:rsid w:val="00BA5D63"/>
    <w:rsid w:val="00BB0926"/>
    <w:rsid w:val="00BB4B08"/>
    <w:rsid w:val="00BB551C"/>
    <w:rsid w:val="00BB5598"/>
    <w:rsid w:val="00BB5F6F"/>
    <w:rsid w:val="00BB6844"/>
    <w:rsid w:val="00BC1E26"/>
    <w:rsid w:val="00BC70DA"/>
    <w:rsid w:val="00BE2E47"/>
    <w:rsid w:val="00BE524E"/>
    <w:rsid w:val="00BE5481"/>
    <w:rsid w:val="00BE588E"/>
    <w:rsid w:val="00BE6A48"/>
    <w:rsid w:val="00BF0003"/>
    <w:rsid w:val="00BF165B"/>
    <w:rsid w:val="00BF3A2F"/>
    <w:rsid w:val="00BF4074"/>
    <w:rsid w:val="00BF4FB7"/>
    <w:rsid w:val="00BF620E"/>
    <w:rsid w:val="00C02985"/>
    <w:rsid w:val="00C0446C"/>
    <w:rsid w:val="00C04BEE"/>
    <w:rsid w:val="00C05B0E"/>
    <w:rsid w:val="00C05C22"/>
    <w:rsid w:val="00C0614B"/>
    <w:rsid w:val="00C07445"/>
    <w:rsid w:val="00C07F33"/>
    <w:rsid w:val="00C10031"/>
    <w:rsid w:val="00C10501"/>
    <w:rsid w:val="00C11A43"/>
    <w:rsid w:val="00C131EB"/>
    <w:rsid w:val="00C136F8"/>
    <w:rsid w:val="00C139C7"/>
    <w:rsid w:val="00C16D07"/>
    <w:rsid w:val="00C22E6D"/>
    <w:rsid w:val="00C26453"/>
    <w:rsid w:val="00C271F8"/>
    <w:rsid w:val="00C343EF"/>
    <w:rsid w:val="00C361E3"/>
    <w:rsid w:val="00C36514"/>
    <w:rsid w:val="00C37831"/>
    <w:rsid w:val="00C378CD"/>
    <w:rsid w:val="00C4677D"/>
    <w:rsid w:val="00C471F3"/>
    <w:rsid w:val="00C47AD5"/>
    <w:rsid w:val="00C5012B"/>
    <w:rsid w:val="00C51A94"/>
    <w:rsid w:val="00C51F5F"/>
    <w:rsid w:val="00C6022B"/>
    <w:rsid w:val="00C656BE"/>
    <w:rsid w:val="00C662E9"/>
    <w:rsid w:val="00C66677"/>
    <w:rsid w:val="00C66D47"/>
    <w:rsid w:val="00C670F3"/>
    <w:rsid w:val="00C675A3"/>
    <w:rsid w:val="00C71E9C"/>
    <w:rsid w:val="00C72DB3"/>
    <w:rsid w:val="00C75042"/>
    <w:rsid w:val="00C7518F"/>
    <w:rsid w:val="00C752EA"/>
    <w:rsid w:val="00C76B0B"/>
    <w:rsid w:val="00C826AF"/>
    <w:rsid w:val="00C84D59"/>
    <w:rsid w:val="00C85E3E"/>
    <w:rsid w:val="00C9008A"/>
    <w:rsid w:val="00C907D9"/>
    <w:rsid w:val="00C91B54"/>
    <w:rsid w:val="00C9476D"/>
    <w:rsid w:val="00C95692"/>
    <w:rsid w:val="00C96CE3"/>
    <w:rsid w:val="00CA10B5"/>
    <w:rsid w:val="00CA2AF6"/>
    <w:rsid w:val="00CA666E"/>
    <w:rsid w:val="00CA69E9"/>
    <w:rsid w:val="00CB2EB4"/>
    <w:rsid w:val="00CB4F99"/>
    <w:rsid w:val="00CB6DB9"/>
    <w:rsid w:val="00CC116D"/>
    <w:rsid w:val="00CC4656"/>
    <w:rsid w:val="00CC610E"/>
    <w:rsid w:val="00CD208D"/>
    <w:rsid w:val="00CD21CC"/>
    <w:rsid w:val="00CD2CC6"/>
    <w:rsid w:val="00CD374A"/>
    <w:rsid w:val="00CD4859"/>
    <w:rsid w:val="00CD52EC"/>
    <w:rsid w:val="00CD53C2"/>
    <w:rsid w:val="00CD5782"/>
    <w:rsid w:val="00CE07F7"/>
    <w:rsid w:val="00CE158D"/>
    <w:rsid w:val="00CF06FA"/>
    <w:rsid w:val="00CF0AE7"/>
    <w:rsid w:val="00CF0CFD"/>
    <w:rsid w:val="00CF268F"/>
    <w:rsid w:val="00CF45A6"/>
    <w:rsid w:val="00CF64D3"/>
    <w:rsid w:val="00D04E96"/>
    <w:rsid w:val="00D076EF"/>
    <w:rsid w:val="00D1373A"/>
    <w:rsid w:val="00D1480A"/>
    <w:rsid w:val="00D1486B"/>
    <w:rsid w:val="00D151A3"/>
    <w:rsid w:val="00D15A57"/>
    <w:rsid w:val="00D1659D"/>
    <w:rsid w:val="00D20C9D"/>
    <w:rsid w:val="00D21766"/>
    <w:rsid w:val="00D243BC"/>
    <w:rsid w:val="00D2594F"/>
    <w:rsid w:val="00D27EE6"/>
    <w:rsid w:val="00D3012F"/>
    <w:rsid w:val="00D3117C"/>
    <w:rsid w:val="00D31832"/>
    <w:rsid w:val="00D31997"/>
    <w:rsid w:val="00D320F4"/>
    <w:rsid w:val="00D32D3A"/>
    <w:rsid w:val="00D361EC"/>
    <w:rsid w:val="00D36D36"/>
    <w:rsid w:val="00D40142"/>
    <w:rsid w:val="00D40905"/>
    <w:rsid w:val="00D40B56"/>
    <w:rsid w:val="00D434B3"/>
    <w:rsid w:val="00D43766"/>
    <w:rsid w:val="00D46B5F"/>
    <w:rsid w:val="00D51E8C"/>
    <w:rsid w:val="00D56350"/>
    <w:rsid w:val="00D56FF6"/>
    <w:rsid w:val="00D6309C"/>
    <w:rsid w:val="00D70CF5"/>
    <w:rsid w:val="00D7138D"/>
    <w:rsid w:val="00D7595D"/>
    <w:rsid w:val="00D820C3"/>
    <w:rsid w:val="00D85641"/>
    <w:rsid w:val="00D85BD6"/>
    <w:rsid w:val="00D85E5F"/>
    <w:rsid w:val="00D90472"/>
    <w:rsid w:val="00D905B3"/>
    <w:rsid w:val="00D91379"/>
    <w:rsid w:val="00D91450"/>
    <w:rsid w:val="00D93307"/>
    <w:rsid w:val="00D95B20"/>
    <w:rsid w:val="00D97200"/>
    <w:rsid w:val="00DA1F55"/>
    <w:rsid w:val="00DA3F87"/>
    <w:rsid w:val="00DB41D9"/>
    <w:rsid w:val="00DB5B51"/>
    <w:rsid w:val="00DB72F4"/>
    <w:rsid w:val="00DB790B"/>
    <w:rsid w:val="00DC02FC"/>
    <w:rsid w:val="00DC03DC"/>
    <w:rsid w:val="00DC13F1"/>
    <w:rsid w:val="00DC1D00"/>
    <w:rsid w:val="00DC4CA5"/>
    <w:rsid w:val="00DD0675"/>
    <w:rsid w:val="00DD0E59"/>
    <w:rsid w:val="00DE2B95"/>
    <w:rsid w:val="00DE2E2D"/>
    <w:rsid w:val="00DE43F5"/>
    <w:rsid w:val="00DE5158"/>
    <w:rsid w:val="00DE5B95"/>
    <w:rsid w:val="00DF2600"/>
    <w:rsid w:val="00DF3562"/>
    <w:rsid w:val="00DF4891"/>
    <w:rsid w:val="00DF4CFC"/>
    <w:rsid w:val="00DF62E7"/>
    <w:rsid w:val="00DF7354"/>
    <w:rsid w:val="00E02644"/>
    <w:rsid w:val="00E0371E"/>
    <w:rsid w:val="00E0467E"/>
    <w:rsid w:val="00E04E31"/>
    <w:rsid w:val="00E04F9A"/>
    <w:rsid w:val="00E05EF3"/>
    <w:rsid w:val="00E0690D"/>
    <w:rsid w:val="00E10359"/>
    <w:rsid w:val="00E17170"/>
    <w:rsid w:val="00E261EB"/>
    <w:rsid w:val="00E27A94"/>
    <w:rsid w:val="00E27FFB"/>
    <w:rsid w:val="00E30031"/>
    <w:rsid w:val="00E3042C"/>
    <w:rsid w:val="00E32659"/>
    <w:rsid w:val="00E34498"/>
    <w:rsid w:val="00E3458E"/>
    <w:rsid w:val="00E4175B"/>
    <w:rsid w:val="00E41D0E"/>
    <w:rsid w:val="00E43CDC"/>
    <w:rsid w:val="00E43E9C"/>
    <w:rsid w:val="00E450BB"/>
    <w:rsid w:val="00E45CAA"/>
    <w:rsid w:val="00E502C5"/>
    <w:rsid w:val="00E51C86"/>
    <w:rsid w:val="00E52D89"/>
    <w:rsid w:val="00E60CEB"/>
    <w:rsid w:val="00E641D0"/>
    <w:rsid w:val="00E644A1"/>
    <w:rsid w:val="00E64583"/>
    <w:rsid w:val="00E64B83"/>
    <w:rsid w:val="00E65708"/>
    <w:rsid w:val="00E66219"/>
    <w:rsid w:val="00E759D9"/>
    <w:rsid w:val="00E80EA7"/>
    <w:rsid w:val="00E840F9"/>
    <w:rsid w:val="00E851DF"/>
    <w:rsid w:val="00E875C8"/>
    <w:rsid w:val="00E902FF"/>
    <w:rsid w:val="00E932A2"/>
    <w:rsid w:val="00E93AF3"/>
    <w:rsid w:val="00E95C45"/>
    <w:rsid w:val="00EA09CA"/>
    <w:rsid w:val="00EA2207"/>
    <w:rsid w:val="00EA5D3A"/>
    <w:rsid w:val="00EA7D86"/>
    <w:rsid w:val="00EB0FC9"/>
    <w:rsid w:val="00EB238B"/>
    <w:rsid w:val="00EB284E"/>
    <w:rsid w:val="00EB402A"/>
    <w:rsid w:val="00EB46B7"/>
    <w:rsid w:val="00EB6176"/>
    <w:rsid w:val="00EB74FE"/>
    <w:rsid w:val="00EC0040"/>
    <w:rsid w:val="00EC2E4D"/>
    <w:rsid w:val="00ED0CFD"/>
    <w:rsid w:val="00ED113F"/>
    <w:rsid w:val="00ED4FB5"/>
    <w:rsid w:val="00ED7BF7"/>
    <w:rsid w:val="00EE04E6"/>
    <w:rsid w:val="00EE1BCD"/>
    <w:rsid w:val="00EE1C4E"/>
    <w:rsid w:val="00EE53E6"/>
    <w:rsid w:val="00EF0FE4"/>
    <w:rsid w:val="00EF3259"/>
    <w:rsid w:val="00EF52CA"/>
    <w:rsid w:val="00EF677F"/>
    <w:rsid w:val="00EF755E"/>
    <w:rsid w:val="00F02090"/>
    <w:rsid w:val="00F0394D"/>
    <w:rsid w:val="00F04820"/>
    <w:rsid w:val="00F05EDE"/>
    <w:rsid w:val="00F07860"/>
    <w:rsid w:val="00F14A1E"/>
    <w:rsid w:val="00F16FE0"/>
    <w:rsid w:val="00F171E3"/>
    <w:rsid w:val="00F2179D"/>
    <w:rsid w:val="00F21AE2"/>
    <w:rsid w:val="00F2340B"/>
    <w:rsid w:val="00F23772"/>
    <w:rsid w:val="00F23BEA"/>
    <w:rsid w:val="00F24E27"/>
    <w:rsid w:val="00F25572"/>
    <w:rsid w:val="00F30F13"/>
    <w:rsid w:val="00F31F8B"/>
    <w:rsid w:val="00F329F9"/>
    <w:rsid w:val="00F37368"/>
    <w:rsid w:val="00F405A3"/>
    <w:rsid w:val="00F453D2"/>
    <w:rsid w:val="00F463AA"/>
    <w:rsid w:val="00F46440"/>
    <w:rsid w:val="00F46E05"/>
    <w:rsid w:val="00F47EE9"/>
    <w:rsid w:val="00F47F15"/>
    <w:rsid w:val="00F51AB7"/>
    <w:rsid w:val="00F570F3"/>
    <w:rsid w:val="00F57373"/>
    <w:rsid w:val="00F612A8"/>
    <w:rsid w:val="00F61DBC"/>
    <w:rsid w:val="00F629A0"/>
    <w:rsid w:val="00F63705"/>
    <w:rsid w:val="00F704D0"/>
    <w:rsid w:val="00F7437F"/>
    <w:rsid w:val="00F752FE"/>
    <w:rsid w:val="00F764F9"/>
    <w:rsid w:val="00F7733E"/>
    <w:rsid w:val="00F83EF5"/>
    <w:rsid w:val="00F84286"/>
    <w:rsid w:val="00F91B39"/>
    <w:rsid w:val="00F934CD"/>
    <w:rsid w:val="00F939B7"/>
    <w:rsid w:val="00F93AEC"/>
    <w:rsid w:val="00F95A0D"/>
    <w:rsid w:val="00F97810"/>
    <w:rsid w:val="00FA3319"/>
    <w:rsid w:val="00FA79BA"/>
    <w:rsid w:val="00FA7D4C"/>
    <w:rsid w:val="00FB14AC"/>
    <w:rsid w:val="00FB1609"/>
    <w:rsid w:val="00FB1FB7"/>
    <w:rsid w:val="00FB4419"/>
    <w:rsid w:val="00FB50CB"/>
    <w:rsid w:val="00FB6F34"/>
    <w:rsid w:val="00FC0A12"/>
    <w:rsid w:val="00FC52B7"/>
    <w:rsid w:val="00FD0565"/>
    <w:rsid w:val="00FE1347"/>
    <w:rsid w:val="00FE15AF"/>
    <w:rsid w:val="00FE1A3C"/>
    <w:rsid w:val="00FE2D37"/>
    <w:rsid w:val="00FE50E3"/>
    <w:rsid w:val="00FF2BB5"/>
    <w:rsid w:val="00FF38AD"/>
    <w:rsid w:val="00FF515F"/>
    <w:rsid w:val="00FF5A82"/>
    <w:rsid w:val="00FF5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9F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information_2/publicoffer/shimeiteishi.html"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gbiz-id.go.jp/to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A4F90-8E98-4D0A-8C34-16638572E92E}"/>
</file>

<file path=customXml/itemProps2.xml><?xml version="1.0" encoding="utf-8"?>
<ds:datastoreItem xmlns:ds="http://schemas.openxmlformats.org/officeDocument/2006/customXml" ds:itemID="{C757C2D0-C9F0-4ECA-A06E-C72C1B692CD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C382FC2C-FFBF-4CB5-BB94-A77A01345F8D}">
  <ds:schemaRefs>
    <ds:schemaRef ds:uri="http://schemas.microsoft.com/sharepoint/v3/contenttype/forms"/>
  </ds:schemaRefs>
</ds:datastoreItem>
</file>

<file path=customXml/itemProps4.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6564</Words>
  <Characters>37419</Characters>
  <Application>Microsoft Office Word</Application>
  <DocSecurity>0</DocSecurity>
  <Lines>311</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43896</CharactersWithSpaces>
  <SharedDoc>false</SharedDoc>
  <HLinks>
    <vt:vector size="42" baseType="variant">
      <vt:variant>
        <vt:i4>7405596</vt:i4>
      </vt:variant>
      <vt:variant>
        <vt:i4>18</vt:i4>
      </vt:variant>
      <vt:variant>
        <vt:i4>0</vt:i4>
      </vt:variant>
      <vt:variant>
        <vt:i4>5</vt:i4>
      </vt:variant>
      <vt:variant>
        <vt:lpwstr>http://www.meti.go.jp/information_2/publicoffer/shimeiteishi.html</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2359354</vt:i4>
      </vt:variant>
      <vt:variant>
        <vt:i4>12</vt:i4>
      </vt:variant>
      <vt:variant>
        <vt:i4>0</vt:i4>
      </vt:variant>
      <vt:variant>
        <vt:i4>5</vt:i4>
      </vt:variant>
      <vt:variant>
        <vt:lpwstr>https://gbiz-id.go.jp/top/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2026-01-07T00:35:00Z</dcterms:created>
  <dcterms:modified xsi:type="dcterms:W3CDTF">2026-01-07T07:49:00Z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