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2212C805" w14:textId="5B98149B"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B7EE4">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1B7EE4">
        <w:rPr>
          <w:rFonts w:ascii="ＭＳ ゴシック" w:eastAsia="ＭＳ ゴシック" w:hAnsi="ＭＳ ゴシック" w:hint="eastAsia"/>
          <w:bCs/>
          <w:sz w:val="22"/>
        </w:rPr>
        <w:t>潤滑油の品質確保事業等への支援事業費補助金</w:t>
      </w:r>
      <w:r w:rsidR="00B35DC0">
        <w:rPr>
          <w:rFonts w:ascii="ＭＳ ゴシック" w:eastAsia="ＭＳ ゴシック" w:hAnsi="ＭＳ ゴシック" w:hint="eastAsia"/>
          <w:bCs/>
          <w:sz w:val="22"/>
        </w:rPr>
        <w:t>」に係る補助事業者募集要領</w:t>
      </w:r>
    </w:p>
    <w:p w14:paraId="459023AF" w14:textId="77777777" w:rsidR="00B35DC0" w:rsidRPr="001B7EE4" w:rsidRDefault="00B35DC0">
      <w:pPr>
        <w:rPr>
          <w:rFonts w:ascii="ＭＳ ゴシック" w:eastAsia="ＭＳ ゴシック" w:hAnsi="ＭＳ ゴシック"/>
          <w:bCs/>
          <w:sz w:val="22"/>
        </w:rPr>
      </w:pPr>
    </w:p>
    <w:p w14:paraId="45B5CF6F" w14:textId="5C689D92"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1B7EE4">
        <w:rPr>
          <w:rFonts w:ascii="ＭＳ ゴシック" w:eastAsia="ＭＳ ゴシック" w:hAnsi="ＭＳ ゴシック" w:hint="eastAsia"/>
          <w:bCs/>
          <w:sz w:val="22"/>
        </w:rPr>
        <w:t>６</w:t>
      </w:r>
      <w:r w:rsidR="00B35DC0">
        <w:rPr>
          <w:rFonts w:ascii="ＭＳ ゴシック" w:eastAsia="ＭＳ ゴシック" w:hAnsi="ＭＳ ゴシック" w:hint="eastAsia"/>
          <w:sz w:val="22"/>
        </w:rPr>
        <w:t>年</w:t>
      </w:r>
      <w:r w:rsidR="001B7EE4">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0876E6">
        <w:rPr>
          <w:rFonts w:ascii="ＭＳ ゴシック" w:eastAsia="ＭＳ ゴシック" w:hAnsi="ＭＳ ゴシック" w:hint="eastAsia"/>
          <w:bCs/>
          <w:sz w:val="22"/>
        </w:rPr>
        <w:t>１</w:t>
      </w:r>
      <w:r w:rsidR="00B35DC0">
        <w:rPr>
          <w:rFonts w:ascii="ＭＳ ゴシック" w:eastAsia="ＭＳ ゴシック" w:hAnsi="ＭＳ ゴシック" w:hint="eastAsia"/>
          <w:sz w:val="22"/>
        </w:rPr>
        <w:t>日</w:t>
      </w:r>
    </w:p>
    <w:p w14:paraId="6AE3AD83" w14:textId="032ED426" w:rsidR="00B35DC0" w:rsidRDefault="00B35DC0">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1B7EE4">
        <w:rPr>
          <w:rFonts w:ascii="ＭＳ ゴシック" w:eastAsia="ＭＳ ゴシック" w:hAnsi="ＭＳ ゴシック" w:hint="eastAsia"/>
          <w:bCs/>
          <w:sz w:val="22"/>
        </w:rPr>
        <w:t>資源エネルギー庁</w:t>
      </w:r>
      <w:r>
        <w:rPr>
          <w:rFonts w:ascii="ＭＳ ゴシック" w:eastAsia="ＭＳ ゴシック" w:hAnsi="ＭＳ ゴシック" w:hint="eastAsia"/>
          <w:sz w:val="22"/>
        </w:rPr>
        <w:br/>
      </w:r>
      <w:r w:rsidR="001B7EE4">
        <w:rPr>
          <w:rFonts w:ascii="ＭＳ ゴシック" w:eastAsia="ＭＳ ゴシック" w:hAnsi="ＭＳ ゴシック" w:hint="eastAsia"/>
          <w:bCs/>
          <w:sz w:val="22"/>
        </w:rPr>
        <w:t>資源・燃料部　燃料供給基盤整備課</w:t>
      </w:r>
    </w:p>
    <w:p w14:paraId="3B8472C7" w14:textId="77777777" w:rsidR="00B35DC0" w:rsidRDefault="00B35DC0">
      <w:pPr>
        <w:rPr>
          <w:rFonts w:ascii="ＭＳ ゴシック" w:eastAsia="ＭＳ ゴシック" w:hAnsi="ＭＳ ゴシック"/>
          <w:bCs/>
          <w:sz w:val="22"/>
        </w:rPr>
      </w:pPr>
    </w:p>
    <w:p w14:paraId="6333FD41" w14:textId="27696450"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1B7EE4">
        <w:rPr>
          <w:rFonts w:ascii="ＭＳ ゴシック" w:eastAsia="ＭＳ ゴシック" w:hAnsi="ＭＳ ゴシック" w:hint="eastAsia"/>
          <w:bCs/>
          <w:sz w:val="22"/>
        </w:rPr>
        <w:t>令和６年度「潤滑油の品質確保事業等への支援事業費補助金」</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7B6353"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47BA8906" w14:textId="6075BAAC" w:rsidR="001B7EE4" w:rsidRDefault="001B7EE4" w:rsidP="001B7EE4">
      <w:pPr>
        <w:spacing w:line="300" w:lineRule="exact"/>
        <w:ind w:leftChars="202" w:left="424" w:firstLineChars="100" w:firstLine="210"/>
        <w:jc w:val="left"/>
        <w:rPr>
          <w:rFonts w:ascii="ＭＳ ゴシック" w:eastAsia="ＭＳ ゴシック" w:hAnsi="ＭＳ ゴシック"/>
        </w:rPr>
      </w:pPr>
      <w:r w:rsidRPr="004341B7">
        <w:rPr>
          <w:rFonts w:ascii="ＭＳ ゴシック" w:eastAsia="ＭＳ ゴシック" w:hAnsi="ＭＳ ゴシック" w:hint="eastAsia"/>
        </w:rPr>
        <w:t>潤滑油は、自動車や工業製品の製造や駆動のために不可欠な物資であり、国民の社会生活や企業活動を支える基盤としての役割を担っています</w:t>
      </w:r>
      <w:r>
        <w:rPr>
          <w:rFonts w:ascii="ＭＳ ゴシック" w:eastAsia="ＭＳ ゴシック" w:hAnsi="ＭＳ ゴシック" w:hint="eastAsia"/>
        </w:rPr>
        <w:t>。</w:t>
      </w:r>
    </w:p>
    <w:p w14:paraId="5A278C36" w14:textId="77777777" w:rsidR="001B7EE4" w:rsidRPr="004341B7" w:rsidRDefault="001B7EE4" w:rsidP="001B7EE4">
      <w:pPr>
        <w:spacing w:line="300" w:lineRule="exact"/>
        <w:ind w:leftChars="202" w:left="424" w:firstLineChars="100" w:firstLine="210"/>
        <w:jc w:val="left"/>
        <w:rPr>
          <w:rFonts w:ascii="ＭＳ ゴシック" w:eastAsia="ＭＳ ゴシック" w:hAnsi="ＭＳ ゴシック"/>
        </w:rPr>
      </w:pPr>
      <w:r>
        <w:rPr>
          <w:rFonts w:ascii="ＭＳ ゴシック" w:eastAsia="ＭＳ ゴシック" w:hAnsi="ＭＳ ゴシック" w:hint="eastAsia"/>
        </w:rPr>
        <w:t>一方で、</w:t>
      </w:r>
      <w:r w:rsidRPr="004341B7">
        <w:rPr>
          <w:rFonts w:ascii="ＭＳ ゴシック" w:eastAsia="ＭＳ ゴシック" w:hAnsi="ＭＳ ゴシック" w:hint="eastAsia"/>
        </w:rPr>
        <w:t>中小企業を中心とする多くのメーカーにより、使途に応じて小ロット・多品種の製品として製造・供給されていることから、各製品の品質の確保や安定供給の維持が困難であるという課題があります。</w:t>
      </w:r>
    </w:p>
    <w:p w14:paraId="3A3AD613" w14:textId="77777777" w:rsidR="001B7EE4" w:rsidRPr="004341B7" w:rsidRDefault="001B7EE4" w:rsidP="001B7EE4">
      <w:pPr>
        <w:spacing w:line="300" w:lineRule="exact"/>
        <w:ind w:leftChars="202" w:left="424" w:firstLineChars="100" w:firstLine="210"/>
        <w:jc w:val="left"/>
        <w:rPr>
          <w:rFonts w:ascii="ＭＳ ゴシック" w:eastAsia="ＭＳ ゴシック" w:hAnsi="ＭＳ ゴシック"/>
        </w:rPr>
      </w:pPr>
      <w:r w:rsidRPr="004341B7">
        <w:rPr>
          <w:rFonts w:ascii="ＭＳ ゴシック" w:eastAsia="ＭＳ ゴシック" w:hAnsi="ＭＳ ゴシック" w:hint="eastAsia"/>
        </w:rPr>
        <w:t>また、将来的な電気自動車の普及によりエンジン油需要</w:t>
      </w:r>
      <w:r>
        <w:rPr>
          <w:rFonts w:ascii="ＭＳ ゴシック" w:eastAsia="ＭＳ ゴシック" w:hAnsi="ＭＳ ゴシック" w:hint="eastAsia"/>
        </w:rPr>
        <w:t>の</w:t>
      </w:r>
      <w:r w:rsidRPr="004341B7">
        <w:rPr>
          <w:rFonts w:ascii="ＭＳ ゴシック" w:eastAsia="ＭＳ ゴシック" w:hAnsi="ＭＳ ゴシック" w:hint="eastAsia"/>
        </w:rPr>
        <w:t>減少</w:t>
      </w:r>
      <w:r>
        <w:rPr>
          <w:rFonts w:ascii="ＭＳ ゴシック" w:eastAsia="ＭＳ ゴシック" w:hAnsi="ＭＳ ゴシック" w:hint="eastAsia"/>
        </w:rPr>
        <w:t>が見込まれるため</w:t>
      </w:r>
      <w:r w:rsidRPr="004341B7">
        <w:rPr>
          <w:rFonts w:ascii="ＭＳ ゴシック" w:eastAsia="ＭＳ ゴシック" w:hAnsi="ＭＳ ゴシック" w:hint="eastAsia"/>
        </w:rPr>
        <w:t>、今後は国内潤滑油製造業の供給体制を車両用から工業用へシフトさせていくなど、事業継続による安定供給を図ることが求められます。</w:t>
      </w:r>
    </w:p>
    <w:p w14:paraId="22ECDB02" w14:textId="1F87377F" w:rsidR="00B35DC0" w:rsidRPr="001B7EE4" w:rsidRDefault="001B7EE4" w:rsidP="001B7EE4">
      <w:pPr>
        <w:spacing w:line="300" w:lineRule="exact"/>
        <w:ind w:leftChars="202" w:left="424" w:firstLineChars="100" w:firstLine="210"/>
        <w:jc w:val="left"/>
        <w:rPr>
          <w:rFonts w:ascii="ＭＳ ゴシック" w:eastAsia="ＭＳ ゴシック" w:hAnsi="ＭＳ ゴシック"/>
        </w:rPr>
      </w:pPr>
      <w:r w:rsidRPr="004341B7">
        <w:rPr>
          <w:rFonts w:ascii="ＭＳ ゴシック" w:eastAsia="ＭＳ ゴシック" w:hAnsi="ＭＳ ゴシック" w:hint="eastAsia"/>
        </w:rPr>
        <w:t>このため、本事業では、車両用及び工業用潤滑油について、品質試験精度の確認・認証や潤滑油製造業者の職員に対する研修等を支援し、品質の維持・向上と継続的な安定供給を図</w:t>
      </w:r>
      <w:r>
        <w:rPr>
          <w:rFonts w:ascii="ＭＳ ゴシック" w:eastAsia="ＭＳ ゴシック" w:hAnsi="ＭＳ ゴシック" w:hint="eastAsia"/>
        </w:rPr>
        <w:t>ることを目的としています</w:t>
      </w:r>
      <w:r w:rsidRPr="004341B7">
        <w:rPr>
          <w:rFonts w:ascii="ＭＳ ゴシック" w:eastAsia="ＭＳ ゴシック" w:hAnsi="ＭＳ ゴシック" w:hint="eastAsia"/>
        </w:rPr>
        <w:t>。</w:t>
      </w:r>
    </w:p>
    <w:p w14:paraId="739A93B2" w14:textId="77777777" w:rsidR="00D25241" w:rsidRDefault="00D25241" w:rsidP="001B7EE4">
      <w:pPr>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76A0D760"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1B7EE4">
        <w:rPr>
          <w:rFonts w:ascii="ＭＳ ゴシック" w:eastAsia="ＭＳ ゴシック" w:hAnsi="ＭＳ ゴシック" w:hint="eastAsia"/>
          <w:sz w:val="24"/>
          <w:szCs w:val="24"/>
        </w:rPr>
        <w:t>定額（２／３相当）</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19640B4B" w14:textId="09D768CC" w:rsidR="00FA0011" w:rsidRDefault="001B7EE4" w:rsidP="001B7EE4">
      <w:pPr>
        <w:ind w:leftChars="200" w:left="420" w:firstLineChars="100" w:firstLine="220"/>
        <w:rPr>
          <w:rFonts w:ascii="ＭＳ ゴシック" w:eastAsia="ＭＳ ゴシック" w:hAnsi="ＭＳ ゴシック"/>
          <w:bCs/>
          <w:sz w:val="22"/>
        </w:rPr>
      </w:pPr>
      <w:r w:rsidRPr="001B7EE4">
        <w:rPr>
          <w:rFonts w:ascii="ＭＳ ゴシック" w:eastAsia="ＭＳ ゴシック" w:hAnsi="ＭＳ ゴシック" w:hint="eastAsia"/>
          <w:bCs/>
          <w:sz w:val="22"/>
        </w:rPr>
        <w:t>潤滑油製造業者が行う品質試験精度の確認・認証、規格の整備、生産技術・保安防災及び国内外の統計の実態等に関する調査研究、並びに潤滑油製造業者等に対する研修会の実施等を行う事業に要する経費を補助します。</w:t>
      </w:r>
    </w:p>
    <w:p w14:paraId="7FA38957" w14:textId="77777777" w:rsidR="007B5C4C" w:rsidRDefault="007B5C4C" w:rsidP="00FA0011">
      <w:pPr>
        <w:ind w:leftChars="350" w:left="735" w:firstLineChars="100" w:firstLine="220"/>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537AF8A0"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1B7EE4">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1B7EE4">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1B7EE4">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084D8798"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1B7EE4">
        <w:rPr>
          <w:rFonts w:ascii="ＭＳ ゴシック" w:eastAsia="ＭＳ ゴシック" w:hAnsi="ＭＳ ゴシック" w:hint="eastAsia"/>
          <w:bCs/>
          <w:sz w:val="22"/>
        </w:rPr>
        <w:t>民間企業等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9E84C6A" w14:textId="77777777" w:rsidR="006B1DE4" w:rsidRDefault="006B1DE4" w:rsidP="006B1DE4">
      <w:pPr>
        <w:ind w:leftChars="415" w:left="871"/>
        <w:rPr>
          <w:rFonts w:ascii="ＭＳ ゴシック" w:eastAsia="ＭＳ ゴシック" w:hAnsi="ＭＳ ゴシック"/>
          <w:bCs/>
          <w:sz w:val="22"/>
        </w:rPr>
      </w:pP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4F43DE6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1B7EE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181BCF" w14:textId="0B0C5E4A" w:rsidR="00B35DC0" w:rsidRDefault="00B35DC0" w:rsidP="001B7EE4">
      <w:pPr>
        <w:ind w:leftChars="200" w:left="42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w:t>
      </w:r>
      <w:r w:rsidR="001B7EE4">
        <w:rPr>
          <w:rFonts w:ascii="ＭＳ ゴシック" w:eastAsia="ＭＳ ゴシック" w:hAnsi="ＭＳ ゴシック" w:hint="eastAsia"/>
          <w:bCs/>
          <w:sz w:val="22"/>
        </w:rPr>
        <w:t>２／３</w:t>
      </w:r>
      <w:r>
        <w:rPr>
          <w:rFonts w:ascii="ＭＳ ゴシック" w:eastAsia="ＭＳ ゴシック" w:hAnsi="ＭＳ ゴシック" w:hint="eastAsia"/>
          <w:bCs/>
          <w:sz w:val="22"/>
        </w:rPr>
        <w:t>）とし、</w:t>
      </w:r>
      <w:r w:rsidR="001B7EE4">
        <w:rPr>
          <w:rFonts w:ascii="ＭＳ ゴシック" w:eastAsia="ＭＳ ゴシック" w:hAnsi="ＭＳ ゴシック" w:hint="eastAsia"/>
          <w:bCs/>
          <w:sz w:val="22"/>
        </w:rPr>
        <w:t>７０，０００，０００</w:t>
      </w:r>
      <w:r>
        <w:rPr>
          <w:rFonts w:ascii="ＭＳ ゴシック" w:eastAsia="ＭＳ ゴシック" w:hAnsi="ＭＳ ゴシック" w:hint="eastAsia"/>
          <w:bCs/>
          <w:sz w:val="22"/>
        </w:rPr>
        <w:t>円を上限とします。なお、最終的な実施内容、交付決定額については、経済産業省と調整した上で決定することとします。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7B6353"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5B3AF6">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1B7EE4">
      <w:pPr>
        <w:tabs>
          <w:tab w:val="left" w:pos="709"/>
        </w:tabs>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1B7EE4">
      <w:pPr>
        <w:tabs>
          <w:tab w:val="left" w:pos="709"/>
        </w:tabs>
        <w:ind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w:t>
      </w:r>
      <w:r w:rsidRPr="002B0020">
        <w:rPr>
          <w:rFonts w:ascii="ＭＳ ゴシック" w:eastAsia="ＭＳ ゴシック" w:hAnsi="ＭＳ ゴシック" w:hint="eastAsia"/>
          <w:bCs/>
          <w:sz w:val="22"/>
        </w:rPr>
        <w:lastRenderedPageBreak/>
        <w:t>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40488CB5"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1B7EE4">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1B7EE4">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1B7EE4">
        <w:rPr>
          <w:rFonts w:ascii="ＭＳ ゴシック" w:eastAsia="ＭＳ ゴシック" w:hAnsi="ＭＳ ゴシック" w:hint="eastAsia"/>
          <w:bCs/>
          <w:sz w:val="22"/>
        </w:rPr>
        <w:t>１</w:t>
      </w:r>
      <w:r>
        <w:rPr>
          <w:rFonts w:ascii="ＭＳ ゴシック" w:eastAsia="ＭＳ ゴシック" w:hAnsi="ＭＳ ゴシック" w:hint="eastAsia"/>
          <w:bCs/>
          <w:sz w:val="22"/>
        </w:rPr>
        <w:t>日（</w:t>
      </w:r>
      <w:r w:rsidR="001B7EE4">
        <w:rPr>
          <w:rFonts w:ascii="ＭＳ ゴシック" w:eastAsia="ＭＳ ゴシック" w:hAnsi="ＭＳ ゴシック" w:hint="eastAsia"/>
          <w:bCs/>
          <w:sz w:val="22"/>
        </w:rPr>
        <w:t>木</w:t>
      </w:r>
      <w:r>
        <w:rPr>
          <w:rFonts w:ascii="ＭＳ ゴシック" w:eastAsia="ＭＳ ゴシック" w:hAnsi="ＭＳ ゴシック" w:hint="eastAsia"/>
          <w:bCs/>
          <w:sz w:val="22"/>
        </w:rPr>
        <w:t>）</w:t>
      </w:r>
    </w:p>
    <w:p w14:paraId="48C1EBC3" w14:textId="22AEF826"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1B7EE4">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1B7EE4">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1B7EE4">
        <w:rPr>
          <w:rFonts w:ascii="ＭＳ ゴシック" w:eastAsia="ＭＳ ゴシック" w:hAnsi="ＭＳ ゴシック" w:hint="eastAsia"/>
          <w:bCs/>
          <w:sz w:val="22"/>
        </w:rPr>
        <w:t>２２</w:t>
      </w:r>
      <w:r>
        <w:rPr>
          <w:rFonts w:ascii="ＭＳ ゴシック" w:eastAsia="ＭＳ ゴシック" w:hAnsi="ＭＳ ゴシック" w:hint="eastAsia"/>
          <w:bCs/>
          <w:sz w:val="22"/>
        </w:rPr>
        <w:t>日（</w:t>
      </w:r>
      <w:r w:rsidR="001B7EE4">
        <w:rPr>
          <w:rFonts w:ascii="ＭＳ ゴシック" w:eastAsia="ＭＳ ゴシック" w:hAnsi="ＭＳ ゴシック" w:hint="eastAsia"/>
          <w:bCs/>
          <w:sz w:val="22"/>
        </w:rPr>
        <w:t>木</w:t>
      </w:r>
      <w:r>
        <w:rPr>
          <w:rFonts w:ascii="ＭＳ ゴシック" w:eastAsia="ＭＳ ゴシック" w:hAnsi="ＭＳ ゴシック" w:hint="eastAsia"/>
          <w:bCs/>
          <w:sz w:val="22"/>
        </w:rPr>
        <w:t>）</w:t>
      </w:r>
      <w:r w:rsidR="001B7EE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58FE44D2" w14:textId="133EA724"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1B7EE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1DAFC9A6"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1B7EE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6D27D0CE" w14:textId="00F7504B" w:rsidR="003516DE" w:rsidRPr="00854AA6" w:rsidRDefault="00017AA0" w:rsidP="001B7EE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2B8266A6" w14:textId="54677C1C" w:rsidR="003516DE" w:rsidRPr="00854AA6" w:rsidRDefault="003516DE" w:rsidP="001B7EE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説明会は実施しない。</w:t>
      </w:r>
      <w:r w:rsidRPr="00854AA6">
        <w:rPr>
          <w:rFonts w:ascii="ＭＳ ゴシック" w:eastAsia="ＭＳ ゴシック" w:hAnsi="ＭＳ ゴシック" w:hint="eastAsia"/>
          <w:bCs/>
          <w:sz w:val="22"/>
        </w:rPr>
        <w:t>質問がある場合は、令和</w:t>
      </w:r>
      <w:r w:rsidR="001B7EE4">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w:t>
      </w:r>
      <w:r w:rsidR="001B7EE4">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1B7EE4">
        <w:rPr>
          <w:rFonts w:ascii="ＭＳ ゴシック" w:eastAsia="ＭＳ ゴシック" w:hAnsi="ＭＳ ゴシック" w:hint="eastAsia"/>
          <w:bCs/>
          <w:sz w:val="22"/>
        </w:rPr>
        <w:t>９</w:t>
      </w:r>
      <w:r w:rsidRPr="00854AA6">
        <w:rPr>
          <w:rFonts w:ascii="ＭＳ ゴシック" w:eastAsia="ＭＳ ゴシック" w:hAnsi="ＭＳ ゴシック" w:hint="eastAsia"/>
          <w:bCs/>
          <w:sz w:val="22"/>
        </w:rPr>
        <w:t>日（</w:t>
      </w:r>
      <w:r w:rsidR="001B7EE4">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1B7EE4">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時までにメールで行うこと。質問がない場合であっても寄せられた質問及び回答を共有するので、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1B7EE4">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w:t>
      </w:r>
      <w:r w:rsidR="001B7EE4">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1B7EE4">
        <w:rPr>
          <w:rFonts w:ascii="ＭＳ ゴシック" w:eastAsia="ＭＳ ゴシック" w:hAnsi="ＭＳ ゴシック" w:hint="eastAsia"/>
          <w:bCs/>
          <w:sz w:val="22"/>
        </w:rPr>
        <w:t>９</w:t>
      </w:r>
      <w:r w:rsidRPr="00854AA6">
        <w:rPr>
          <w:rFonts w:ascii="ＭＳ ゴシック" w:eastAsia="ＭＳ ゴシック" w:hAnsi="ＭＳ ゴシック" w:hint="eastAsia"/>
          <w:bCs/>
          <w:sz w:val="22"/>
        </w:rPr>
        <w:t>日（</w:t>
      </w:r>
      <w:r w:rsidR="001B7EE4">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1B7EE4">
        <w:rPr>
          <w:rFonts w:ascii="ＭＳ ゴシック" w:eastAsia="ＭＳ ゴシック" w:hAnsi="ＭＳ ゴシック" w:hint="eastAsia"/>
          <w:bCs/>
          <w:sz w:val="22"/>
        </w:rPr>
        <w:t>１２</w:t>
      </w:r>
      <w:r w:rsidRPr="00854AA6">
        <w:rPr>
          <w:rFonts w:ascii="ＭＳ ゴシック" w:eastAsia="ＭＳ ゴシック" w:hAnsi="ＭＳ ゴシック" w:hint="eastAsia"/>
          <w:bCs/>
          <w:sz w:val="22"/>
        </w:rPr>
        <w:t>時までに登録すること。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0427797E" w14:textId="3348B393"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B3AF6">
        <w:rPr>
          <w:rFonts w:ascii="ＭＳ ゴシック" w:eastAsia="ＭＳ ゴシック" w:hAnsi="ＭＳ ゴシック" w:hint="eastAsia"/>
          <w:bCs/>
          <w:sz w:val="22"/>
        </w:rPr>
        <w:t>①</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1B7EE4" w:rsidRPr="00FA18E9">
        <w:rPr>
          <w:rFonts w:ascii="ＭＳ ゴシック" w:eastAsia="ＭＳ ゴシック" w:hAnsi="ＭＳ ゴシック" w:hint="eastAsia"/>
          <w:bCs/>
          <w:sz w:val="22"/>
        </w:rPr>
        <w:t>「</w:t>
      </w:r>
      <w:r w:rsidR="001B7EE4" w:rsidRPr="00FA18E9">
        <w:rPr>
          <w:rFonts w:ascii="ＭＳ ゴシック" w:eastAsia="ＭＳ ゴシック" w:hAnsi="ＭＳ ゴシック"/>
          <w:bCs/>
          <w:sz w:val="22"/>
        </w:rPr>
        <w:t>miyano-kenji@meti.go.jp</w:t>
      </w:r>
      <w:r w:rsidR="001B7EE4" w:rsidRPr="00FA18E9">
        <w:rPr>
          <w:rFonts w:ascii="ＭＳ ゴシック" w:eastAsia="ＭＳ ゴシック" w:hAnsi="ＭＳ ゴシック" w:hint="eastAsia"/>
          <w:sz w:val="22"/>
        </w:rPr>
        <w:t>」及び「</w:t>
      </w:r>
      <w:r w:rsidR="001B7EE4" w:rsidRPr="00FA18E9">
        <w:rPr>
          <w:rFonts w:ascii="ＭＳ ゴシック" w:eastAsia="ＭＳ ゴシック" w:hAnsi="ＭＳ ゴシック"/>
          <w:sz w:val="22"/>
        </w:rPr>
        <w:t>kawabe-koki@meti.go.jp</w:t>
      </w:r>
      <w:r w:rsidR="001B7EE4" w:rsidRPr="00FA18E9">
        <w:rPr>
          <w:rFonts w:ascii="ＭＳ ゴシック" w:eastAsia="ＭＳ ゴシック" w:hAnsi="ＭＳ ゴシック" w:hint="eastAsia"/>
          <w:sz w:val="22"/>
        </w:rPr>
        <w:t>」</w:t>
      </w:r>
      <w:r w:rsidR="00244FAD">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1B7EE4" w:rsidRPr="00FA18E9">
        <w:rPr>
          <w:rFonts w:ascii="ＭＳ ゴシック" w:eastAsia="ＭＳ ゴシック" w:hAnsi="ＭＳ ゴシック" w:hint="eastAsia"/>
          <w:sz w:val="22"/>
        </w:rPr>
        <w:t>「潤滑油の品質確保事業等への支援事業費補助金</w:t>
      </w:r>
      <w:r w:rsidR="001B7EE4" w:rsidRPr="00FA18E9">
        <w:rPr>
          <w:rFonts w:ascii="ＭＳ ゴシック" w:eastAsia="ＭＳ ゴシック" w:hAnsi="ＭＳ ゴシック" w:hint="eastAsia"/>
          <w:bCs/>
          <w:sz w:val="22"/>
        </w:rPr>
        <w:t>申請書」</w:t>
      </w:r>
      <w:r w:rsidR="00176DFB" w:rsidRPr="00661D94">
        <w:rPr>
          <w:rFonts w:ascii="ＭＳ ゴシック" w:eastAsia="ＭＳ ゴシック" w:hAnsi="ＭＳ ゴシック" w:hint="eastAsia"/>
          <w:bCs/>
          <w:sz w:val="22"/>
        </w:rPr>
        <w:t>としてください。</w:t>
      </w:r>
    </w:p>
    <w:p w14:paraId="1C8F3415" w14:textId="0B4156C9" w:rsidR="00A70DFB" w:rsidRPr="00A70DFB" w:rsidRDefault="00176DFB" w:rsidP="00244FAD">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1B7EE4" w:rsidRPr="00FA18E9">
        <w:rPr>
          <w:rFonts w:ascii="ＭＳ ゴシック" w:eastAsia="ＭＳ ゴシック" w:hAnsi="ＭＳ ゴシック" w:hint="eastAsia"/>
          <w:sz w:val="22"/>
        </w:rPr>
        <w:t>「潤滑油の品質確保事業等への支援事業費補助金</w:t>
      </w:r>
      <w:r w:rsidR="001B7EE4" w:rsidRPr="00FA18E9">
        <w:rPr>
          <w:rFonts w:ascii="ＭＳ ゴシック" w:eastAsia="ＭＳ ゴシック" w:hAnsi="ＭＳ ゴシック" w:hint="eastAsia"/>
          <w:bCs/>
          <w:sz w:val="22"/>
        </w:rPr>
        <w:t>申請書」</w:t>
      </w:r>
      <w:r w:rsidR="00B35DC0">
        <w:rPr>
          <w:rFonts w:ascii="ＭＳ ゴシック" w:eastAsia="ＭＳ ゴシック" w:hAnsi="ＭＳ ゴシック" w:hint="eastAsia"/>
          <w:bCs/>
          <w:sz w:val="22"/>
        </w:rPr>
        <w:t>と記載してください。</w:t>
      </w:r>
    </w:p>
    <w:p w14:paraId="3CCDCBB7"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7F2D1C2" w14:textId="0A2CF5AB" w:rsidR="00B35DC0" w:rsidRDefault="005B3AF6" w:rsidP="005B3AF6">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4965CE00" w14:textId="1BF180B0"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B3AF6">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3E0613A8"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B3AF6">
        <w:rPr>
          <w:rFonts w:ascii="ＭＳ ゴシック" w:eastAsia="ＭＳ ゴシック" w:hAnsi="ＭＳ ゴシック" w:hint="eastAsia"/>
          <w:bCs/>
          <w:sz w:val="22"/>
        </w:rPr>
        <w:t>④</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810D349"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電子メール又は</w:t>
      </w:r>
      <w:r>
        <w:rPr>
          <w:rFonts w:ascii="ＭＳ ゴシック" w:eastAsia="ＭＳ ゴシック" w:hAnsi="ＭＳ ゴシック" w:hint="eastAsia"/>
          <w:bCs/>
          <w:sz w:val="22"/>
        </w:rPr>
        <w:t>郵送・宅配便等により以下に提出してください。</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3C9E64F5" w:rsidR="00891094" w:rsidRPr="00661D94" w:rsidRDefault="00244FAD" w:rsidP="00891094">
      <w:pPr>
        <w:ind w:leftChars="420" w:left="882"/>
        <w:rPr>
          <w:rFonts w:ascii="ＭＳ ゴシック" w:eastAsia="ＭＳ ゴシック" w:hAnsi="ＭＳ ゴシック"/>
          <w:sz w:val="22"/>
        </w:rPr>
      </w:pPr>
      <w:r w:rsidRPr="00FA18E9">
        <w:rPr>
          <w:rFonts w:ascii="ＭＳ ゴシック" w:eastAsia="ＭＳ ゴシック" w:hAnsi="ＭＳ ゴシック" w:hint="eastAsia"/>
          <w:bCs/>
          <w:sz w:val="22"/>
        </w:rPr>
        <w:t>「</w:t>
      </w:r>
      <w:r w:rsidRPr="00FA18E9">
        <w:rPr>
          <w:rFonts w:ascii="ＭＳ ゴシック" w:eastAsia="ＭＳ ゴシック" w:hAnsi="ＭＳ ゴシック"/>
          <w:bCs/>
          <w:sz w:val="22"/>
        </w:rPr>
        <w:t>miyano-kenji@meti.go.jp</w:t>
      </w:r>
      <w:r w:rsidRPr="00FA18E9">
        <w:rPr>
          <w:rFonts w:ascii="ＭＳ ゴシック" w:eastAsia="ＭＳ ゴシック" w:hAnsi="ＭＳ ゴシック" w:hint="eastAsia"/>
          <w:sz w:val="22"/>
        </w:rPr>
        <w:t>」及び「</w:t>
      </w:r>
      <w:r w:rsidRPr="00FA18E9">
        <w:rPr>
          <w:rFonts w:ascii="ＭＳ ゴシック" w:eastAsia="ＭＳ ゴシック" w:hAnsi="ＭＳ ゴシック"/>
          <w:sz w:val="22"/>
        </w:rPr>
        <w:t>kawabe-koki@meti.go.jp</w:t>
      </w:r>
      <w:r w:rsidRPr="00FA18E9">
        <w:rPr>
          <w:rFonts w:ascii="ＭＳ ゴシック" w:eastAsia="ＭＳ ゴシック" w:hAnsi="ＭＳ ゴシック" w:hint="eastAsia"/>
          <w:sz w:val="22"/>
        </w:rPr>
        <w:t>」</w:t>
      </w:r>
      <w:r w:rsidR="00891094" w:rsidRPr="00661D94">
        <w:rPr>
          <w:rFonts w:ascii="ＭＳ ゴシック" w:eastAsia="ＭＳ ゴシック" w:hAnsi="ＭＳ ゴシック" w:hint="eastAsia"/>
          <w:sz w:val="22"/>
        </w:rPr>
        <w:t>宛</w:t>
      </w:r>
    </w:p>
    <w:p w14:paraId="62C63A05" w14:textId="02FA5ED9"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244FAD" w:rsidRPr="00FA18E9">
        <w:rPr>
          <w:rFonts w:ascii="ＭＳ ゴシック" w:eastAsia="ＭＳ ゴシック" w:hAnsi="ＭＳ ゴシック" w:hint="eastAsia"/>
          <w:sz w:val="22"/>
        </w:rPr>
        <w:t>「潤滑油の品質確保事業等への支援事業費補助金</w:t>
      </w:r>
      <w:r w:rsidR="00244FAD" w:rsidRPr="00FA18E9">
        <w:rPr>
          <w:rFonts w:ascii="ＭＳ ゴシック" w:eastAsia="ＭＳ ゴシック" w:hAnsi="ＭＳ ゴシック" w:hint="eastAsia"/>
          <w:bCs/>
          <w:sz w:val="22"/>
        </w:rPr>
        <w:t>申請書」</w:t>
      </w:r>
      <w:r w:rsidRPr="00661D94">
        <w:rPr>
          <w:rFonts w:ascii="ＭＳ ゴシック" w:eastAsia="ＭＳ ゴシック" w:hAnsi="ＭＳ ゴシック" w:hint="eastAsia"/>
          <w:bCs/>
          <w:sz w:val="22"/>
        </w:rPr>
        <w:t>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78AE888F" w14:textId="77777777" w:rsidR="00244FAD" w:rsidRDefault="00244FAD" w:rsidP="00244FAD">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AB9CC1C" w14:textId="77777777" w:rsidR="00244FAD" w:rsidRDefault="00244FAD" w:rsidP="00244FAD">
      <w:pPr>
        <w:ind w:firstLineChars="500" w:firstLine="1100"/>
        <w:jc w:val="left"/>
        <w:rPr>
          <w:rFonts w:ascii="ＭＳ ゴシック" w:eastAsia="ＭＳ ゴシック" w:hAnsi="ＭＳ ゴシック"/>
          <w:sz w:val="22"/>
        </w:rPr>
      </w:pPr>
      <w:r>
        <w:rPr>
          <w:rFonts w:ascii="ＭＳ ゴシック" w:eastAsia="ＭＳ ゴシック" w:hAnsi="ＭＳ ゴシック" w:hint="eastAsia"/>
          <w:bCs/>
          <w:sz w:val="22"/>
        </w:rPr>
        <w:t xml:space="preserve">経済産業省　</w:t>
      </w:r>
      <w:r w:rsidRPr="00A14AFE">
        <w:rPr>
          <w:rFonts w:ascii="ＭＳ ゴシック" w:eastAsia="ＭＳ ゴシック" w:hAnsi="ＭＳ ゴシック" w:hint="eastAsia"/>
          <w:sz w:val="22"/>
        </w:rPr>
        <w:t>資源エネルギー庁</w:t>
      </w:r>
      <w:r>
        <w:rPr>
          <w:rFonts w:ascii="ＭＳ ゴシック" w:eastAsia="ＭＳ ゴシック" w:hAnsi="ＭＳ ゴシック" w:hint="eastAsia"/>
          <w:sz w:val="22"/>
        </w:rPr>
        <w:t xml:space="preserve">　</w:t>
      </w:r>
      <w:r w:rsidRPr="00A14AFE">
        <w:rPr>
          <w:rFonts w:ascii="ＭＳ ゴシック" w:eastAsia="ＭＳ ゴシック" w:hAnsi="ＭＳ ゴシック" w:hint="eastAsia"/>
          <w:sz w:val="22"/>
        </w:rPr>
        <w:t>資源・燃料部石油精製備蓄課</w:t>
      </w:r>
    </w:p>
    <w:p w14:paraId="52FF412E" w14:textId="3FEB7320" w:rsidR="00F00AA4" w:rsidRPr="00244FAD" w:rsidRDefault="00244FAD" w:rsidP="00244FAD">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「令和</w:t>
      </w:r>
      <w:r w:rsidR="005B3AF6">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Pr="00A14AFE">
        <w:rPr>
          <w:rFonts w:ascii="ＭＳ ゴシック" w:eastAsia="ＭＳ ゴシック" w:hAnsi="ＭＳ ゴシック" w:hint="eastAsia"/>
          <w:sz w:val="22"/>
        </w:rPr>
        <w:t>潤滑油の品質確保事業等への支援事業費補助金</w:t>
      </w:r>
      <w:r>
        <w:rPr>
          <w:rFonts w:ascii="ＭＳ ゴシック" w:eastAsia="ＭＳ ゴシック" w:hAnsi="ＭＳ ゴシック" w:hint="eastAsia"/>
          <w:bCs/>
          <w:sz w:val="22"/>
        </w:rPr>
        <w:t>」担当あて</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rsidP="00244FA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09F532F2" w:rsidR="00B35DC0" w:rsidRDefault="00B35DC0" w:rsidP="00244FA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w:t>
      </w:r>
      <w:r w:rsidR="005B3AF6">
        <w:rPr>
          <w:rFonts w:ascii="ＭＳ ゴシック" w:eastAsia="ＭＳ ゴシック" w:hAnsi="ＭＳ ゴシック" w:hint="eastAsia"/>
          <w:bCs/>
          <w:sz w:val="22"/>
        </w:rPr>
        <w:t>基準①～③</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105249D8" w:rsidR="00B35DC0" w:rsidRDefault="00B35DC0" w:rsidP="00244FAD">
      <w:pPr>
        <w:numPr>
          <w:ilvl w:val="0"/>
          <w:numId w:val="4"/>
        </w:numPr>
        <w:ind w:left="993"/>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96AC197" w14:textId="77777777" w:rsidR="00244FAD" w:rsidRDefault="00F46914" w:rsidP="00244FAD">
      <w:pPr>
        <w:numPr>
          <w:ilvl w:val="0"/>
          <w:numId w:val="4"/>
        </w:numPr>
        <w:ind w:left="993"/>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00244FAD">
        <w:rPr>
          <w:rFonts w:ascii="ＭＳ ゴシック" w:eastAsia="ＭＳ ゴシック" w:hAnsi="ＭＳ ゴシック" w:hint="eastAsia"/>
          <w:bCs/>
          <w:sz w:val="22"/>
        </w:rPr>
        <w:t>。</w:t>
      </w:r>
    </w:p>
    <w:p w14:paraId="1673586F" w14:textId="4E03CF34" w:rsidR="00F46914" w:rsidRPr="00244FAD" w:rsidRDefault="00244FAD" w:rsidP="00244FAD">
      <w:pPr>
        <w:ind w:left="1320" w:hangingChars="600" w:hanging="1320"/>
        <w:rPr>
          <w:rFonts w:ascii="ＭＳ ゴシック" w:eastAsia="ＭＳ ゴシック" w:hAnsi="ＭＳ ゴシック"/>
          <w:bCs/>
          <w:sz w:val="22"/>
        </w:rPr>
      </w:pPr>
      <w:r w:rsidRPr="00244FA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44FA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00F46914" w:rsidRPr="00244FAD">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77F323C1" w:rsidR="00F46914" w:rsidRPr="001B5C64" w:rsidRDefault="00F46914" w:rsidP="00244FAD">
      <w:pPr>
        <w:ind w:leftChars="675" w:left="1419" w:hanging="1"/>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374791">
        <w:rPr>
          <w:rFonts w:ascii="ＭＳ ゴシック" w:eastAsia="ＭＳ ゴシック" w:hAnsi="ＭＳ ゴシック" w:hint="eastAsia"/>
          <w:bCs/>
          <w:sz w:val="22"/>
        </w:rPr>
        <w:t>６</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0876E6">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0876E6">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740D37B8" w:rsidR="00F46914" w:rsidRPr="001B5C64" w:rsidRDefault="00F46914" w:rsidP="00244FAD">
      <w:pPr>
        <w:ind w:leftChars="675" w:left="1419" w:hanging="1"/>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0876E6">
        <w:rPr>
          <w:rFonts w:ascii="ＭＳ ゴシック" w:eastAsia="ＭＳ ゴシック" w:hAnsi="ＭＳ ゴシック" w:hint="eastAsia"/>
          <w:bCs/>
          <w:sz w:val="22"/>
        </w:rPr>
        <w:t>６</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0876E6">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0876E6">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77777777" w:rsidR="00F46914" w:rsidRDefault="00F46914" w:rsidP="00244FAD">
      <w:pPr>
        <w:ind w:leftChars="675" w:left="1419" w:hanging="1"/>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6AE4B0C5" w14:textId="77777777" w:rsidR="00F46914" w:rsidRDefault="00F46914" w:rsidP="00244FAD">
      <w:pPr>
        <w:pStyle w:val="afb"/>
        <w:numPr>
          <w:ilvl w:val="0"/>
          <w:numId w:val="4"/>
        </w:numPr>
        <w:ind w:leftChars="0" w:left="993"/>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33FA1C0D" w14:textId="7D5C2B5D" w:rsidR="00F46914" w:rsidRPr="00A4593F" w:rsidRDefault="00F46914" w:rsidP="00244FAD">
      <w:pPr>
        <w:pStyle w:val="afb"/>
        <w:ind w:leftChars="0" w:left="1276" w:firstLineChars="99" w:firstLine="218"/>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1D12EDED" w14:textId="77777777" w:rsidR="00F46914" w:rsidRPr="00A4593F" w:rsidRDefault="00F46914" w:rsidP="00244FAD">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A3E5058" w14:textId="77777777" w:rsidR="00F46914" w:rsidRPr="00A4593F" w:rsidRDefault="00F46914" w:rsidP="00244FAD">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w:t>
      </w:r>
      <w:r w:rsidRPr="00A4593F">
        <w:rPr>
          <w:rFonts w:ascii="ＭＳ ゴシック" w:eastAsia="ＭＳ ゴシック" w:hAnsi="ＭＳ ゴシック" w:hint="eastAsia"/>
          <w:sz w:val="22"/>
        </w:rPr>
        <w:lastRenderedPageBreak/>
        <w:t>業データベース）で公表している企業（計画期間が満了していない行動計画を策定している場合のみ）※常用雇用する労働者の数が100人以下の事業主に限る。</w:t>
      </w:r>
    </w:p>
    <w:p w14:paraId="439D4976" w14:textId="77777777" w:rsidR="00F46914" w:rsidRPr="00A4593F" w:rsidRDefault="00F46914" w:rsidP="00244FAD">
      <w:pPr>
        <w:pStyle w:val="afb"/>
        <w:ind w:leftChars="0" w:left="1418"/>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473B6FD5" w:rsidR="00F46914" w:rsidRPr="00F46914" w:rsidRDefault="00F46914" w:rsidP="00244FAD">
      <w:pPr>
        <w:pStyle w:val="afb"/>
        <w:ind w:leftChars="0" w:left="1418"/>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rsidP="00244FA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5386"/>
        <w:gridCol w:w="1701"/>
      </w:tblGrid>
      <w:tr w:rsidR="00374791" w:rsidRPr="00B31A02" w14:paraId="75F70FCB" w14:textId="77777777" w:rsidTr="005A7202">
        <w:trPr>
          <w:trHeight w:val="494"/>
        </w:trPr>
        <w:tc>
          <w:tcPr>
            <w:tcW w:w="1135" w:type="dxa"/>
            <w:tcBorders>
              <w:top w:val="single" w:sz="4" w:space="0" w:color="auto"/>
              <w:left w:val="single" w:sz="4" w:space="0" w:color="auto"/>
              <w:bottom w:val="single" w:sz="4" w:space="0" w:color="auto"/>
              <w:right w:val="single" w:sz="4" w:space="0" w:color="auto"/>
            </w:tcBorders>
            <w:vAlign w:val="center"/>
            <w:hideMark/>
          </w:tcPr>
          <w:p w14:paraId="6F7142FB" w14:textId="77777777" w:rsidR="00374791" w:rsidRPr="00B31A02" w:rsidRDefault="00374791" w:rsidP="005A7202">
            <w:pPr>
              <w:pStyle w:val="afc"/>
              <w:wordWrap/>
              <w:jc w:val="center"/>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経費項目</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7238361" w14:textId="77777777" w:rsidR="00374791" w:rsidRPr="00B31A02" w:rsidRDefault="00374791" w:rsidP="005A7202">
            <w:pPr>
              <w:pStyle w:val="afc"/>
              <w:wordWrap/>
              <w:jc w:val="center"/>
              <w:rPr>
                <w:rFonts w:ascii="ＭＳ ゴシック" w:eastAsia="ＭＳ ゴシック" w:hAnsi="ＭＳ ゴシック" w:cs="Times New Roman"/>
                <w:spacing w:val="0"/>
                <w:kern w:val="2"/>
                <w:szCs w:val="24"/>
              </w:rPr>
            </w:pPr>
            <w:r w:rsidRPr="00B31A02">
              <w:rPr>
                <w:rFonts w:ascii="ＭＳ ゴシック" w:eastAsia="ＭＳ ゴシック" w:hAnsi="ＭＳ ゴシック" w:cs="Times New Roman" w:hint="eastAsia"/>
                <w:spacing w:val="0"/>
                <w:kern w:val="2"/>
                <w:szCs w:val="24"/>
              </w:rPr>
              <w:t>内　容</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874052A" w14:textId="77777777" w:rsidR="00374791" w:rsidRPr="00B31A02" w:rsidRDefault="00374791" w:rsidP="005A7202">
            <w:pPr>
              <w:pStyle w:val="afc"/>
              <w:wordWrap/>
              <w:jc w:val="center"/>
              <w:rPr>
                <w:rFonts w:ascii="ＭＳ ゴシック" w:eastAsia="ＭＳ ゴシック" w:hAnsi="ＭＳ ゴシック" w:cs="Times New Roman"/>
                <w:spacing w:val="0"/>
                <w:kern w:val="2"/>
                <w:szCs w:val="24"/>
              </w:rPr>
            </w:pPr>
            <w:r w:rsidRPr="00B31A02">
              <w:rPr>
                <w:rFonts w:ascii="ＭＳ ゴシック" w:eastAsia="ＭＳ ゴシック" w:hAnsi="ＭＳ ゴシック" w:cs="Times New Roman" w:hint="eastAsia"/>
                <w:spacing w:val="0"/>
                <w:kern w:val="2"/>
                <w:szCs w:val="24"/>
              </w:rPr>
              <w:t>補助率</w:t>
            </w:r>
          </w:p>
        </w:tc>
      </w:tr>
      <w:tr w:rsidR="00374791" w:rsidRPr="00B31A02" w14:paraId="435E4190" w14:textId="77777777" w:rsidTr="005A7202">
        <w:trPr>
          <w:trHeight w:val="295"/>
        </w:trPr>
        <w:tc>
          <w:tcPr>
            <w:tcW w:w="1135" w:type="dxa"/>
            <w:tcBorders>
              <w:top w:val="single" w:sz="4" w:space="0" w:color="auto"/>
              <w:left w:val="single" w:sz="4" w:space="0" w:color="auto"/>
              <w:right w:val="single" w:sz="4" w:space="0" w:color="auto"/>
            </w:tcBorders>
            <w:vAlign w:val="center"/>
            <w:hideMark/>
          </w:tcPr>
          <w:p w14:paraId="2225E266" w14:textId="77777777" w:rsidR="00374791" w:rsidRPr="009750B4"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委員会費</w:t>
            </w:r>
          </w:p>
        </w:tc>
        <w:tc>
          <w:tcPr>
            <w:tcW w:w="5386" w:type="dxa"/>
            <w:tcBorders>
              <w:top w:val="single" w:sz="4" w:space="0" w:color="auto"/>
              <w:left w:val="single" w:sz="4" w:space="0" w:color="auto"/>
              <w:right w:val="single" w:sz="4" w:space="0" w:color="auto"/>
            </w:tcBorders>
            <w:vAlign w:val="center"/>
            <w:hideMark/>
          </w:tcPr>
          <w:p w14:paraId="226B1C14" w14:textId="77777777" w:rsidR="00374791" w:rsidRPr="00B31A02"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委員謝金、講師謝金、会場費、会議費、委員</w:t>
            </w:r>
            <w:r w:rsidRPr="001D0A4B">
              <w:rPr>
                <w:rFonts w:ascii="ＭＳ ゴシック" w:eastAsia="ＭＳ ゴシック" w:hAnsi="ＭＳ ゴシック" w:cs="Times New Roman" w:hint="eastAsia"/>
                <w:color w:val="000000" w:themeColor="text1"/>
                <w:spacing w:val="0"/>
                <w:kern w:val="2"/>
                <w:szCs w:val="24"/>
              </w:rPr>
              <w:t>旅費</w:t>
            </w:r>
          </w:p>
        </w:tc>
        <w:tc>
          <w:tcPr>
            <w:tcW w:w="1701" w:type="dxa"/>
            <w:vMerge w:val="restart"/>
            <w:tcBorders>
              <w:top w:val="single" w:sz="4" w:space="0" w:color="auto"/>
              <w:left w:val="single" w:sz="4" w:space="0" w:color="auto"/>
              <w:right w:val="single" w:sz="4" w:space="0" w:color="auto"/>
            </w:tcBorders>
            <w:vAlign w:val="center"/>
            <w:hideMark/>
          </w:tcPr>
          <w:p w14:paraId="0220E783" w14:textId="77777777" w:rsidR="00374791" w:rsidRPr="00B31A02" w:rsidRDefault="00374791" w:rsidP="005A7202">
            <w:pPr>
              <w:pStyle w:val="afc"/>
              <w:wordWrap/>
              <w:jc w:val="center"/>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定額（２／３以内）</w:t>
            </w:r>
          </w:p>
        </w:tc>
      </w:tr>
      <w:tr w:rsidR="00374791" w:rsidRPr="00B31A02" w14:paraId="71AF4363" w14:textId="77777777" w:rsidTr="005A7202">
        <w:trPr>
          <w:trHeight w:val="295"/>
        </w:trPr>
        <w:tc>
          <w:tcPr>
            <w:tcW w:w="1135" w:type="dxa"/>
            <w:tcBorders>
              <w:top w:val="single" w:sz="4" w:space="0" w:color="auto"/>
              <w:left w:val="single" w:sz="4" w:space="0" w:color="auto"/>
              <w:right w:val="single" w:sz="4" w:space="0" w:color="auto"/>
            </w:tcBorders>
            <w:vAlign w:val="center"/>
          </w:tcPr>
          <w:p w14:paraId="12061B44"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人件費</w:t>
            </w:r>
          </w:p>
        </w:tc>
        <w:tc>
          <w:tcPr>
            <w:tcW w:w="5386" w:type="dxa"/>
            <w:tcBorders>
              <w:top w:val="single" w:sz="4" w:space="0" w:color="auto"/>
              <w:left w:val="single" w:sz="4" w:space="0" w:color="auto"/>
              <w:right w:val="single" w:sz="4" w:space="0" w:color="auto"/>
            </w:tcBorders>
            <w:vAlign w:val="center"/>
          </w:tcPr>
          <w:p w14:paraId="0F50C40B"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主任研究員、研究員及び研究補助員に係る人件費</w:t>
            </w:r>
          </w:p>
        </w:tc>
        <w:tc>
          <w:tcPr>
            <w:tcW w:w="1701" w:type="dxa"/>
            <w:vMerge/>
            <w:tcBorders>
              <w:left w:val="single" w:sz="4" w:space="0" w:color="auto"/>
              <w:right w:val="single" w:sz="4" w:space="0" w:color="auto"/>
            </w:tcBorders>
            <w:vAlign w:val="center"/>
          </w:tcPr>
          <w:p w14:paraId="287D8049" w14:textId="77777777" w:rsidR="00374791" w:rsidRDefault="00374791" w:rsidP="005A7202">
            <w:pPr>
              <w:pStyle w:val="afc"/>
              <w:wordWrap/>
              <w:jc w:val="center"/>
              <w:rPr>
                <w:rFonts w:ascii="ＭＳ ゴシック" w:eastAsia="ＭＳ ゴシック" w:hAnsi="ＭＳ ゴシック" w:cs="Times New Roman"/>
                <w:spacing w:val="0"/>
                <w:kern w:val="2"/>
                <w:szCs w:val="24"/>
              </w:rPr>
            </w:pPr>
          </w:p>
        </w:tc>
      </w:tr>
      <w:tr w:rsidR="00374791" w:rsidRPr="00B31A02" w14:paraId="16B61441" w14:textId="77777777" w:rsidTr="005A7202">
        <w:trPr>
          <w:trHeight w:val="295"/>
        </w:trPr>
        <w:tc>
          <w:tcPr>
            <w:tcW w:w="1135" w:type="dxa"/>
            <w:tcBorders>
              <w:top w:val="single" w:sz="4" w:space="0" w:color="auto"/>
              <w:left w:val="single" w:sz="4" w:space="0" w:color="auto"/>
              <w:right w:val="single" w:sz="4" w:space="0" w:color="auto"/>
            </w:tcBorders>
            <w:vAlign w:val="center"/>
          </w:tcPr>
          <w:p w14:paraId="6BB9291E"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外注費</w:t>
            </w:r>
          </w:p>
        </w:tc>
        <w:tc>
          <w:tcPr>
            <w:tcW w:w="5386" w:type="dxa"/>
            <w:tcBorders>
              <w:top w:val="single" w:sz="4" w:space="0" w:color="auto"/>
              <w:left w:val="single" w:sz="4" w:space="0" w:color="auto"/>
              <w:right w:val="single" w:sz="4" w:space="0" w:color="auto"/>
            </w:tcBorders>
            <w:vAlign w:val="center"/>
          </w:tcPr>
          <w:p w14:paraId="396B635A"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調査情報対策費、特殊試験分析費</w:t>
            </w:r>
          </w:p>
        </w:tc>
        <w:tc>
          <w:tcPr>
            <w:tcW w:w="1701" w:type="dxa"/>
            <w:vMerge/>
            <w:tcBorders>
              <w:left w:val="single" w:sz="4" w:space="0" w:color="auto"/>
              <w:right w:val="single" w:sz="4" w:space="0" w:color="auto"/>
            </w:tcBorders>
            <w:vAlign w:val="center"/>
          </w:tcPr>
          <w:p w14:paraId="67CF4C7C" w14:textId="77777777" w:rsidR="00374791" w:rsidRDefault="00374791" w:rsidP="005A7202">
            <w:pPr>
              <w:pStyle w:val="afc"/>
              <w:wordWrap/>
              <w:jc w:val="center"/>
              <w:rPr>
                <w:rFonts w:ascii="ＭＳ ゴシック" w:eastAsia="ＭＳ ゴシック" w:hAnsi="ＭＳ ゴシック" w:cs="Times New Roman"/>
                <w:spacing w:val="0"/>
                <w:kern w:val="2"/>
                <w:szCs w:val="24"/>
              </w:rPr>
            </w:pPr>
          </w:p>
        </w:tc>
      </w:tr>
      <w:tr w:rsidR="00374791" w:rsidRPr="00B31A02" w14:paraId="3BBDB039" w14:textId="77777777" w:rsidTr="005A7202">
        <w:trPr>
          <w:trHeight w:val="295"/>
        </w:trPr>
        <w:tc>
          <w:tcPr>
            <w:tcW w:w="1135" w:type="dxa"/>
            <w:tcBorders>
              <w:top w:val="single" w:sz="4" w:space="0" w:color="auto"/>
              <w:left w:val="single" w:sz="4" w:space="0" w:color="auto"/>
              <w:right w:val="single" w:sz="4" w:space="0" w:color="auto"/>
            </w:tcBorders>
            <w:vAlign w:val="center"/>
          </w:tcPr>
          <w:p w14:paraId="6233C7F8" w14:textId="77777777" w:rsidR="00374791" w:rsidRDefault="00374791" w:rsidP="005A7202">
            <w:pPr>
              <w:pStyle w:val="afc"/>
              <w:wordWrap/>
              <w:rPr>
                <w:rFonts w:ascii="ＭＳ ゴシック" w:eastAsia="ＭＳ ゴシック" w:hAnsi="ＭＳ ゴシック" w:cs="Times New Roman"/>
                <w:spacing w:val="0"/>
                <w:kern w:val="2"/>
                <w:szCs w:val="24"/>
              </w:rPr>
            </w:pPr>
            <w:r>
              <w:rPr>
                <w:rFonts w:ascii="ＭＳ ゴシック" w:eastAsia="ＭＳ ゴシック" w:hAnsi="ＭＳ ゴシック" w:cs="Times New Roman" w:hint="eastAsia"/>
                <w:spacing w:val="0"/>
                <w:kern w:val="2"/>
                <w:szCs w:val="24"/>
              </w:rPr>
              <w:t>諸経費</w:t>
            </w:r>
          </w:p>
        </w:tc>
        <w:tc>
          <w:tcPr>
            <w:tcW w:w="5386" w:type="dxa"/>
            <w:tcBorders>
              <w:top w:val="single" w:sz="4" w:space="0" w:color="auto"/>
              <w:left w:val="single" w:sz="4" w:space="0" w:color="auto"/>
              <w:right w:val="single" w:sz="4" w:space="0" w:color="auto"/>
            </w:tcBorders>
            <w:vAlign w:val="center"/>
          </w:tcPr>
          <w:p w14:paraId="778B646F" w14:textId="77777777" w:rsidR="00374791" w:rsidRPr="00BB47CE" w:rsidRDefault="00374791" w:rsidP="005A7202">
            <w:pPr>
              <w:pStyle w:val="afc"/>
              <w:wordWrap/>
              <w:rPr>
                <w:rFonts w:ascii="ＭＳ ゴシック" w:eastAsia="ＭＳ ゴシック" w:hAnsi="ＭＳ ゴシック" w:cs="Times New Roman"/>
                <w:spacing w:val="0"/>
                <w:kern w:val="2"/>
                <w:szCs w:val="24"/>
              </w:rPr>
            </w:pPr>
            <w:r w:rsidRPr="006B18ED">
              <w:rPr>
                <w:rFonts w:ascii="ＭＳ ゴシック" w:eastAsia="ＭＳ ゴシック" w:hAnsi="ＭＳ ゴシック" w:cs="Times New Roman" w:hint="eastAsia"/>
                <w:spacing w:val="0"/>
                <w:kern w:val="2"/>
                <w:szCs w:val="24"/>
              </w:rPr>
              <w:t>事務所賃借料、設備費、材料費、物品費、情報収集費</w:t>
            </w:r>
            <w:r>
              <w:rPr>
                <w:rFonts w:ascii="ＭＳ ゴシック" w:eastAsia="ＭＳ ゴシック" w:hAnsi="ＭＳ ゴシック" w:cs="Times New Roman" w:hint="eastAsia"/>
                <w:spacing w:val="0"/>
                <w:kern w:val="2"/>
                <w:szCs w:val="24"/>
              </w:rPr>
              <w:t>、光熱水費、通信運搬費、定期点検費、修繕費、会場借料、謝金、旅費</w:t>
            </w:r>
          </w:p>
        </w:tc>
        <w:tc>
          <w:tcPr>
            <w:tcW w:w="1701" w:type="dxa"/>
            <w:vMerge/>
            <w:tcBorders>
              <w:left w:val="single" w:sz="4" w:space="0" w:color="auto"/>
              <w:right w:val="single" w:sz="4" w:space="0" w:color="auto"/>
            </w:tcBorders>
            <w:vAlign w:val="center"/>
          </w:tcPr>
          <w:p w14:paraId="3998F361" w14:textId="77777777" w:rsidR="00374791" w:rsidRDefault="00374791" w:rsidP="005A7202">
            <w:pPr>
              <w:pStyle w:val="afc"/>
              <w:wordWrap/>
              <w:jc w:val="center"/>
              <w:rPr>
                <w:rFonts w:ascii="ＭＳ ゴシック" w:eastAsia="ＭＳ ゴシック" w:hAnsi="ＭＳ ゴシック" w:cs="Times New Roman"/>
                <w:spacing w:val="0"/>
                <w:kern w:val="2"/>
                <w:szCs w:val="24"/>
              </w:rPr>
            </w:pP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w:t>
      </w:r>
      <w:r>
        <w:rPr>
          <w:rFonts w:ascii="ＭＳ ゴシック" w:eastAsia="ＭＳ ゴシック" w:hAnsi="ＭＳ ゴシック" w:hint="eastAsia"/>
          <w:bCs/>
          <w:sz w:val="22"/>
        </w:rPr>
        <w:lastRenderedPageBreak/>
        <w:t>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59116499" w14:textId="77777777" w:rsidR="00374791" w:rsidRDefault="00374791" w:rsidP="0037479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0B4D1F05" w14:textId="28861461" w:rsidR="00374791" w:rsidRDefault="00374791" w:rsidP="00374791">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bCs/>
          <w:sz w:val="22"/>
        </w:rPr>
        <w:t xml:space="preserve">経済産業省　</w:t>
      </w:r>
      <w:r w:rsidRPr="00A14AFE">
        <w:rPr>
          <w:rFonts w:ascii="ＭＳ ゴシック" w:eastAsia="ＭＳ ゴシック" w:hAnsi="ＭＳ ゴシック" w:hint="eastAsia"/>
          <w:sz w:val="22"/>
        </w:rPr>
        <w:t>資源エネルギー庁</w:t>
      </w:r>
      <w:r>
        <w:rPr>
          <w:rFonts w:ascii="ＭＳ ゴシック" w:eastAsia="ＭＳ ゴシック" w:hAnsi="ＭＳ ゴシック" w:hint="eastAsia"/>
          <w:sz w:val="22"/>
        </w:rPr>
        <w:t xml:space="preserve">　</w:t>
      </w:r>
      <w:r w:rsidRPr="00A14AFE">
        <w:rPr>
          <w:rFonts w:ascii="ＭＳ ゴシック" w:eastAsia="ＭＳ ゴシック" w:hAnsi="ＭＳ ゴシック" w:hint="eastAsia"/>
          <w:sz w:val="22"/>
        </w:rPr>
        <w:t>資源・燃料部</w:t>
      </w:r>
      <w:r>
        <w:rPr>
          <w:rFonts w:ascii="ＭＳ ゴシック" w:eastAsia="ＭＳ ゴシック" w:hAnsi="ＭＳ ゴシック" w:hint="eastAsia"/>
          <w:sz w:val="22"/>
        </w:rPr>
        <w:t xml:space="preserve">　燃料供給基盤整備課</w:t>
      </w:r>
    </w:p>
    <w:p w14:paraId="28ABC9B3" w14:textId="77777777" w:rsidR="00374791" w:rsidRDefault="00374791" w:rsidP="0037479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担当：宮野、川部</w:t>
      </w:r>
    </w:p>
    <w:p w14:paraId="6165AB6C" w14:textId="77777777" w:rsidR="00374791" w:rsidRDefault="00374791" w:rsidP="0037479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FAX：０３－３５８０－８４６７</w:t>
      </w:r>
    </w:p>
    <w:p w14:paraId="146E2E72" w14:textId="77777777" w:rsidR="00374791" w:rsidRDefault="00374791" w:rsidP="00374791">
      <w:pPr>
        <w:ind w:firstLineChars="300" w:firstLine="660"/>
        <w:rPr>
          <w:rFonts w:ascii="ＭＳ ゴシック" w:eastAsia="ＭＳ ゴシック" w:hAnsi="ＭＳ ゴシック"/>
          <w:sz w:val="22"/>
        </w:rPr>
      </w:pPr>
      <w:r>
        <w:rPr>
          <w:rFonts w:ascii="ＭＳ ゴシック" w:eastAsia="ＭＳ ゴシック" w:hAnsi="ＭＳ ゴシック" w:hint="eastAsia"/>
          <w:bCs/>
          <w:sz w:val="22"/>
        </w:rPr>
        <w:t>E-mail：</w:t>
      </w:r>
      <w:hyperlink r:id="rId13" w:history="1">
        <w:r w:rsidRPr="00112361">
          <w:rPr>
            <w:rStyle w:val="a9"/>
            <w:rFonts w:ascii="ＭＳ ゴシック" w:eastAsia="ＭＳ ゴシック" w:hAnsi="ＭＳ ゴシック"/>
            <w:bCs/>
            <w:sz w:val="22"/>
          </w:rPr>
          <w:t>miyano-kenji@meti.go.jp</w:t>
        </w:r>
      </w:hyperlink>
      <w:r>
        <w:rPr>
          <w:rFonts w:ascii="ＭＳ ゴシック" w:eastAsia="ＭＳ ゴシック" w:hAnsi="ＭＳ ゴシック" w:hint="eastAsia"/>
          <w:sz w:val="22"/>
        </w:rPr>
        <w:t xml:space="preserve"> 、</w:t>
      </w:r>
      <w:hyperlink r:id="rId14" w:history="1">
        <w:r w:rsidRPr="00112361">
          <w:rPr>
            <w:rStyle w:val="a9"/>
            <w:rFonts w:ascii="ＭＳ ゴシック" w:eastAsia="ＭＳ ゴシック" w:hAnsi="ＭＳ ゴシック"/>
            <w:sz w:val="22"/>
          </w:rPr>
          <w:t>kawabe-koki@meti.go.jp</w:t>
        </w:r>
      </w:hyperlink>
    </w:p>
    <w:p w14:paraId="7B052760" w14:textId="77777777" w:rsidR="00B35DC0" w:rsidRPr="00374791"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19242283"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374791">
        <w:rPr>
          <w:rFonts w:ascii="ＭＳ ゴシック" w:eastAsia="ＭＳ ゴシック" w:hAnsi="ＭＳ ゴシック" w:hint="eastAsia"/>
          <w:bCs/>
          <w:sz w:val="22"/>
        </w:rPr>
        <w:t>「</w:t>
      </w:r>
      <w:r w:rsidR="00374791" w:rsidRPr="00A14AFE">
        <w:rPr>
          <w:rFonts w:ascii="ＭＳ ゴシック" w:eastAsia="ＭＳ ゴシック" w:hAnsi="ＭＳ ゴシック" w:hint="eastAsia"/>
          <w:sz w:val="22"/>
        </w:rPr>
        <w:t>潤滑油の品質確保事業等への支援事業費補助金</w:t>
      </w:r>
      <w:r w:rsidR="00374791">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4DEA62DF" w14:textId="77777777" w:rsidR="00374791"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374791">
        <w:rPr>
          <w:rFonts w:ascii="ＭＳ ゴシック" w:eastAsia="ＭＳ ゴシック" w:hAnsi="ＭＳ ゴシック" w:hint="eastAsia"/>
          <w:bCs/>
          <w:sz w:val="22"/>
        </w:rPr>
        <w:t>資源エネルギー庁</w:t>
      </w:r>
    </w:p>
    <w:p w14:paraId="64A244C8" w14:textId="5EA8C87F" w:rsidR="00B35DC0" w:rsidRDefault="00374791" w:rsidP="0037479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資源・燃料部　燃料供給基盤整備課</w:t>
      </w:r>
      <w:r w:rsidR="00B35DC0">
        <w:rPr>
          <w:rFonts w:ascii="ＭＳ ゴシック" w:eastAsia="ＭＳ ゴシック" w:hAnsi="ＭＳ ゴシック" w:hint="eastAsia"/>
          <w:bCs/>
          <w:sz w:val="22"/>
        </w:rPr>
        <w:t xml:space="preserve">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B0763F8"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74791">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374791">
        <w:rPr>
          <w:rFonts w:ascii="ＭＳ ゴシック" w:eastAsia="ＭＳ ゴシック" w:hAnsi="ＭＳ ゴシック" w:hint="eastAsia"/>
          <w:bCs/>
          <w:sz w:val="22"/>
        </w:rPr>
        <w:t>「</w:t>
      </w:r>
      <w:r w:rsidR="00374791" w:rsidRPr="00A14AFE">
        <w:rPr>
          <w:rFonts w:ascii="ＭＳ ゴシック" w:eastAsia="ＭＳ ゴシック" w:hAnsi="ＭＳ ゴシック" w:hint="eastAsia"/>
          <w:sz w:val="22"/>
        </w:rPr>
        <w:t>潤滑油の品質確保事業等への支援事業費補助金</w:t>
      </w:r>
      <w:r w:rsidR="00374791">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4587F85" w14:textId="77777777" w:rsidR="00374791" w:rsidRDefault="0037479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w:t>
      </w:r>
      <w:r w:rsidRPr="00A14AFE">
        <w:rPr>
          <w:rFonts w:ascii="ＭＳ ゴシック" w:eastAsia="ＭＳ ゴシック" w:hAnsi="ＭＳ ゴシック" w:hint="eastAsia"/>
          <w:sz w:val="22"/>
        </w:rPr>
        <w:t>潤滑油の品質確保事業等への支援事業費補助金</w:t>
      </w:r>
      <w:r>
        <w:rPr>
          <w:rFonts w:ascii="ＭＳ ゴシック" w:eastAsia="ＭＳ ゴシック" w:hAnsi="ＭＳ ゴシック" w:hint="eastAsia"/>
          <w:bCs/>
          <w:sz w:val="22"/>
        </w:rPr>
        <w:t>」</w:t>
      </w:r>
    </w:p>
    <w:p w14:paraId="320B9E4C" w14:textId="6EE0E25A"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374791" w14:paraId="0F4589BC" w14:textId="77777777" w:rsidTr="005A7202">
              <w:trPr>
                <w:trHeight w:val="715"/>
              </w:trPr>
              <w:tc>
                <w:tcPr>
                  <w:tcW w:w="5306" w:type="dxa"/>
                </w:tcPr>
                <w:p w14:paraId="31A2A8EC"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483744AB" w14:textId="77777777" w:rsidR="00374791" w:rsidRDefault="00374791" w:rsidP="00374791">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0B523349" w14:textId="77777777" w:rsidR="00374791" w:rsidRPr="00683FA1" w:rsidRDefault="00374791" w:rsidP="0037479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6B861EDB" w14:textId="77777777" w:rsidR="00374791" w:rsidRDefault="00374791" w:rsidP="00374791">
                  <w:pPr>
                    <w:rPr>
                      <w:rFonts w:ascii="ＭＳ ゴシック" w:eastAsia="ＭＳ ゴシック" w:hAnsi="ＭＳ ゴシック"/>
                      <w:bCs/>
                      <w:sz w:val="22"/>
                    </w:rPr>
                  </w:pPr>
                </w:p>
              </w:tc>
              <w:tc>
                <w:tcPr>
                  <w:tcW w:w="1128" w:type="dxa"/>
                </w:tcPr>
                <w:p w14:paraId="135A9F43" w14:textId="77777777" w:rsidR="00374791" w:rsidRPr="00683FA1" w:rsidRDefault="00374791" w:rsidP="0037479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169C8FCE" w14:textId="77777777" w:rsidR="00374791" w:rsidRDefault="00374791" w:rsidP="00374791">
                  <w:pPr>
                    <w:rPr>
                      <w:rFonts w:ascii="ＭＳ ゴシック" w:eastAsia="ＭＳ ゴシック" w:hAnsi="ＭＳ ゴシック"/>
                      <w:bCs/>
                      <w:sz w:val="22"/>
                    </w:rPr>
                  </w:pPr>
                </w:p>
              </w:tc>
            </w:tr>
            <w:tr w:rsidR="00374791" w14:paraId="2A908B8C" w14:textId="77777777" w:rsidTr="005A7202">
              <w:trPr>
                <w:trHeight w:val="360"/>
              </w:trPr>
              <w:tc>
                <w:tcPr>
                  <w:tcW w:w="5306" w:type="dxa"/>
                  <w:tcBorders>
                    <w:bottom w:val="dashed" w:sz="4" w:space="0" w:color="auto"/>
                  </w:tcBorders>
                </w:tcPr>
                <w:p w14:paraId="79C1B81A"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Ⅰ．委員会費（補助率：２／３）</w:t>
                  </w:r>
                </w:p>
              </w:tc>
              <w:tc>
                <w:tcPr>
                  <w:tcW w:w="1417" w:type="dxa"/>
                  <w:tcBorders>
                    <w:bottom w:val="dashed" w:sz="4" w:space="0" w:color="auto"/>
                  </w:tcBorders>
                </w:tcPr>
                <w:p w14:paraId="17C0B03D" w14:textId="77777777" w:rsidR="00374791" w:rsidRPr="00683FA1" w:rsidRDefault="00374791" w:rsidP="00374791">
                  <w:pPr>
                    <w:jc w:val="right"/>
                    <w:rPr>
                      <w:rFonts w:ascii="ＭＳ ゴシック" w:eastAsia="ＭＳ ゴシック" w:hAnsi="ＭＳ ゴシック"/>
                      <w:bCs/>
                      <w:sz w:val="20"/>
                    </w:rPr>
                  </w:pPr>
                </w:p>
              </w:tc>
              <w:tc>
                <w:tcPr>
                  <w:tcW w:w="1134" w:type="dxa"/>
                  <w:tcBorders>
                    <w:bottom w:val="dashed" w:sz="4" w:space="0" w:color="auto"/>
                  </w:tcBorders>
                </w:tcPr>
                <w:p w14:paraId="5635D220" w14:textId="77777777" w:rsidR="00374791" w:rsidRPr="00683FA1" w:rsidRDefault="00374791" w:rsidP="00374791">
                  <w:pPr>
                    <w:jc w:val="right"/>
                    <w:rPr>
                      <w:rFonts w:ascii="ＭＳ ゴシック" w:eastAsia="ＭＳ ゴシック" w:hAnsi="ＭＳ ゴシック"/>
                      <w:bCs/>
                      <w:sz w:val="20"/>
                    </w:rPr>
                  </w:pPr>
                </w:p>
              </w:tc>
              <w:tc>
                <w:tcPr>
                  <w:tcW w:w="1128" w:type="dxa"/>
                  <w:tcBorders>
                    <w:bottom w:val="dashed" w:sz="4" w:space="0" w:color="auto"/>
                  </w:tcBorders>
                </w:tcPr>
                <w:p w14:paraId="69CAF7C7" w14:textId="77777777" w:rsidR="00374791" w:rsidRPr="00683FA1" w:rsidRDefault="00374791" w:rsidP="00374791">
                  <w:pPr>
                    <w:jc w:val="right"/>
                    <w:rPr>
                      <w:rFonts w:ascii="ＭＳ ゴシック" w:eastAsia="ＭＳ ゴシック" w:hAnsi="ＭＳ ゴシック"/>
                      <w:bCs/>
                      <w:sz w:val="20"/>
                    </w:rPr>
                  </w:pPr>
                </w:p>
              </w:tc>
            </w:tr>
            <w:tr w:rsidR="00374791" w14:paraId="0F625917" w14:textId="77777777" w:rsidTr="005A7202">
              <w:trPr>
                <w:trHeight w:val="360"/>
              </w:trPr>
              <w:tc>
                <w:tcPr>
                  <w:tcW w:w="5306" w:type="dxa"/>
                  <w:tcBorders>
                    <w:top w:val="dashed" w:sz="4" w:space="0" w:color="auto"/>
                    <w:bottom w:val="single" w:sz="4" w:space="0" w:color="auto"/>
                  </w:tcBorders>
                </w:tcPr>
                <w:p w14:paraId="0646562D"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委員謝金</w:t>
                  </w:r>
                </w:p>
                <w:p w14:paraId="5364A76E"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講師謝金</w:t>
                  </w:r>
                </w:p>
                <w:p w14:paraId="577811CF"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会場費</w:t>
                  </w:r>
                </w:p>
                <w:p w14:paraId="34500CCA"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会議費</w:t>
                  </w:r>
                </w:p>
                <w:p w14:paraId="7E076C02"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委員旅費</w:t>
                  </w:r>
                </w:p>
              </w:tc>
              <w:tc>
                <w:tcPr>
                  <w:tcW w:w="1417" w:type="dxa"/>
                  <w:tcBorders>
                    <w:top w:val="dashed" w:sz="4" w:space="0" w:color="auto"/>
                    <w:bottom w:val="single" w:sz="4" w:space="0" w:color="auto"/>
                  </w:tcBorders>
                </w:tcPr>
                <w:p w14:paraId="7DC785A1" w14:textId="77777777" w:rsidR="00374791" w:rsidRPr="00683FA1" w:rsidDel="00B15324" w:rsidRDefault="00374791" w:rsidP="00374791">
                  <w:pPr>
                    <w:jc w:val="right"/>
                    <w:rPr>
                      <w:rFonts w:ascii="ＭＳ ゴシック" w:eastAsia="ＭＳ ゴシック" w:hAnsi="ＭＳ ゴシック"/>
                      <w:bCs/>
                      <w:sz w:val="20"/>
                    </w:rPr>
                  </w:pPr>
                </w:p>
              </w:tc>
              <w:tc>
                <w:tcPr>
                  <w:tcW w:w="1134" w:type="dxa"/>
                  <w:tcBorders>
                    <w:top w:val="dashed" w:sz="4" w:space="0" w:color="auto"/>
                    <w:bottom w:val="single" w:sz="4" w:space="0" w:color="auto"/>
                  </w:tcBorders>
                </w:tcPr>
                <w:p w14:paraId="6A5E69E5" w14:textId="77777777" w:rsidR="00374791" w:rsidRPr="00683FA1" w:rsidDel="00B15324" w:rsidRDefault="00374791" w:rsidP="00374791">
                  <w:pPr>
                    <w:jc w:val="right"/>
                    <w:rPr>
                      <w:rFonts w:ascii="ＭＳ ゴシック" w:eastAsia="ＭＳ ゴシック" w:hAnsi="ＭＳ ゴシック"/>
                      <w:bCs/>
                      <w:sz w:val="20"/>
                    </w:rPr>
                  </w:pPr>
                </w:p>
              </w:tc>
              <w:tc>
                <w:tcPr>
                  <w:tcW w:w="1128" w:type="dxa"/>
                  <w:tcBorders>
                    <w:top w:val="dashed" w:sz="4" w:space="0" w:color="auto"/>
                    <w:bottom w:val="single" w:sz="4" w:space="0" w:color="auto"/>
                  </w:tcBorders>
                </w:tcPr>
                <w:p w14:paraId="4311727F" w14:textId="77777777" w:rsidR="00374791" w:rsidRPr="00683FA1" w:rsidDel="00B15324" w:rsidRDefault="00374791" w:rsidP="00374791">
                  <w:pPr>
                    <w:jc w:val="right"/>
                    <w:rPr>
                      <w:rFonts w:ascii="ＭＳ ゴシック" w:eastAsia="ＭＳ ゴシック" w:hAnsi="ＭＳ ゴシック"/>
                      <w:bCs/>
                      <w:sz w:val="20"/>
                    </w:rPr>
                  </w:pPr>
                </w:p>
              </w:tc>
            </w:tr>
            <w:tr w:rsidR="00374791" w14:paraId="66FE7FF2" w14:textId="77777777" w:rsidTr="005A7202">
              <w:trPr>
                <w:trHeight w:val="360"/>
              </w:trPr>
              <w:tc>
                <w:tcPr>
                  <w:tcW w:w="5306" w:type="dxa"/>
                  <w:tcBorders>
                    <w:top w:val="dashed" w:sz="4" w:space="0" w:color="auto"/>
                    <w:bottom w:val="single" w:sz="4" w:space="0" w:color="auto"/>
                  </w:tcBorders>
                </w:tcPr>
                <w:p w14:paraId="4B0090DC"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Ⅱ．人件費（補助率：２／３）</w:t>
                  </w:r>
                </w:p>
              </w:tc>
              <w:tc>
                <w:tcPr>
                  <w:tcW w:w="1417" w:type="dxa"/>
                  <w:tcBorders>
                    <w:top w:val="dashed" w:sz="4" w:space="0" w:color="auto"/>
                    <w:bottom w:val="single" w:sz="4" w:space="0" w:color="auto"/>
                  </w:tcBorders>
                </w:tcPr>
                <w:p w14:paraId="6FC22907" w14:textId="77777777" w:rsidR="00374791" w:rsidRPr="00683FA1" w:rsidDel="00B15324" w:rsidRDefault="00374791" w:rsidP="00374791">
                  <w:pPr>
                    <w:jc w:val="right"/>
                    <w:rPr>
                      <w:rFonts w:ascii="ＭＳ ゴシック" w:eastAsia="ＭＳ ゴシック" w:hAnsi="ＭＳ ゴシック"/>
                      <w:bCs/>
                      <w:sz w:val="20"/>
                    </w:rPr>
                  </w:pPr>
                </w:p>
              </w:tc>
              <w:tc>
                <w:tcPr>
                  <w:tcW w:w="1134" w:type="dxa"/>
                  <w:tcBorders>
                    <w:top w:val="dashed" w:sz="4" w:space="0" w:color="auto"/>
                    <w:bottom w:val="single" w:sz="4" w:space="0" w:color="auto"/>
                  </w:tcBorders>
                </w:tcPr>
                <w:p w14:paraId="06ACDAF9" w14:textId="77777777" w:rsidR="00374791" w:rsidRPr="00683FA1" w:rsidDel="00B15324" w:rsidRDefault="00374791" w:rsidP="00374791">
                  <w:pPr>
                    <w:jc w:val="right"/>
                    <w:rPr>
                      <w:rFonts w:ascii="ＭＳ ゴシック" w:eastAsia="ＭＳ ゴシック" w:hAnsi="ＭＳ ゴシック"/>
                      <w:bCs/>
                      <w:sz w:val="20"/>
                    </w:rPr>
                  </w:pPr>
                </w:p>
              </w:tc>
              <w:tc>
                <w:tcPr>
                  <w:tcW w:w="1128" w:type="dxa"/>
                  <w:tcBorders>
                    <w:top w:val="dashed" w:sz="4" w:space="0" w:color="auto"/>
                    <w:bottom w:val="single" w:sz="4" w:space="0" w:color="auto"/>
                  </w:tcBorders>
                </w:tcPr>
                <w:p w14:paraId="30592573" w14:textId="77777777" w:rsidR="00374791" w:rsidRPr="00683FA1" w:rsidDel="00B15324" w:rsidRDefault="00374791" w:rsidP="00374791">
                  <w:pPr>
                    <w:jc w:val="right"/>
                    <w:rPr>
                      <w:rFonts w:ascii="ＭＳ ゴシック" w:eastAsia="ＭＳ ゴシック" w:hAnsi="ＭＳ ゴシック"/>
                      <w:bCs/>
                      <w:sz w:val="20"/>
                    </w:rPr>
                  </w:pPr>
                </w:p>
              </w:tc>
            </w:tr>
            <w:tr w:rsidR="00374791" w14:paraId="13B15A9C" w14:textId="77777777" w:rsidTr="005A7202">
              <w:trPr>
                <w:trHeight w:val="291"/>
              </w:trPr>
              <w:tc>
                <w:tcPr>
                  <w:tcW w:w="5306" w:type="dxa"/>
                  <w:tcBorders>
                    <w:top w:val="single" w:sz="4" w:space="0" w:color="auto"/>
                    <w:bottom w:val="dashed" w:sz="4" w:space="0" w:color="auto"/>
                  </w:tcBorders>
                </w:tcPr>
                <w:p w14:paraId="4C7F5894" w14:textId="77777777" w:rsidR="00374791" w:rsidRPr="00CF0077"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Ⅲ．外注費（補助率：２／３）</w:t>
                  </w:r>
                </w:p>
              </w:tc>
              <w:tc>
                <w:tcPr>
                  <w:tcW w:w="1417" w:type="dxa"/>
                  <w:tcBorders>
                    <w:top w:val="single" w:sz="4" w:space="0" w:color="auto"/>
                    <w:bottom w:val="dashed" w:sz="4" w:space="0" w:color="auto"/>
                  </w:tcBorders>
                </w:tcPr>
                <w:p w14:paraId="4C7614A9" w14:textId="77777777" w:rsidR="00374791" w:rsidRPr="00683FA1" w:rsidRDefault="00374791" w:rsidP="00374791">
                  <w:pPr>
                    <w:jc w:val="right"/>
                    <w:rPr>
                      <w:rFonts w:ascii="ＭＳ ゴシック" w:eastAsia="ＭＳ ゴシック" w:hAnsi="ＭＳ ゴシック"/>
                      <w:bCs/>
                      <w:sz w:val="20"/>
                    </w:rPr>
                  </w:pPr>
                </w:p>
              </w:tc>
              <w:tc>
                <w:tcPr>
                  <w:tcW w:w="1134" w:type="dxa"/>
                  <w:tcBorders>
                    <w:top w:val="single" w:sz="4" w:space="0" w:color="auto"/>
                    <w:bottom w:val="dashed" w:sz="4" w:space="0" w:color="auto"/>
                  </w:tcBorders>
                </w:tcPr>
                <w:p w14:paraId="69036AA3" w14:textId="77777777" w:rsidR="00374791" w:rsidRPr="00683FA1" w:rsidRDefault="00374791" w:rsidP="00374791">
                  <w:pPr>
                    <w:jc w:val="right"/>
                    <w:rPr>
                      <w:rFonts w:ascii="ＭＳ ゴシック" w:eastAsia="ＭＳ ゴシック" w:hAnsi="ＭＳ ゴシック"/>
                      <w:bCs/>
                      <w:sz w:val="20"/>
                    </w:rPr>
                  </w:pPr>
                </w:p>
              </w:tc>
              <w:tc>
                <w:tcPr>
                  <w:tcW w:w="1128" w:type="dxa"/>
                  <w:tcBorders>
                    <w:top w:val="single" w:sz="4" w:space="0" w:color="auto"/>
                    <w:bottom w:val="dashed" w:sz="4" w:space="0" w:color="auto"/>
                  </w:tcBorders>
                </w:tcPr>
                <w:p w14:paraId="431EE7D9" w14:textId="77777777" w:rsidR="00374791" w:rsidRPr="00683FA1" w:rsidRDefault="00374791" w:rsidP="00374791">
                  <w:pPr>
                    <w:jc w:val="right"/>
                    <w:rPr>
                      <w:rFonts w:ascii="ＭＳ ゴシック" w:eastAsia="ＭＳ ゴシック" w:hAnsi="ＭＳ ゴシック"/>
                      <w:bCs/>
                      <w:sz w:val="20"/>
                    </w:rPr>
                  </w:pPr>
                </w:p>
              </w:tc>
            </w:tr>
            <w:tr w:rsidR="00374791" w14:paraId="22AF7CD3" w14:textId="77777777" w:rsidTr="005A7202">
              <w:trPr>
                <w:trHeight w:val="291"/>
              </w:trPr>
              <w:tc>
                <w:tcPr>
                  <w:tcW w:w="5306" w:type="dxa"/>
                  <w:tcBorders>
                    <w:top w:val="dashed" w:sz="4" w:space="0" w:color="auto"/>
                    <w:bottom w:val="dashed" w:sz="4" w:space="0" w:color="auto"/>
                  </w:tcBorders>
                </w:tcPr>
                <w:p w14:paraId="15EDBFEE"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調査情報対策費</w:t>
                  </w:r>
                </w:p>
                <w:p w14:paraId="5CE8DC36"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特殊試験分析費</w:t>
                  </w:r>
                </w:p>
              </w:tc>
              <w:tc>
                <w:tcPr>
                  <w:tcW w:w="1417" w:type="dxa"/>
                  <w:tcBorders>
                    <w:top w:val="dashed" w:sz="4" w:space="0" w:color="auto"/>
                    <w:bottom w:val="dashed" w:sz="4" w:space="0" w:color="auto"/>
                  </w:tcBorders>
                </w:tcPr>
                <w:p w14:paraId="6C54D9C8" w14:textId="77777777" w:rsidR="00374791" w:rsidDel="00B15324" w:rsidRDefault="00374791" w:rsidP="0037479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0E33C984" w14:textId="77777777" w:rsidR="00374791" w:rsidDel="00B15324" w:rsidRDefault="00374791" w:rsidP="0037479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3C68A2B" w14:textId="77777777" w:rsidR="00374791" w:rsidDel="00B15324" w:rsidRDefault="00374791" w:rsidP="00374791">
                  <w:pPr>
                    <w:jc w:val="right"/>
                    <w:rPr>
                      <w:rFonts w:ascii="ＭＳ ゴシック" w:eastAsia="ＭＳ ゴシック" w:hAnsi="ＭＳ ゴシック"/>
                      <w:bCs/>
                      <w:sz w:val="20"/>
                    </w:rPr>
                  </w:pPr>
                </w:p>
              </w:tc>
            </w:tr>
            <w:tr w:rsidR="00374791" w14:paraId="243E8712" w14:textId="77777777" w:rsidTr="005A7202">
              <w:trPr>
                <w:trHeight w:val="291"/>
              </w:trPr>
              <w:tc>
                <w:tcPr>
                  <w:tcW w:w="5306" w:type="dxa"/>
                  <w:tcBorders>
                    <w:top w:val="single" w:sz="4" w:space="0" w:color="auto"/>
                    <w:bottom w:val="dashed" w:sz="4" w:space="0" w:color="auto"/>
                  </w:tcBorders>
                </w:tcPr>
                <w:p w14:paraId="41545F07" w14:textId="77777777" w:rsidR="00374791" w:rsidRDefault="00374791" w:rsidP="0037479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Ⅳ．諸経費（補助率：２／３）</w:t>
                  </w:r>
                </w:p>
              </w:tc>
              <w:tc>
                <w:tcPr>
                  <w:tcW w:w="1417" w:type="dxa"/>
                  <w:tcBorders>
                    <w:top w:val="single" w:sz="4" w:space="0" w:color="auto"/>
                    <w:bottom w:val="dashed" w:sz="4" w:space="0" w:color="auto"/>
                  </w:tcBorders>
                </w:tcPr>
                <w:p w14:paraId="5CCE681B" w14:textId="77777777" w:rsidR="00374791" w:rsidDel="00B15324" w:rsidRDefault="00374791" w:rsidP="00374791">
                  <w:pPr>
                    <w:jc w:val="right"/>
                    <w:rPr>
                      <w:rFonts w:ascii="ＭＳ ゴシック" w:eastAsia="ＭＳ ゴシック" w:hAnsi="ＭＳ ゴシック"/>
                      <w:bCs/>
                      <w:sz w:val="20"/>
                    </w:rPr>
                  </w:pPr>
                </w:p>
              </w:tc>
              <w:tc>
                <w:tcPr>
                  <w:tcW w:w="1134" w:type="dxa"/>
                  <w:tcBorders>
                    <w:top w:val="single" w:sz="4" w:space="0" w:color="auto"/>
                    <w:bottom w:val="dashed" w:sz="4" w:space="0" w:color="auto"/>
                  </w:tcBorders>
                </w:tcPr>
                <w:p w14:paraId="757CC878" w14:textId="77777777" w:rsidR="00374791" w:rsidDel="00B15324" w:rsidRDefault="00374791" w:rsidP="00374791">
                  <w:pPr>
                    <w:jc w:val="right"/>
                    <w:rPr>
                      <w:rFonts w:ascii="ＭＳ ゴシック" w:eastAsia="ＭＳ ゴシック" w:hAnsi="ＭＳ ゴシック"/>
                      <w:bCs/>
                      <w:sz w:val="20"/>
                    </w:rPr>
                  </w:pPr>
                </w:p>
              </w:tc>
              <w:tc>
                <w:tcPr>
                  <w:tcW w:w="1128" w:type="dxa"/>
                  <w:tcBorders>
                    <w:top w:val="single" w:sz="4" w:space="0" w:color="auto"/>
                    <w:bottom w:val="dashed" w:sz="4" w:space="0" w:color="auto"/>
                  </w:tcBorders>
                </w:tcPr>
                <w:p w14:paraId="4F239CAD" w14:textId="77777777" w:rsidR="00374791" w:rsidDel="00B15324" w:rsidRDefault="00374791" w:rsidP="00374791">
                  <w:pPr>
                    <w:jc w:val="right"/>
                    <w:rPr>
                      <w:rFonts w:ascii="ＭＳ ゴシック" w:eastAsia="ＭＳ ゴシック" w:hAnsi="ＭＳ ゴシック"/>
                      <w:bCs/>
                      <w:sz w:val="20"/>
                    </w:rPr>
                  </w:pPr>
                </w:p>
              </w:tc>
            </w:tr>
            <w:tr w:rsidR="00374791" w14:paraId="7AA99AB7" w14:textId="77777777" w:rsidTr="005A7202">
              <w:trPr>
                <w:trHeight w:val="345"/>
              </w:trPr>
              <w:tc>
                <w:tcPr>
                  <w:tcW w:w="5306" w:type="dxa"/>
                  <w:tcBorders>
                    <w:top w:val="dashed" w:sz="4" w:space="0" w:color="auto"/>
                    <w:bottom w:val="dashed" w:sz="4" w:space="0" w:color="auto"/>
                  </w:tcBorders>
                </w:tcPr>
                <w:p w14:paraId="0DD07870"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事務所賃借料</w:t>
                  </w:r>
                </w:p>
                <w:p w14:paraId="11A90B53"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設備費</w:t>
                  </w:r>
                </w:p>
                <w:p w14:paraId="1D243031"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材料費</w:t>
                  </w:r>
                </w:p>
                <w:p w14:paraId="105994C1"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物品費</w:t>
                  </w:r>
                </w:p>
                <w:p w14:paraId="57AC787E"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情報取集費</w:t>
                  </w:r>
                </w:p>
                <w:p w14:paraId="0E976573"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光熱水費</w:t>
                  </w:r>
                </w:p>
                <w:p w14:paraId="611BA0ED"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通信運搬費</w:t>
                  </w:r>
                </w:p>
                <w:p w14:paraId="7BF98E1E"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定期点検費</w:t>
                  </w:r>
                </w:p>
                <w:p w14:paraId="2FCE15ED"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修繕費</w:t>
                  </w:r>
                </w:p>
                <w:p w14:paraId="102BF6D9"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会場借料</w:t>
                  </w:r>
                </w:p>
                <w:p w14:paraId="01A99CD5"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2F23B1E"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旅費</w:t>
                  </w:r>
                </w:p>
                <w:p w14:paraId="01D2E065" w14:textId="77777777" w:rsidR="00374791" w:rsidRDefault="00374791" w:rsidP="00374791">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417" w:type="dxa"/>
                  <w:tcBorders>
                    <w:top w:val="dashed" w:sz="4" w:space="0" w:color="auto"/>
                    <w:bottom w:val="dashed" w:sz="4" w:space="0" w:color="auto"/>
                  </w:tcBorders>
                </w:tcPr>
                <w:p w14:paraId="11F73040" w14:textId="77777777" w:rsidR="00374791" w:rsidRPr="00683FA1" w:rsidRDefault="00374791" w:rsidP="0037479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302CB83" w14:textId="77777777" w:rsidR="00374791" w:rsidRPr="00683FA1" w:rsidRDefault="00374791" w:rsidP="0037479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2D463D47" w14:textId="77777777" w:rsidR="00374791" w:rsidRPr="00683FA1" w:rsidRDefault="00374791" w:rsidP="00374791">
                  <w:pPr>
                    <w:jc w:val="right"/>
                    <w:rPr>
                      <w:rFonts w:ascii="ＭＳ ゴシック" w:eastAsia="ＭＳ ゴシック" w:hAnsi="ＭＳ ゴシック"/>
                      <w:bCs/>
                      <w:sz w:val="20"/>
                    </w:rPr>
                  </w:pPr>
                </w:p>
              </w:tc>
            </w:tr>
            <w:tr w:rsidR="00374791" w14:paraId="72AEF30F" w14:textId="77777777" w:rsidTr="005A7202">
              <w:trPr>
                <w:trHeight w:val="270"/>
              </w:trPr>
              <w:tc>
                <w:tcPr>
                  <w:tcW w:w="5306" w:type="dxa"/>
                  <w:tcBorders>
                    <w:top w:val="dashed" w:sz="4" w:space="0" w:color="auto"/>
                  </w:tcBorders>
                </w:tcPr>
                <w:p w14:paraId="57A15B16" w14:textId="77777777" w:rsidR="00374791" w:rsidRPr="00683FA1" w:rsidRDefault="00374791" w:rsidP="00374791">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64303787" w14:textId="77777777" w:rsidR="00374791" w:rsidRPr="00683FA1" w:rsidRDefault="00374791" w:rsidP="00374791">
                  <w:pPr>
                    <w:jc w:val="right"/>
                    <w:rPr>
                      <w:rFonts w:ascii="ＭＳ ゴシック" w:eastAsia="ＭＳ ゴシック" w:hAnsi="ＭＳ ゴシック"/>
                      <w:b/>
                      <w:bCs/>
                      <w:sz w:val="20"/>
                      <w:u w:val="single"/>
                    </w:rPr>
                  </w:pPr>
                </w:p>
              </w:tc>
              <w:tc>
                <w:tcPr>
                  <w:tcW w:w="1134" w:type="dxa"/>
                  <w:tcBorders>
                    <w:top w:val="dashed" w:sz="4" w:space="0" w:color="auto"/>
                  </w:tcBorders>
                </w:tcPr>
                <w:p w14:paraId="28CF1C66" w14:textId="77777777" w:rsidR="00374791" w:rsidRPr="00683FA1" w:rsidRDefault="00374791" w:rsidP="00374791">
                  <w:pPr>
                    <w:jc w:val="right"/>
                    <w:rPr>
                      <w:rFonts w:ascii="ＭＳ ゴシック" w:eastAsia="ＭＳ ゴシック" w:hAnsi="ＭＳ ゴシック"/>
                      <w:b/>
                      <w:bCs/>
                      <w:sz w:val="20"/>
                      <w:u w:val="single"/>
                    </w:rPr>
                  </w:pPr>
                </w:p>
              </w:tc>
              <w:tc>
                <w:tcPr>
                  <w:tcW w:w="1128" w:type="dxa"/>
                  <w:tcBorders>
                    <w:top w:val="dashed" w:sz="4" w:space="0" w:color="auto"/>
                  </w:tcBorders>
                </w:tcPr>
                <w:p w14:paraId="2C812D2D" w14:textId="77777777" w:rsidR="00374791" w:rsidRPr="00683FA1" w:rsidRDefault="00374791" w:rsidP="00374791">
                  <w:pPr>
                    <w:jc w:val="right"/>
                    <w:rPr>
                      <w:rFonts w:ascii="ＭＳ ゴシック" w:eastAsia="ＭＳ ゴシック" w:hAnsi="ＭＳ ゴシック"/>
                      <w:b/>
                      <w:bCs/>
                      <w:sz w:val="20"/>
                      <w:u w:val="single"/>
                    </w:rPr>
                  </w:pPr>
                </w:p>
              </w:tc>
            </w:tr>
          </w:tbl>
          <w:p w14:paraId="7391899C" w14:textId="77777777" w:rsidR="00B76C53" w:rsidRPr="00374791" w:rsidRDefault="00B76C53" w:rsidP="00A24A92">
            <w:pPr>
              <w:rPr>
                <w:rFonts w:ascii="ＭＳ ゴシック" w:eastAsia="ＭＳ ゴシック" w:hAnsi="ＭＳ ゴシック"/>
                <w:bCs/>
                <w:sz w:val="22"/>
              </w:rPr>
            </w:pPr>
          </w:p>
          <w:p w14:paraId="37FB4373" w14:textId="77777777" w:rsidR="00374791" w:rsidRDefault="00374791" w:rsidP="00374791">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3D575730"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5AB8A00E"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77E12E32"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14B630B3"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2C76F24F"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円</w:t>
            </w:r>
          </w:p>
          <w:p w14:paraId="6A3A8BC6"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63112B48"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24B648C4" w14:textId="77777777" w:rsidR="00374791"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円</w:t>
            </w:r>
          </w:p>
          <w:p w14:paraId="0F03252E" w14:textId="0012585B" w:rsidR="00E6220A" w:rsidRDefault="00374791" w:rsidP="00374791">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bl>
    <w:p w14:paraId="116E5DE5" w14:textId="77777777" w:rsidR="00B35DC0" w:rsidRDefault="00B35DC0">
      <w:pPr>
        <w:rPr>
          <w:rFonts w:ascii="ＭＳ ゴシック" w:eastAsia="ＭＳ ゴシック" w:hAnsi="ＭＳ ゴシック"/>
          <w:bCs/>
          <w:sz w:val="22"/>
        </w:rPr>
      </w:pPr>
    </w:p>
    <w:p w14:paraId="7A6AA424" w14:textId="77777777" w:rsidR="009A5123" w:rsidRPr="009A5123" w:rsidRDefault="009A5123" w:rsidP="00374791">
      <w:pPr>
        <w:rPr>
          <w:rFonts w:ascii="ＭＳ ゴシック" w:eastAsia="ＭＳ ゴシック" w:hAnsi="ＭＳ ゴシック"/>
          <w:bCs/>
          <w:sz w:val="22"/>
        </w:rPr>
      </w:pPr>
    </w:p>
    <w:sectPr w:rsidR="009A5123" w:rsidRPr="009A5123"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0"/>
  </w:num>
  <w:num w:numId="2" w16cid:durableId="1166942638">
    <w:abstractNumId w:val="3"/>
  </w:num>
  <w:num w:numId="3" w16cid:durableId="31732533">
    <w:abstractNumId w:val="1"/>
  </w:num>
  <w:num w:numId="4" w16cid:durableId="198712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876E6"/>
    <w:rsid w:val="000977A4"/>
    <w:rsid w:val="000B2519"/>
    <w:rsid w:val="000B4A40"/>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B76AA"/>
    <w:rsid w:val="001B7EE4"/>
    <w:rsid w:val="001C6C40"/>
    <w:rsid w:val="001D0FC1"/>
    <w:rsid w:val="001D72B6"/>
    <w:rsid w:val="001E1D94"/>
    <w:rsid w:val="001E3A12"/>
    <w:rsid w:val="001E6F8C"/>
    <w:rsid w:val="001F196B"/>
    <w:rsid w:val="00200735"/>
    <w:rsid w:val="00207C1B"/>
    <w:rsid w:val="00212D17"/>
    <w:rsid w:val="00213A32"/>
    <w:rsid w:val="0023092F"/>
    <w:rsid w:val="00236A20"/>
    <w:rsid w:val="00244FAD"/>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4791"/>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B3AF6"/>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3A09"/>
    <w:rsid w:val="007F7DD5"/>
    <w:rsid w:val="00806981"/>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46914"/>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paragraph" w:customStyle="1" w:styleId="afc">
    <w:name w:val="一太郎"/>
    <w:rsid w:val="00374791"/>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mailto:miyano-kenji@meti.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kawabe-koki@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1515</Words>
  <Characters>8642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2023-11-30T11:50:00Z</dcterms:created>
  <dcterms:modified xsi:type="dcterms:W3CDTF">2024-01-29T07:00:00Z</dcterms:modified>
</cp:coreProperties>
</file>