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3B5CE" w14:textId="613C384A" w:rsidR="00EE52DF" w:rsidRDefault="00FF6CBB" w:rsidP="00EE52DF">
      <w:pPr>
        <w:jc w:val="right"/>
        <w:rPr>
          <w:rFonts w:ascii="ＭＳ 明朝" w:hAnsi="ＭＳ 明朝"/>
          <w:szCs w:val="21"/>
        </w:rPr>
      </w:pPr>
      <w:r>
        <w:rPr>
          <w:rFonts w:ascii="ＭＳ 明朝" w:hAnsi="ＭＳ 明朝" w:hint="eastAsia"/>
          <w:szCs w:val="21"/>
        </w:rPr>
        <w:t>（別添１</w:t>
      </w:r>
      <w:r w:rsidR="00EE52DF">
        <w:rPr>
          <w:rFonts w:ascii="ＭＳ 明朝" w:hAnsi="ＭＳ 明朝" w:hint="eastAsia"/>
          <w:szCs w:val="21"/>
        </w:rPr>
        <w:t>）</w:t>
      </w:r>
      <w:bookmarkStart w:id="0" w:name="_GoBack"/>
      <w:bookmarkEnd w:id="0"/>
    </w:p>
    <w:p w14:paraId="5C875208" w14:textId="77777777" w:rsidR="003241FF" w:rsidRPr="002434BB" w:rsidRDefault="003241FF" w:rsidP="003241FF">
      <w:pPr>
        <w:jc w:val="center"/>
        <w:rPr>
          <w:rFonts w:asciiTheme="minorEastAsia" w:eastAsiaTheme="minorEastAsia" w:hAnsiTheme="minorEastAsia"/>
          <w:color w:val="000000" w:themeColor="text1"/>
          <w:sz w:val="28"/>
          <w:szCs w:val="28"/>
        </w:rPr>
      </w:pPr>
      <w:r w:rsidRPr="002434BB">
        <w:rPr>
          <w:rFonts w:asciiTheme="minorEastAsia" w:eastAsiaTheme="minorEastAsia" w:hAnsiTheme="minorEastAsia" w:hint="eastAsia"/>
          <w:color w:val="000000" w:themeColor="text1"/>
          <w:sz w:val="28"/>
          <w:szCs w:val="28"/>
        </w:rPr>
        <w:t>情報セキュリティに関する事項</w:t>
      </w:r>
    </w:p>
    <w:p w14:paraId="4E62E608" w14:textId="77777777" w:rsidR="003241FF" w:rsidRPr="002434BB" w:rsidRDefault="003241FF" w:rsidP="003241FF">
      <w:pPr>
        <w:rPr>
          <w:rFonts w:asciiTheme="minorEastAsia" w:eastAsiaTheme="minorEastAsia" w:hAnsiTheme="minorEastAsia"/>
          <w:color w:val="000000" w:themeColor="text1"/>
          <w:sz w:val="22"/>
        </w:rPr>
      </w:pPr>
    </w:p>
    <w:p w14:paraId="431F94AD" w14:textId="77777777" w:rsidR="003241FF" w:rsidRPr="002434BB" w:rsidRDefault="003241FF" w:rsidP="003241FF">
      <w:pPr>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以下の事項について遵守すること。</w:t>
      </w:r>
    </w:p>
    <w:p w14:paraId="2D978D89" w14:textId="77777777" w:rsidR="003241FF" w:rsidRPr="002434BB" w:rsidRDefault="003241FF" w:rsidP="003241FF">
      <w:pPr>
        <w:rPr>
          <w:rFonts w:asciiTheme="minorEastAsia" w:eastAsiaTheme="minorEastAsia" w:hAnsiTheme="minorEastAsia"/>
          <w:color w:val="000000" w:themeColor="text1"/>
          <w:sz w:val="22"/>
        </w:rPr>
      </w:pPr>
    </w:p>
    <w:p w14:paraId="2A1D8EB2" w14:textId="03B5C97D" w:rsidR="003241FF" w:rsidRPr="002434BB" w:rsidRDefault="00A44B0D" w:rsidP="00A44B0D">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　</w:t>
      </w:r>
      <w:r w:rsidR="003241FF" w:rsidRPr="002434BB">
        <w:rPr>
          <w:rFonts w:asciiTheme="minorEastAsia" w:eastAsiaTheme="minorEastAsia" w:hAnsiTheme="minorEastAsia" w:hint="eastAsia"/>
          <w:color w:val="000000" w:themeColor="text1"/>
          <w:sz w:val="22"/>
        </w:rPr>
        <w:t>受託者は、契約締結後速やかに、情報セキュリティを確保するための体制を定めたものを含み、以下</w:t>
      </w:r>
      <w:r w:rsidRPr="002434BB">
        <w:rPr>
          <w:rFonts w:asciiTheme="minorEastAsia" w:eastAsiaTheme="minorEastAsia" w:hAnsiTheme="minorEastAsia" w:hint="eastAsia"/>
          <w:color w:val="000000" w:themeColor="text1"/>
          <w:sz w:val="22"/>
        </w:rPr>
        <w:t>２）</w:t>
      </w:r>
      <w:r w:rsidR="003241FF" w:rsidRPr="002434BB">
        <w:rPr>
          <w:rFonts w:asciiTheme="minorEastAsia" w:eastAsiaTheme="minorEastAsia" w:hAnsiTheme="minorEastAsia" w:hint="eastAsia"/>
          <w:color w:val="000000" w:themeColor="text1"/>
          <w:sz w:val="22"/>
        </w:rPr>
        <w:t>～</w:t>
      </w:r>
      <w:r w:rsidRPr="002434BB">
        <w:rPr>
          <w:rFonts w:asciiTheme="minorEastAsia" w:eastAsiaTheme="minorEastAsia" w:hAnsiTheme="minorEastAsia" w:hint="eastAsia"/>
          <w:color w:val="000000" w:themeColor="text1"/>
          <w:sz w:val="22"/>
        </w:rPr>
        <w:t>１８）</w:t>
      </w:r>
      <w:r w:rsidR="003241FF" w:rsidRPr="002434BB">
        <w:rPr>
          <w:rFonts w:asciiTheme="minorEastAsia" w:eastAsiaTheme="minorEastAsia" w:hAnsiTheme="minorEastAsia" w:hint="eastAsia"/>
          <w:color w:val="000000" w:themeColor="text1"/>
          <w:sz w:val="22"/>
        </w:rPr>
        <w:t>に記載する事項の遵守の方法及び提出を求める情報、書類等（以下「情報セキュリティを確保するための体制等」という。）について、経済産業省（以下「当省」という。）の担当職員（以下「担当</w:t>
      </w:r>
      <w:r w:rsidRPr="002434BB">
        <w:rPr>
          <w:rFonts w:asciiTheme="minorEastAsia" w:eastAsiaTheme="minorEastAsia" w:hAnsiTheme="minorEastAsia" w:hint="eastAsia"/>
          <w:color w:val="000000" w:themeColor="text1"/>
          <w:sz w:val="22"/>
        </w:rPr>
        <w:t>職員」という。）に提示し了承を得た上で確認書類として提出する</w:t>
      </w:r>
      <w:r w:rsidR="003241FF" w:rsidRPr="002434BB">
        <w:rPr>
          <w:rFonts w:asciiTheme="minorEastAsia" w:eastAsiaTheme="minorEastAsia" w:hAnsiTheme="minorEastAsia" w:hint="eastAsia"/>
          <w:color w:val="000000" w:themeColor="text1"/>
          <w:sz w:val="22"/>
        </w:rPr>
        <w:t>。ただし、別途契約締結前に、情報セキュリティを確保するための体制等について担当職員に提示し了承を得た上で提出したときは、この限りでない。また、定期的に、情報セキュリティを確保するための体</w:t>
      </w:r>
      <w:r w:rsidRPr="002434BB">
        <w:rPr>
          <w:rFonts w:asciiTheme="minorEastAsia" w:eastAsiaTheme="minorEastAsia" w:hAnsiTheme="minorEastAsia" w:hint="eastAsia"/>
          <w:color w:val="000000" w:themeColor="text1"/>
          <w:sz w:val="22"/>
        </w:rPr>
        <w:t>制等及び対策に係る実施状況を紙媒体又は電子媒体により報告する</w:t>
      </w:r>
      <w:r w:rsidR="003241FF" w:rsidRPr="002434BB">
        <w:rPr>
          <w:rFonts w:asciiTheme="minorEastAsia" w:eastAsiaTheme="minorEastAsia" w:hAnsiTheme="minorEastAsia" w:hint="eastAsia"/>
          <w:color w:val="000000" w:themeColor="text1"/>
          <w:sz w:val="22"/>
        </w:rPr>
        <w:t>。加えて、これら</w:t>
      </w:r>
      <w:r w:rsidRPr="002434BB">
        <w:rPr>
          <w:rFonts w:asciiTheme="minorEastAsia" w:eastAsiaTheme="minorEastAsia" w:hAnsiTheme="minorEastAsia" w:hint="eastAsia"/>
          <w:color w:val="000000" w:themeColor="text1"/>
          <w:sz w:val="22"/>
        </w:rPr>
        <w:t>に変更が生じる場合は、事前に担当職員へ案を提出し、同意を得る</w:t>
      </w:r>
      <w:r w:rsidR="003241FF" w:rsidRPr="002434BB">
        <w:rPr>
          <w:rFonts w:asciiTheme="minorEastAsia" w:eastAsiaTheme="minorEastAsia" w:hAnsiTheme="minorEastAsia" w:hint="eastAsia"/>
          <w:color w:val="000000" w:themeColor="text1"/>
          <w:sz w:val="22"/>
        </w:rPr>
        <w:t>。</w:t>
      </w:r>
    </w:p>
    <w:p w14:paraId="4AF818E8" w14:textId="49BDCA8B" w:rsidR="003241FF" w:rsidRPr="002434BB" w:rsidRDefault="003241FF" w:rsidP="003241FF">
      <w:pPr>
        <w:ind w:leftChars="100" w:left="210" w:firstLineChars="100" w:firstLine="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なお、報告の内容について、担当職員と受託者が協議し不十分である</w:t>
      </w:r>
      <w:r w:rsidR="00A44B0D" w:rsidRPr="002434BB">
        <w:rPr>
          <w:rFonts w:asciiTheme="minorEastAsia" w:eastAsiaTheme="minorEastAsia" w:hAnsiTheme="minorEastAsia" w:hint="eastAsia"/>
          <w:color w:val="000000" w:themeColor="text1"/>
          <w:sz w:val="22"/>
        </w:rPr>
        <w:t>と認めた場合、受託者は、速やかに担当職員と協議し対策を講ずる</w:t>
      </w:r>
      <w:r w:rsidRPr="002434BB">
        <w:rPr>
          <w:rFonts w:asciiTheme="minorEastAsia" w:eastAsiaTheme="minorEastAsia" w:hAnsiTheme="minorEastAsia" w:hint="eastAsia"/>
          <w:color w:val="000000" w:themeColor="text1"/>
          <w:sz w:val="22"/>
        </w:rPr>
        <w:t>。</w:t>
      </w:r>
    </w:p>
    <w:p w14:paraId="2AE058BF"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7BB95067" w14:textId="5E8E2B9B"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２）　</w:t>
      </w:r>
      <w:r w:rsidR="003241FF" w:rsidRPr="002434BB">
        <w:rPr>
          <w:rFonts w:asciiTheme="minorEastAsia" w:eastAsiaTheme="minorEastAsia" w:hAnsiTheme="minorEastAsia" w:hint="eastAsia"/>
          <w:color w:val="000000" w:themeColor="text1"/>
          <w:sz w:val="22"/>
        </w:rPr>
        <w:t>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w:t>
      </w:r>
      <w:r w:rsidRPr="002434BB">
        <w:rPr>
          <w:rFonts w:asciiTheme="minorEastAsia" w:eastAsiaTheme="minorEastAsia" w:hAnsiTheme="minorEastAsia" w:hint="eastAsia"/>
          <w:color w:val="000000" w:themeColor="text1"/>
          <w:sz w:val="22"/>
        </w:rPr>
        <w:t>る情報セキュリティ教育を本業務にかかわる従事者に対し実施する</w:t>
      </w:r>
      <w:r w:rsidR="003241FF" w:rsidRPr="002434BB">
        <w:rPr>
          <w:rFonts w:asciiTheme="minorEastAsia" w:eastAsiaTheme="minorEastAsia" w:hAnsiTheme="minorEastAsia" w:hint="eastAsia"/>
          <w:color w:val="000000" w:themeColor="text1"/>
          <w:sz w:val="22"/>
        </w:rPr>
        <w:t>。</w:t>
      </w:r>
    </w:p>
    <w:p w14:paraId="0F4E8864"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52D3194D" w14:textId="5825E0A4"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３）　</w:t>
      </w:r>
      <w:r w:rsidR="003241FF" w:rsidRPr="002434BB">
        <w:rPr>
          <w:rFonts w:asciiTheme="minorEastAsia" w:eastAsiaTheme="minorEastAsia" w:hAnsiTheme="minorEastAsia" w:hint="eastAsia"/>
          <w:color w:val="000000" w:themeColor="text1"/>
          <w:sz w:val="22"/>
        </w:rPr>
        <w:t>受託者は、本業務遂行中に得た本業務に関する情報（紙媒体及び電子媒体であってこれらの複製を含む。）の取扱いには十分注意を払い、当省内に複製が可能な電子計算機等の機器を持ち込</w:t>
      </w:r>
      <w:r w:rsidRPr="002434BB">
        <w:rPr>
          <w:rFonts w:asciiTheme="minorEastAsia" w:eastAsiaTheme="minorEastAsia" w:hAnsiTheme="minorEastAsia" w:hint="eastAsia"/>
          <w:color w:val="000000" w:themeColor="text1"/>
          <w:sz w:val="22"/>
        </w:rPr>
        <w:t>んで作業を行う必要がある場合には、事前に担当職員の許可を得る</w:t>
      </w:r>
      <w:r w:rsidR="003241FF" w:rsidRPr="002434BB">
        <w:rPr>
          <w:rFonts w:asciiTheme="minorEastAsia" w:eastAsiaTheme="minorEastAsia" w:hAnsiTheme="minorEastAsia" w:hint="eastAsia"/>
          <w:color w:val="000000" w:themeColor="text1"/>
          <w:sz w:val="22"/>
        </w:rPr>
        <w:t>。なお、この場合であっても、担当職員の許可なく複製しない。また、作業終了後には、持ち込んだ機器から情報が消去されていることを担当職員が確認</w:t>
      </w:r>
      <w:r w:rsidRPr="002434BB">
        <w:rPr>
          <w:rFonts w:asciiTheme="minorEastAsia" w:eastAsiaTheme="minorEastAsia" w:hAnsiTheme="minorEastAsia" w:hint="eastAsia"/>
          <w:color w:val="000000" w:themeColor="text1"/>
          <w:sz w:val="22"/>
        </w:rPr>
        <w:t>できる方法で証明する</w:t>
      </w:r>
      <w:r w:rsidR="003241FF" w:rsidRPr="002434BB">
        <w:rPr>
          <w:rFonts w:asciiTheme="minorEastAsia" w:eastAsiaTheme="minorEastAsia" w:hAnsiTheme="minorEastAsia" w:hint="eastAsia"/>
          <w:color w:val="000000" w:themeColor="text1"/>
          <w:sz w:val="22"/>
        </w:rPr>
        <w:t>。</w:t>
      </w:r>
    </w:p>
    <w:p w14:paraId="077E88ED"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1C57996F" w14:textId="2CE3606E"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４）　</w:t>
      </w:r>
      <w:r w:rsidR="003241FF" w:rsidRPr="002434BB">
        <w:rPr>
          <w:rFonts w:asciiTheme="minorEastAsia" w:eastAsiaTheme="minorEastAsia" w:hAnsiTheme="minorEastAsia" w:hint="eastAsia"/>
          <w:color w:val="000000" w:themeColor="text1"/>
          <w:sz w:val="22"/>
        </w:rPr>
        <w:t>受託者は、本業務遂行中に得た本業務に関する情報（紙媒体及び電子媒体）について、担当職員の許可なく当省外で複製してない。また、作業終了後には、複製した情報が電子計算機等から消去されていることを担当職員が確認できる方法で証明する。</w:t>
      </w:r>
    </w:p>
    <w:p w14:paraId="67A5E6AD"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628F7341" w14:textId="2E1B4D1D"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５）　</w:t>
      </w:r>
      <w:r w:rsidR="003241FF" w:rsidRPr="002434BB">
        <w:rPr>
          <w:rFonts w:asciiTheme="minorEastAsia" w:eastAsiaTheme="minorEastAsia" w:hAnsiTheme="minorEastAsia" w:hint="eastAsia"/>
          <w:color w:val="000000" w:themeColor="text1"/>
          <w:sz w:val="22"/>
        </w:rPr>
        <w:t>受託者は、本業務を終了又は契約解除する場合には、受託者において本業務遂行中に得た本業務に関する情報（紙媒体及び電子媒体であってこれらの</w:t>
      </w:r>
      <w:r w:rsidRPr="002434BB">
        <w:rPr>
          <w:rFonts w:asciiTheme="minorEastAsia" w:eastAsiaTheme="minorEastAsia" w:hAnsiTheme="minorEastAsia" w:hint="eastAsia"/>
          <w:color w:val="000000" w:themeColor="text1"/>
          <w:sz w:val="22"/>
        </w:rPr>
        <w:t>複製を含む。）を速やかに担当職員に返却又は廃棄若しくは消去する</w:t>
      </w:r>
      <w:r w:rsidR="003241FF" w:rsidRPr="002434BB">
        <w:rPr>
          <w:rFonts w:asciiTheme="minorEastAsia" w:eastAsiaTheme="minorEastAsia" w:hAnsiTheme="minorEastAsia" w:hint="eastAsia"/>
          <w:color w:val="000000" w:themeColor="text1"/>
          <w:sz w:val="22"/>
        </w:rPr>
        <w:t>。その際、担当職員の確認を必ず</w:t>
      </w:r>
      <w:r w:rsidRPr="002434BB">
        <w:rPr>
          <w:rFonts w:asciiTheme="minorEastAsia" w:eastAsiaTheme="minorEastAsia" w:hAnsiTheme="minorEastAsia" w:hint="eastAsia"/>
          <w:color w:val="000000" w:themeColor="text1"/>
          <w:sz w:val="22"/>
        </w:rPr>
        <w:t>受ける</w:t>
      </w:r>
      <w:r w:rsidR="003241FF" w:rsidRPr="002434BB">
        <w:rPr>
          <w:rFonts w:asciiTheme="minorEastAsia" w:eastAsiaTheme="minorEastAsia" w:hAnsiTheme="minorEastAsia" w:hint="eastAsia"/>
          <w:color w:val="000000" w:themeColor="text1"/>
          <w:sz w:val="22"/>
        </w:rPr>
        <w:t>。</w:t>
      </w:r>
    </w:p>
    <w:p w14:paraId="344580D8"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696CBE73" w14:textId="51B9DB05"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６）　</w:t>
      </w:r>
      <w:r w:rsidR="003241FF" w:rsidRPr="002434BB">
        <w:rPr>
          <w:rFonts w:asciiTheme="minorEastAsia" w:eastAsiaTheme="minorEastAsia" w:hAnsiTheme="minorEastAsia" w:hint="eastAsia"/>
          <w:color w:val="000000" w:themeColor="text1"/>
          <w:sz w:val="22"/>
        </w:rPr>
        <w:t>受託者は、契約期間中及び契約終了後においても、本業務に関して知り得た当</w:t>
      </w:r>
      <w:r w:rsidRPr="002434BB">
        <w:rPr>
          <w:rFonts w:asciiTheme="minorEastAsia" w:eastAsiaTheme="minorEastAsia" w:hAnsiTheme="minorEastAsia" w:hint="eastAsia"/>
          <w:color w:val="000000" w:themeColor="text1"/>
          <w:sz w:val="22"/>
        </w:rPr>
        <w:t>省の業務上の内容について、他に漏らし又は他の目的に利用し</w:t>
      </w:r>
      <w:r w:rsidR="003241FF" w:rsidRPr="002434BB">
        <w:rPr>
          <w:rFonts w:asciiTheme="minorEastAsia" w:eastAsiaTheme="minorEastAsia" w:hAnsiTheme="minorEastAsia" w:hint="eastAsia"/>
          <w:color w:val="000000" w:themeColor="text1"/>
          <w:sz w:val="22"/>
        </w:rPr>
        <w:t>ない。</w:t>
      </w:r>
    </w:p>
    <w:p w14:paraId="0BD335C5" w14:textId="067C96EC" w:rsidR="003241FF" w:rsidRPr="002434BB" w:rsidRDefault="003241FF" w:rsidP="003241FF">
      <w:pPr>
        <w:ind w:leftChars="104" w:left="218" w:firstLineChars="94" w:firstLine="207"/>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なお、当省の業務上の内容を外部に提供する必要が生じた場合は、提供先で当該情報が適切に取り扱われないおそれがあることに留意し、提供の可否を十分に検討した上で</w:t>
      </w:r>
      <w:r w:rsidR="00A44B0D" w:rsidRPr="002434BB">
        <w:rPr>
          <w:rFonts w:asciiTheme="minorEastAsia" w:eastAsiaTheme="minorEastAsia" w:hAnsiTheme="minorEastAsia" w:hint="eastAsia"/>
          <w:color w:val="000000" w:themeColor="text1"/>
          <w:sz w:val="22"/>
        </w:rPr>
        <w:t>、担当職員の承認を得るとともに、取扱上の注意点を示して提供する</w:t>
      </w:r>
      <w:r w:rsidRPr="002434BB">
        <w:rPr>
          <w:rFonts w:asciiTheme="minorEastAsia" w:eastAsiaTheme="minorEastAsia" w:hAnsiTheme="minorEastAsia" w:hint="eastAsia"/>
          <w:color w:val="000000" w:themeColor="text1"/>
          <w:sz w:val="22"/>
        </w:rPr>
        <w:t>。</w:t>
      </w:r>
    </w:p>
    <w:p w14:paraId="40C280F0"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00D93DC6" w14:textId="33FF2D3A"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７）</w:t>
      </w:r>
      <w:r w:rsidR="003241FF" w:rsidRPr="002434BB">
        <w:rPr>
          <w:rFonts w:asciiTheme="minorEastAsia" w:eastAsiaTheme="minorEastAsia" w:hAnsiTheme="minorEastAsia" w:hint="eastAsia"/>
          <w:color w:val="000000" w:themeColor="text1"/>
          <w:sz w:val="22"/>
        </w:rPr>
        <w:t>受託者は、本業務の遂行において、情報セキュリティが侵害され又はそのおそれがあ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p w14:paraId="29238C74"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53D00878" w14:textId="0450888B"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８）</w:t>
      </w:r>
      <w:r w:rsidR="003241FF" w:rsidRPr="002434BB">
        <w:rPr>
          <w:rFonts w:asciiTheme="minorEastAsia" w:eastAsiaTheme="minorEastAsia" w:hAnsiTheme="minorEastAsia" w:hint="eastAsia"/>
          <w:color w:val="000000" w:themeColor="text1"/>
          <w:sz w:val="22"/>
        </w:rPr>
        <w:t>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また、契約締結時に規程等が改正されている場合は、改正後の規程等を遵守する。</w:t>
      </w:r>
    </w:p>
    <w:p w14:paraId="6EE1D020"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67FA4CC4" w14:textId="6EA93ECF" w:rsidR="003241FF" w:rsidRPr="002434BB" w:rsidRDefault="00A44B0D" w:rsidP="00A44B0D">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９）　</w:t>
      </w:r>
      <w:r w:rsidR="003241FF" w:rsidRPr="002434BB">
        <w:rPr>
          <w:rFonts w:asciiTheme="minorEastAsia" w:eastAsiaTheme="minorEastAsia" w:hAnsiTheme="minorEastAsia" w:hint="eastAsia"/>
          <w:color w:val="000000" w:themeColor="text1"/>
          <w:sz w:val="22"/>
        </w:rPr>
        <w:t>受託者は、当省又は内閣官房内閣サイバーセキュリティセンターが必要に応じて実施する情報セキュリティ監査、マネジメント監査又はペネト</w:t>
      </w:r>
      <w:r w:rsidRPr="002434BB">
        <w:rPr>
          <w:rFonts w:asciiTheme="minorEastAsia" w:eastAsiaTheme="minorEastAsia" w:hAnsiTheme="minorEastAsia" w:hint="eastAsia"/>
          <w:color w:val="000000" w:themeColor="text1"/>
          <w:sz w:val="22"/>
        </w:rPr>
        <w:t>レーションテストを受け入れるとともに、指摘事項への対応を行う</w:t>
      </w:r>
      <w:r w:rsidR="003241FF" w:rsidRPr="002434BB">
        <w:rPr>
          <w:rFonts w:asciiTheme="minorEastAsia" w:eastAsiaTheme="minorEastAsia" w:hAnsiTheme="minorEastAsia" w:hint="eastAsia"/>
          <w:color w:val="000000" w:themeColor="text1"/>
          <w:sz w:val="22"/>
        </w:rPr>
        <w:t>。</w:t>
      </w:r>
    </w:p>
    <w:p w14:paraId="085FDFD6"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611AC60B" w14:textId="722B001B"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１０）　</w:t>
      </w:r>
      <w:r w:rsidR="003241FF" w:rsidRPr="002434BB">
        <w:rPr>
          <w:rFonts w:asciiTheme="minorEastAsia" w:eastAsiaTheme="minorEastAsia" w:hAnsiTheme="minorEastAsia" w:hint="eastAsia"/>
          <w:color w:val="000000" w:themeColor="text1"/>
          <w:sz w:val="22"/>
        </w:rPr>
        <w:t>受託者は、本業務に従事する者を限定すること。また、受託者の資本関係・役員の情報、本業務の実施場所、本業務の全ての従事者の所属、専門性（情報セキュリティに係る資格</w:t>
      </w:r>
      <w:r w:rsidRPr="002434BB">
        <w:rPr>
          <w:rFonts w:asciiTheme="minorEastAsia" w:eastAsiaTheme="minorEastAsia" w:hAnsiTheme="minorEastAsia" w:hint="eastAsia"/>
          <w:color w:val="000000" w:themeColor="text1"/>
          <w:sz w:val="22"/>
        </w:rPr>
        <w:t>・研修実績等）、実績及び国籍に関する情報を担当職員に提示する</w:t>
      </w:r>
      <w:r w:rsidR="003241FF" w:rsidRPr="002434BB">
        <w:rPr>
          <w:rFonts w:asciiTheme="minorEastAsia" w:eastAsiaTheme="minorEastAsia" w:hAnsiTheme="minorEastAsia" w:hint="eastAsia"/>
          <w:color w:val="000000" w:themeColor="text1"/>
          <w:sz w:val="22"/>
        </w:rPr>
        <w:t>。なお、本業務の実施期間中に従事者を変</w:t>
      </w:r>
      <w:r w:rsidRPr="002434BB">
        <w:rPr>
          <w:rFonts w:asciiTheme="minorEastAsia" w:eastAsiaTheme="minorEastAsia" w:hAnsiTheme="minorEastAsia" w:hint="eastAsia"/>
          <w:color w:val="000000" w:themeColor="text1"/>
          <w:sz w:val="22"/>
        </w:rPr>
        <w:t>更等する場合は、事前にこれらの情報を担当職員に再提示する</w:t>
      </w:r>
      <w:r w:rsidR="003241FF" w:rsidRPr="002434BB">
        <w:rPr>
          <w:rFonts w:asciiTheme="minorEastAsia" w:eastAsiaTheme="minorEastAsia" w:hAnsiTheme="minorEastAsia" w:hint="eastAsia"/>
          <w:color w:val="000000" w:themeColor="text1"/>
          <w:sz w:val="22"/>
        </w:rPr>
        <w:t>。</w:t>
      </w:r>
    </w:p>
    <w:p w14:paraId="5B2C81C4"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557B1A03" w14:textId="354AC291"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１１）</w:t>
      </w:r>
      <w:r w:rsidR="003241FF" w:rsidRPr="002434BB">
        <w:rPr>
          <w:rFonts w:asciiTheme="minorEastAsia" w:eastAsiaTheme="minorEastAsia" w:hAnsiTheme="minorEastAsia" w:hint="eastAsia"/>
          <w:color w:val="000000" w:themeColor="text1"/>
          <w:sz w:val="22"/>
        </w:rPr>
        <w:t>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w:t>
      </w:r>
      <w:r w:rsidRPr="002434BB">
        <w:rPr>
          <w:rFonts w:asciiTheme="minorEastAsia" w:eastAsiaTheme="minorEastAsia" w:hAnsiTheme="minorEastAsia" w:hint="eastAsia"/>
          <w:color w:val="000000" w:themeColor="text1"/>
          <w:sz w:val="22"/>
        </w:rPr>
        <w:t>の措置の実施を契約等により再委託先に担保させる</w:t>
      </w:r>
      <w:r w:rsidR="003241FF" w:rsidRPr="002434BB">
        <w:rPr>
          <w:rFonts w:asciiTheme="minorEastAsia" w:eastAsiaTheme="minorEastAsia" w:hAnsiTheme="minorEastAsia" w:hint="eastAsia"/>
          <w:color w:val="000000" w:themeColor="text1"/>
          <w:sz w:val="22"/>
        </w:rPr>
        <w:t>。また、1)</w:t>
      </w:r>
      <w:r w:rsidRPr="002434BB">
        <w:rPr>
          <w:rFonts w:asciiTheme="minorEastAsia" w:eastAsiaTheme="minorEastAsia" w:hAnsiTheme="minorEastAsia" w:hint="eastAsia"/>
          <w:color w:val="000000" w:themeColor="text1"/>
          <w:sz w:val="22"/>
        </w:rPr>
        <w:t>の確認書類には再委託先に係るものも含む</w:t>
      </w:r>
      <w:r w:rsidR="003241FF" w:rsidRPr="002434BB">
        <w:rPr>
          <w:rFonts w:asciiTheme="minorEastAsia" w:eastAsiaTheme="minorEastAsia" w:hAnsiTheme="minorEastAsia" w:hint="eastAsia"/>
          <w:color w:val="000000" w:themeColor="text1"/>
          <w:sz w:val="22"/>
        </w:rPr>
        <w:t>。</w:t>
      </w:r>
    </w:p>
    <w:p w14:paraId="6EA1CED0"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5087E6B7" w14:textId="749C81B6"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１２）　</w:t>
      </w:r>
      <w:r w:rsidR="003241FF" w:rsidRPr="002434BB">
        <w:rPr>
          <w:rFonts w:asciiTheme="minorEastAsia" w:eastAsiaTheme="minorEastAsia" w:hAnsiTheme="minorEastAsia" w:hint="eastAsia"/>
          <w:color w:val="000000" w:themeColor="text1"/>
          <w:sz w:val="22"/>
        </w:rPr>
        <w:t>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w:t>
      </w:r>
      <w:r w:rsidRPr="002434BB">
        <w:rPr>
          <w:rFonts w:asciiTheme="minorEastAsia" w:eastAsiaTheme="minorEastAsia" w:hAnsiTheme="minorEastAsia" w:hint="eastAsia"/>
          <w:color w:val="000000" w:themeColor="text1"/>
          <w:sz w:val="22"/>
        </w:rPr>
        <w:t>されている場合には業務影響に配慮しつつ、速やかに適用を実施する</w:t>
      </w:r>
      <w:r w:rsidR="003241FF" w:rsidRPr="002434BB">
        <w:rPr>
          <w:rFonts w:asciiTheme="minorEastAsia" w:eastAsiaTheme="minorEastAsia" w:hAnsiTheme="minorEastAsia" w:hint="eastAsia"/>
          <w:color w:val="000000" w:themeColor="text1"/>
          <w:sz w:val="22"/>
        </w:rPr>
        <w:t>。また、ウェブサイト構築時においてはサービス開始前に、運用中においては年１回以上、ポートスキャン、脆弱性検査を含むプラットフォー</w:t>
      </w:r>
      <w:r w:rsidRPr="002434BB">
        <w:rPr>
          <w:rFonts w:asciiTheme="minorEastAsia" w:eastAsiaTheme="minorEastAsia" w:hAnsiTheme="minorEastAsia" w:hint="eastAsia"/>
          <w:color w:val="000000" w:themeColor="text1"/>
          <w:sz w:val="22"/>
        </w:rPr>
        <w:t>ム診断を実施し、脆弱性を検出した場合には必要な対策を実施する</w:t>
      </w:r>
      <w:r w:rsidR="003241FF" w:rsidRPr="002434BB">
        <w:rPr>
          <w:rFonts w:asciiTheme="minorEastAsia" w:eastAsiaTheme="minorEastAsia" w:hAnsiTheme="minorEastAsia" w:hint="eastAsia"/>
          <w:color w:val="000000" w:themeColor="text1"/>
          <w:sz w:val="22"/>
        </w:rPr>
        <w:t>。</w:t>
      </w:r>
    </w:p>
    <w:p w14:paraId="08AADCB7"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1DE210FB" w14:textId="21F89C1D" w:rsidR="003241FF" w:rsidRPr="002434BB" w:rsidRDefault="00A44B0D"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１３）　</w:t>
      </w:r>
      <w:r w:rsidR="003241FF" w:rsidRPr="002434BB">
        <w:rPr>
          <w:rFonts w:asciiTheme="minorEastAsia" w:eastAsiaTheme="minorEastAsia" w:hAnsiTheme="minorEastAsia" w:hint="eastAsia"/>
          <w:color w:val="000000" w:themeColor="text1"/>
          <w:sz w:val="22"/>
        </w:rPr>
        <w:t>受託者は、ウェブサイトを構築又は運用する場合には、インターネットを介して通信する情報の盗聴及び改ざんの防止並びに正当なウェブサーバであることを利用者が確認できるようにするため、TLS</w:t>
      </w:r>
      <w:r w:rsidR="003241FF" w:rsidRPr="002434BB">
        <w:rPr>
          <w:rFonts w:asciiTheme="minorEastAsia" w:eastAsiaTheme="minorEastAsia" w:hAnsiTheme="minorEastAsia"/>
          <w:color w:val="000000" w:themeColor="text1"/>
          <w:sz w:val="22"/>
        </w:rPr>
        <w:t>(</w:t>
      </w:r>
      <w:r w:rsidR="003241FF" w:rsidRPr="002434BB">
        <w:rPr>
          <w:rFonts w:asciiTheme="minorEastAsia" w:eastAsiaTheme="minorEastAsia" w:hAnsiTheme="minorEastAsia" w:hint="eastAsia"/>
          <w:color w:val="000000" w:themeColor="text1"/>
          <w:sz w:val="22"/>
        </w:rPr>
        <w:t>SSL</w:t>
      </w:r>
      <w:r w:rsidR="003241FF" w:rsidRPr="002434BB">
        <w:rPr>
          <w:rFonts w:asciiTheme="minorEastAsia" w:eastAsiaTheme="minorEastAsia" w:hAnsiTheme="minorEastAsia"/>
          <w:color w:val="000000" w:themeColor="text1"/>
          <w:sz w:val="22"/>
        </w:rPr>
        <w:t>)</w:t>
      </w:r>
      <w:r w:rsidRPr="002434BB">
        <w:rPr>
          <w:rFonts w:asciiTheme="minorEastAsia" w:eastAsiaTheme="minorEastAsia" w:hAnsiTheme="minorEastAsia" w:hint="eastAsia"/>
          <w:color w:val="000000" w:themeColor="text1"/>
          <w:sz w:val="22"/>
        </w:rPr>
        <w:t>暗号化の実施等によりウェブサイトの暗号化の対策等を講じる</w:t>
      </w:r>
      <w:r w:rsidR="003241FF" w:rsidRPr="002434BB">
        <w:rPr>
          <w:rFonts w:asciiTheme="minorEastAsia" w:eastAsiaTheme="minorEastAsia" w:hAnsiTheme="minorEastAsia" w:hint="eastAsia"/>
          <w:color w:val="000000" w:themeColor="text1"/>
          <w:sz w:val="22"/>
        </w:rPr>
        <w:t>。</w:t>
      </w:r>
    </w:p>
    <w:p w14:paraId="04B21F04" w14:textId="5EDD5204" w:rsidR="003241FF" w:rsidRPr="002434BB" w:rsidRDefault="003241FF"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　</w:t>
      </w:r>
      <w:r w:rsidR="00A44B0D" w:rsidRPr="002434BB">
        <w:rPr>
          <w:rFonts w:asciiTheme="minorEastAsia" w:eastAsiaTheme="minorEastAsia" w:hAnsiTheme="minorEastAsia" w:hint="eastAsia"/>
          <w:color w:val="000000" w:themeColor="text1"/>
          <w:sz w:val="22"/>
        </w:rPr>
        <w:t xml:space="preserve">　</w:t>
      </w:r>
      <w:r w:rsidRPr="002434BB">
        <w:rPr>
          <w:rFonts w:asciiTheme="minorEastAsia" w:eastAsiaTheme="minorEastAsia" w:hAnsiTheme="minorEastAsia" w:hint="eastAsia"/>
          <w:color w:val="000000" w:themeColor="text1"/>
          <w:sz w:val="22"/>
        </w:rPr>
        <w:t>なお、必要となるサーバ証明書には、利用者が事前のルート証明書のインストールを必要とすることなく、その正当性を検証でき</w:t>
      </w:r>
      <w:r w:rsidR="00A44B0D" w:rsidRPr="002434BB">
        <w:rPr>
          <w:rFonts w:asciiTheme="minorEastAsia" w:eastAsiaTheme="minorEastAsia" w:hAnsiTheme="minorEastAsia" w:hint="eastAsia"/>
          <w:color w:val="000000" w:themeColor="text1"/>
          <w:sz w:val="22"/>
        </w:rPr>
        <w:t>る認証局（証明書発行機関）により発行された電子証明書を用いる</w:t>
      </w:r>
      <w:r w:rsidRPr="002434BB">
        <w:rPr>
          <w:rFonts w:asciiTheme="minorEastAsia" w:eastAsiaTheme="minorEastAsia" w:hAnsiTheme="minorEastAsia" w:hint="eastAsia"/>
          <w:color w:val="000000" w:themeColor="text1"/>
          <w:sz w:val="22"/>
        </w:rPr>
        <w:t>。</w:t>
      </w:r>
    </w:p>
    <w:p w14:paraId="405C87E9"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38D6DCF9" w14:textId="079AB489" w:rsidR="003241FF" w:rsidRPr="002434BB" w:rsidRDefault="0033351A"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１４）　</w:t>
      </w:r>
      <w:r w:rsidR="003241FF" w:rsidRPr="002434BB">
        <w:rPr>
          <w:rFonts w:asciiTheme="minorEastAsia" w:eastAsiaTheme="minorEastAsia" w:hAnsiTheme="minorEastAsia" w:hint="eastAsia"/>
          <w:color w:val="000000" w:themeColor="text1"/>
          <w:sz w:val="22"/>
        </w:rPr>
        <w:t>受託者は、ウェブサイト上のウェブアプリケーションの構築又は改修を行う場合には、独立行政法人情報処理推進機構が公開する最新の「安</w:t>
      </w:r>
      <w:r w:rsidRPr="002434BB">
        <w:rPr>
          <w:rFonts w:asciiTheme="minorEastAsia" w:eastAsiaTheme="minorEastAsia" w:hAnsiTheme="minorEastAsia" w:hint="eastAsia"/>
          <w:color w:val="000000" w:themeColor="text1"/>
          <w:sz w:val="22"/>
        </w:rPr>
        <w:t>全なウェブサイトの作り方」（以下「作り方」という。）に基づく</w:t>
      </w:r>
      <w:r w:rsidR="003241FF" w:rsidRPr="002434BB">
        <w:rPr>
          <w:rFonts w:asciiTheme="minorEastAsia" w:eastAsiaTheme="minorEastAsia" w:hAnsiTheme="minorEastAsia" w:hint="eastAsia"/>
          <w:color w:val="000000" w:themeColor="text1"/>
          <w:sz w:val="22"/>
        </w:rPr>
        <w:t>。また、ウェブアプリケーションの構築又は更改時においてはサービス開始前に、運用中においてはウェブアプリケーションへ修正を加えた場合や新たな脅威が確認された場合に、「作り方」に記載されている脆弱性の検査等（ウェブアプリケーション</w:t>
      </w:r>
      <w:r w:rsidRPr="002434BB">
        <w:rPr>
          <w:rFonts w:asciiTheme="minorEastAsia" w:eastAsiaTheme="minorEastAsia" w:hAnsiTheme="minorEastAsia" w:hint="eastAsia"/>
          <w:color w:val="000000" w:themeColor="text1"/>
          <w:sz w:val="22"/>
        </w:rPr>
        <w:t>診断）を実施し、脆弱性を検出した場合には必要な対策を実施する</w:t>
      </w:r>
      <w:r w:rsidR="003241FF" w:rsidRPr="002434BB">
        <w:rPr>
          <w:rFonts w:asciiTheme="minorEastAsia" w:eastAsiaTheme="minorEastAsia" w:hAnsiTheme="minorEastAsia" w:hint="eastAsia"/>
          <w:color w:val="000000" w:themeColor="text1"/>
          <w:sz w:val="22"/>
        </w:rPr>
        <w:t>。併せて、「作り方」のチェックリストに従い対応状況を</w:t>
      </w:r>
      <w:r w:rsidRPr="002434BB">
        <w:rPr>
          <w:rFonts w:asciiTheme="minorEastAsia" w:eastAsiaTheme="minorEastAsia" w:hAnsiTheme="minorEastAsia" w:hint="eastAsia"/>
          <w:color w:val="000000" w:themeColor="text1"/>
          <w:sz w:val="22"/>
        </w:rPr>
        <w:t>確認し、その結果を記入したチェックリストを担当職員に提出する</w:t>
      </w:r>
      <w:r w:rsidR="003241FF" w:rsidRPr="002434BB">
        <w:rPr>
          <w:rFonts w:asciiTheme="minorEastAsia" w:eastAsiaTheme="minorEastAsia" w:hAnsiTheme="minorEastAsia" w:hint="eastAsia"/>
          <w:color w:val="000000" w:themeColor="text1"/>
          <w:sz w:val="22"/>
        </w:rPr>
        <w:t>。なお、チェックリストの結果に基</w:t>
      </w:r>
      <w:r w:rsidRPr="002434BB">
        <w:rPr>
          <w:rFonts w:asciiTheme="minorEastAsia" w:eastAsiaTheme="minorEastAsia" w:hAnsiTheme="minorEastAsia" w:hint="eastAsia"/>
          <w:color w:val="000000" w:themeColor="text1"/>
          <w:sz w:val="22"/>
        </w:rPr>
        <w:t>づき、担当職員から指示があった場合は、それに従う</w:t>
      </w:r>
      <w:r w:rsidR="003241FF" w:rsidRPr="002434BB">
        <w:rPr>
          <w:rFonts w:asciiTheme="minorEastAsia" w:eastAsiaTheme="minorEastAsia" w:hAnsiTheme="minorEastAsia" w:hint="eastAsia"/>
          <w:color w:val="000000" w:themeColor="text1"/>
          <w:sz w:val="22"/>
        </w:rPr>
        <w:t>。</w:t>
      </w:r>
    </w:p>
    <w:p w14:paraId="25E80271"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50B2758D" w14:textId="1C72D6C7" w:rsidR="003241FF" w:rsidRPr="002434BB" w:rsidRDefault="0033351A"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１５）　</w:t>
      </w:r>
      <w:r w:rsidR="003241FF" w:rsidRPr="002434BB">
        <w:rPr>
          <w:rFonts w:asciiTheme="minorEastAsia" w:eastAsiaTheme="minorEastAsia" w:hAnsiTheme="minorEastAsia" w:hint="eastAsia"/>
          <w:color w:val="000000" w:themeColor="text1"/>
          <w:sz w:val="22"/>
        </w:rPr>
        <w:t>受託者は、ウェブサイト又は電子メール送受信機能を含むシステムを構築又は運用する場合には、政府機関のドメインであることが保証されるドメイン名「.go.jp</w:t>
      </w:r>
      <w:r w:rsidRPr="002434BB">
        <w:rPr>
          <w:rFonts w:asciiTheme="minorEastAsia" w:eastAsiaTheme="minorEastAsia" w:hAnsiTheme="minorEastAsia" w:hint="eastAsia"/>
          <w:color w:val="000000" w:themeColor="text1"/>
          <w:sz w:val="22"/>
        </w:rPr>
        <w:t>」を使用する</w:t>
      </w:r>
      <w:r w:rsidR="003241FF" w:rsidRPr="002434BB">
        <w:rPr>
          <w:rFonts w:asciiTheme="minorEastAsia" w:eastAsiaTheme="minorEastAsia" w:hAnsiTheme="minorEastAsia" w:hint="eastAsia"/>
          <w:color w:val="000000" w:themeColor="text1"/>
          <w:sz w:val="22"/>
        </w:rPr>
        <w:t>。</w:t>
      </w:r>
    </w:p>
    <w:p w14:paraId="69548D85"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6BC60559" w14:textId="1F6CCD22" w:rsidR="003241FF" w:rsidRPr="002434BB" w:rsidRDefault="0033351A"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１６）　</w:t>
      </w:r>
      <w:r w:rsidR="003241FF" w:rsidRPr="002434BB">
        <w:rPr>
          <w:rFonts w:asciiTheme="minorEastAsia" w:eastAsiaTheme="minorEastAsia" w:hAnsiTheme="minorEastAsia" w:hint="eastAsia"/>
          <w:color w:val="000000" w:themeColor="text1"/>
          <w:sz w:val="22"/>
        </w:rPr>
        <w:t>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w:t>
      </w:r>
      <w:r w:rsidRPr="002434BB">
        <w:rPr>
          <w:rFonts w:asciiTheme="minorEastAsia" w:eastAsiaTheme="minorEastAsia" w:hAnsiTheme="minorEastAsia" w:hint="eastAsia"/>
          <w:color w:val="000000" w:themeColor="text1"/>
          <w:sz w:val="22"/>
        </w:rPr>
        <w:t>行う場合には、以下を実施する</w:t>
      </w:r>
      <w:r w:rsidR="003241FF" w:rsidRPr="002434BB">
        <w:rPr>
          <w:rFonts w:asciiTheme="minorEastAsia" w:eastAsiaTheme="minorEastAsia" w:hAnsiTheme="minorEastAsia" w:hint="eastAsia"/>
          <w:color w:val="000000" w:themeColor="text1"/>
          <w:sz w:val="22"/>
        </w:rPr>
        <w:t>。</w:t>
      </w:r>
    </w:p>
    <w:p w14:paraId="26C825F6" w14:textId="17A313BD"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①各工程において、当省の意図しない変更や機密情報の窃取等が行われない</w:t>
      </w:r>
      <w:r w:rsidR="0033351A" w:rsidRPr="002434BB">
        <w:rPr>
          <w:rFonts w:asciiTheme="minorEastAsia" w:eastAsiaTheme="minorEastAsia" w:hAnsiTheme="minorEastAsia" w:hint="eastAsia"/>
          <w:color w:val="000000" w:themeColor="text1"/>
          <w:sz w:val="22"/>
        </w:rPr>
        <w:t>ことを保証する管理が、一貫した品質保証体制の下でなされている</w:t>
      </w:r>
      <w:r w:rsidRPr="002434BB">
        <w:rPr>
          <w:rFonts w:asciiTheme="minorEastAsia" w:eastAsiaTheme="minorEastAsia" w:hAnsiTheme="minorEastAsia" w:hint="eastAsia"/>
          <w:color w:val="000000" w:themeColor="text1"/>
          <w:sz w:val="22"/>
        </w:rPr>
        <w:t>。ま</w:t>
      </w:r>
      <w:r w:rsidR="0033351A" w:rsidRPr="002434BB">
        <w:rPr>
          <w:rFonts w:asciiTheme="minorEastAsia" w:eastAsiaTheme="minorEastAsia" w:hAnsiTheme="minorEastAsia" w:hint="eastAsia"/>
          <w:color w:val="000000" w:themeColor="text1"/>
          <w:sz w:val="22"/>
        </w:rPr>
        <w:t>た、具体的な管理手順や品質保証体制を証明する書類等を提出する</w:t>
      </w:r>
      <w:r w:rsidRPr="002434BB">
        <w:rPr>
          <w:rFonts w:asciiTheme="minorEastAsia" w:eastAsiaTheme="minorEastAsia" w:hAnsiTheme="minorEastAsia" w:hint="eastAsia"/>
          <w:color w:val="000000" w:themeColor="text1"/>
          <w:sz w:val="22"/>
        </w:rPr>
        <w:t>。</w:t>
      </w:r>
    </w:p>
    <w:p w14:paraId="6765274E" w14:textId="77777777"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p>
    <w:p w14:paraId="2EA1CC7B" w14:textId="669363C2"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②情報システムや機器等に意図しない変更が行われる等の不正が見つかったときに、追跡調査や立入検査等、当省と連携して原因を調査し、排除するための手順及び体制を整備して</w:t>
      </w:r>
      <w:r w:rsidR="0033351A" w:rsidRPr="002434BB">
        <w:rPr>
          <w:rFonts w:asciiTheme="minorEastAsia" w:eastAsiaTheme="minorEastAsia" w:hAnsiTheme="minorEastAsia" w:hint="eastAsia"/>
          <w:color w:val="000000" w:themeColor="text1"/>
          <w:sz w:val="22"/>
        </w:rPr>
        <w:t>いる。それらが妥当であることを証明するため書類を提出する</w:t>
      </w:r>
      <w:r w:rsidRPr="002434BB">
        <w:rPr>
          <w:rFonts w:asciiTheme="minorEastAsia" w:eastAsiaTheme="minorEastAsia" w:hAnsiTheme="minorEastAsia" w:hint="eastAsia"/>
          <w:color w:val="000000" w:themeColor="text1"/>
          <w:sz w:val="22"/>
        </w:rPr>
        <w:t>。</w:t>
      </w:r>
    </w:p>
    <w:p w14:paraId="102E48CD" w14:textId="77777777"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p>
    <w:p w14:paraId="5AABAA33" w14:textId="1285DB72"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③不正プログラム対策ソフトウェア等の導入に当たり、既知及び未知の不正プログラム</w:t>
      </w:r>
      <w:r w:rsidR="0033351A" w:rsidRPr="002434BB">
        <w:rPr>
          <w:rFonts w:asciiTheme="minorEastAsia" w:eastAsiaTheme="minorEastAsia" w:hAnsiTheme="minorEastAsia" w:hint="eastAsia"/>
          <w:color w:val="000000" w:themeColor="text1"/>
          <w:sz w:val="22"/>
        </w:rPr>
        <w:t>の検知及びその実行の防止の機能を有するソフトウェアを導入する</w:t>
      </w:r>
      <w:r w:rsidRPr="002434BB">
        <w:rPr>
          <w:rFonts w:asciiTheme="minorEastAsia" w:eastAsiaTheme="minorEastAsia" w:hAnsiTheme="minorEastAsia" w:hint="eastAsia"/>
          <w:color w:val="000000" w:themeColor="text1"/>
          <w:sz w:val="22"/>
        </w:rPr>
        <w:t xml:space="preserve">。 </w:t>
      </w:r>
    </w:p>
    <w:p w14:paraId="06AD5C8B" w14:textId="77777777"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p>
    <w:p w14:paraId="43C3F732" w14:textId="54665D11"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④情報セキュリティ対策によ</w:t>
      </w:r>
      <w:r w:rsidR="0033351A" w:rsidRPr="002434BB">
        <w:rPr>
          <w:rFonts w:asciiTheme="minorEastAsia" w:eastAsiaTheme="minorEastAsia" w:hAnsiTheme="minorEastAsia" w:hint="eastAsia"/>
          <w:color w:val="000000" w:themeColor="text1"/>
          <w:sz w:val="22"/>
        </w:rPr>
        <w:t>る情報システムの変更内容について、担当職員に速やかに報告する</w:t>
      </w:r>
      <w:r w:rsidRPr="002434BB">
        <w:rPr>
          <w:rFonts w:asciiTheme="minorEastAsia" w:eastAsiaTheme="minorEastAsia" w:hAnsiTheme="minorEastAsia" w:hint="eastAsia"/>
          <w:color w:val="000000" w:themeColor="text1"/>
          <w:sz w:val="22"/>
        </w:rPr>
        <w:t>。また、情報システムが構築段階から運用保守段階へ移行する際等、他の事業者</w:t>
      </w:r>
      <w:r w:rsidR="0033351A" w:rsidRPr="002434BB">
        <w:rPr>
          <w:rFonts w:asciiTheme="minorEastAsia" w:eastAsiaTheme="minorEastAsia" w:hAnsiTheme="minorEastAsia" w:hint="eastAsia"/>
          <w:color w:val="000000" w:themeColor="text1"/>
          <w:sz w:val="22"/>
        </w:rPr>
        <w:t>へ引継がれる項目に、情報セキュリティ対策に必要な内容を含める</w:t>
      </w:r>
      <w:r w:rsidRPr="002434BB">
        <w:rPr>
          <w:rFonts w:asciiTheme="minorEastAsia" w:eastAsiaTheme="minorEastAsia" w:hAnsiTheme="minorEastAsia" w:hint="eastAsia"/>
          <w:color w:val="000000" w:themeColor="text1"/>
          <w:sz w:val="22"/>
        </w:rPr>
        <w:t>。</w:t>
      </w:r>
    </w:p>
    <w:p w14:paraId="4FEF0391" w14:textId="77777777"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p>
    <w:p w14:paraId="1F68B9AE" w14:textId="2DED72E6"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⑤サポート期限が切れた又は本業務の期間中にサポート期限が切れる予定がある等、サポートが受けら</w:t>
      </w:r>
      <w:r w:rsidR="0033351A" w:rsidRPr="002434BB">
        <w:rPr>
          <w:rFonts w:asciiTheme="minorEastAsia" w:eastAsiaTheme="minorEastAsia" w:hAnsiTheme="minorEastAsia" w:hint="eastAsia"/>
          <w:color w:val="000000" w:themeColor="text1"/>
          <w:sz w:val="22"/>
        </w:rPr>
        <w:t>れないソフトウェアの利用を行わない及びその利用を前提としない</w:t>
      </w:r>
      <w:r w:rsidRPr="002434BB">
        <w:rPr>
          <w:rFonts w:asciiTheme="minorEastAsia" w:eastAsiaTheme="minorEastAsia" w:hAnsiTheme="minorEastAsia" w:hint="eastAsia"/>
          <w:color w:val="000000" w:themeColor="text1"/>
          <w:sz w:val="22"/>
        </w:rPr>
        <w:t>。また、ソフトウェアの名称・バージョン・導入箇所等を管理台帳で管理することに加え、サポート期限に関するものを含むソフトウェアの脆弱性情報を収集し、担当職員に情報提供するとともに、情報を入手した場合には</w:t>
      </w:r>
      <w:r w:rsidR="0033351A" w:rsidRPr="002434BB">
        <w:rPr>
          <w:rFonts w:asciiTheme="minorEastAsia" w:eastAsiaTheme="minorEastAsia" w:hAnsiTheme="minorEastAsia" w:hint="eastAsia"/>
          <w:color w:val="000000" w:themeColor="text1"/>
          <w:sz w:val="22"/>
        </w:rPr>
        <w:t>脆弱性対策計画を作成し、担当職員の確認を得た上で対策を講ずる</w:t>
      </w:r>
      <w:r w:rsidRPr="002434BB">
        <w:rPr>
          <w:rFonts w:asciiTheme="minorEastAsia" w:eastAsiaTheme="minorEastAsia" w:hAnsiTheme="minorEastAsia" w:hint="eastAsia"/>
          <w:color w:val="000000" w:themeColor="text1"/>
          <w:sz w:val="22"/>
        </w:rPr>
        <w:t>。</w:t>
      </w:r>
    </w:p>
    <w:p w14:paraId="0FA80030" w14:textId="77777777"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p>
    <w:p w14:paraId="3B1BD8DA" w14:textId="7C7CF49D" w:rsidR="003241FF" w:rsidRPr="002434BB" w:rsidRDefault="003241FF" w:rsidP="003241FF">
      <w:pPr>
        <w:ind w:leftChars="100" w:left="43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⑥電子メール送受信機能を含む場合には、SPF（Sender Policy Framework）等のなりすましの防止策を講ずるとともにSMTPによるサーバ間通信のTLS（SSL）化やS/MIME</w:t>
      </w:r>
      <w:r w:rsidR="0033351A" w:rsidRPr="002434BB">
        <w:rPr>
          <w:rFonts w:asciiTheme="minorEastAsia" w:eastAsiaTheme="minorEastAsia" w:hAnsiTheme="minorEastAsia" w:hint="eastAsia"/>
          <w:color w:val="000000" w:themeColor="text1"/>
          <w:sz w:val="22"/>
        </w:rPr>
        <w:t>等の電子メールにおける暗号化及び電子署名等により保護する</w:t>
      </w:r>
      <w:r w:rsidRPr="002434BB">
        <w:rPr>
          <w:rFonts w:asciiTheme="minorEastAsia" w:eastAsiaTheme="minorEastAsia" w:hAnsiTheme="minorEastAsia" w:hint="eastAsia"/>
          <w:color w:val="000000" w:themeColor="text1"/>
          <w:sz w:val="22"/>
        </w:rPr>
        <w:t>。</w:t>
      </w:r>
    </w:p>
    <w:p w14:paraId="365AEB81"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59097234" w14:textId="18A4B43C" w:rsidR="003241FF" w:rsidRPr="002434BB" w:rsidRDefault="0033351A"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１７）　</w:t>
      </w:r>
      <w:r w:rsidR="003241FF" w:rsidRPr="002434BB">
        <w:rPr>
          <w:rFonts w:asciiTheme="minorEastAsia" w:eastAsiaTheme="minorEastAsia" w:hAnsiTheme="minorEastAsia" w:hint="eastAsia"/>
          <w:color w:val="000000" w:themeColor="text1"/>
          <w:sz w:val="22"/>
        </w:rPr>
        <w:t>受託者は、本業務を実施するに当たり、約款による外部サービスやソーシャルメディアサービスを利用する場合には、それらサービスで要機密情報を</w:t>
      </w:r>
      <w:r w:rsidRPr="002434BB">
        <w:rPr>
          <w:rFonts w:asciiTheme="minorEastAsia" w:eastAsiaTheme="minorEastAsia" w:hAnsiTheme="minorEastAsia" w:hint="eastAsia"/>
          <w:color w:val="000000" w:themeColor="text1"/>
          <w:sz w:val="22"/>
        </w:rPr>
        <w:t>扱わないことや不正アクセス対策を実施するなど規程等を遵守する</w:t>
      </w:r>
      <w:r w:rsidR="003241FF" w:rsidRPr="002434BB">
        <w:rPr>
          <w:rFonts w:asciiTheme="minorEastAsia" w:eastAsiaTheme="minorEastAsia" w:hAnsiTheme="minorEastAsia" w:hint="eastAsia"/>
          <w:color w:val="000000" w:themeColor="text1"/>
          <w:sz w:val="22"/>
        </w:rPr>
        <w:t>。</w:t>
      </w:r>
    </w:p>
    <w:p w14:paraId="5A6F1386" w14:textId="77777777" w:rsidR="003241FF" w:rsidRPr="002434BB" w:rsidRDefault="003241FF" w:rsidP="003241FF">
      <w:pPr>
        <w:ind w:left="220" w:hangingChars="100" w:hanging="220"/>
        <w:rPr>
          <w:rFonts w:asciiTheme="minorEastAsia" w:eastAsiaTheme="minorEastAsia" w:hAnsiTheme="minorEastAsia"/>
          <w:color w:val="000000" w:themeColor="text1"/>
          <w:sz w:val="22"/>
        </w:rPr>
      </w:pPr>
    </w:p>
    <w:p w14:paraId="724CE553" w14:textId="5409352D" w:rsidR="003241FF" w:rsidRPr="002434BB" w:rsidRDefault="0033351A" w:rsidP="003241FF">
      <w:pPr>
        <w:ind w:left="220" w:hangingChars="100" w:hanging="22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 xml:space="preserve">１８）　</w:t>
      </w:r>
      <w:r w:rsidR="003241FF" w:rsidRPr="002434BB">
        <w:rPr>
          <w:rFonts w:asciiTheme="minorEastAsia" w:eastAsiaTheme="minorEastAsia" w:hAnsiTheme="minorEastAsia" w:hint="eastAsia"/>
          <w:color w:val="000000" w:themeColor="text1"/>
          <w:sz w:val="22"/>
        </w:rPr>
        <w:t>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0B06A5B4" w14:textId="1D29A2E8" w:rsidR="003241FF" w:rsidRPr="002434BB" w:rsidRDefault="003241FF" w:rsidP="003241FF">
      <w:pPr>
        <w:ind w:leftChars="100" w:left="426" w:hangingChars="98" w:hanging="216"/>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①提供するウェブサイト又はアプリケーション・コンテンツが不正プ</w:t>
      </w:r>
      <w:r w:rsidR="0033351A" w:rsidRPr="002434BB">
        <w:rPr>
          <w:rFonts w:asciiTheme="minorEastAsia" w:eastAsiaTheme="minorEastAsia" w:hAnsiTheme="minorEastAsia" w:hint="eastAsia"/>
          <w:color w:val="000000" w:themeColor="text1"/>
          <w:sz w:val="22"/>
        </w:rPr>
        <w:t>ログラムを含まないこと。また、そのために以下を含む対策を行う</w:t>
      </w:r>
      <w:r w:rsidRPr="002434BB">
        <w:rPr>
          <w:rFonts w:asciiTheme="minorEastAsia" w:eastAsiaTheme="minorEastAsia" w:hAnsiTheme="minorEastAsia" w:hint="eastAsia"/>
          <w:color w:val="000000" w:themeColor="text1"/>
          <w:sz w:val="22"/>
        </w:rPr>
        <w:t>。</w:t>
      </w:r>
    </w:p>
    <w:p w14:paraId="190FAA4F" w14:textId="07498ACC" w:rsidR="003241FF" w:rsidRPr="002434BB" w:rsidRDefault="003241FF" w:rsidP="003241FF">
      <w:pPr>
        <w:ind w:leftChars="202" w:left="974" w:hangingChars="250" w:hanging="55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w:t>
      </w:r>
      <w:r w:rsidRPr="002434BB">
        <w:rPr>
          <w:rFonts w:asciiTheme="minorEastAsia" w:eastAsiaTheme="minorEastAsia" w:hAnsiTheme="minorEastAsia"/>
          <w:color w:val="000000" w:themeColor="text1"/>
          <w:sz w:val="22"/>
        </w:rPr>
        <w:t>a）</w:t>
      </w:r>
      <w:r w:rsidRPr="002434BB">
        <w:rPr>
          <w:rFonts w:asciiTheme="minorEastAsia" w:eastAsiaTheme="minorEastAsia" w:hAnsiTheme="minorEastAsia" w:hint="eastAsia"/>
          <w:color w:val="000000" w:themeColor="text1"/>
          <w:sz w:val="22"/>
        </w:rPr>
        <w:t>ウェブサイト又は</w:t>
      </w:r>
      <w:r w:rsidRPr="002434BB">
        <w:rPr>
          <w:rFonts w:asciiTheme="minorEastAsia" w:eastAsiaTheme="minorEastAsia" w:hAnsiTheme="minorEastAsia"/>
          <w:color w:val="000000" w:themeColor="text1"/>
          <w:sz w:val="22"/>
        </w:rPr>
        <w:t>アプリケーション・コンテンツを提供する前に、不正プログラム対策ソフトウェアを用いて</w:t>
      </w:r>
      <w:r w:rsidR="0033351A" w:rsidRPr="002434BB">
        <w:rPr>
          <w:rFonts w:asciiTheme="minorEastAsia" w:eastAsiaTheme="minorEastAsia" w:hAnsiTheme="minorEastAsia"/>
          <w:color w:val="000000" w:themeColor="text1"/>
          <w:sz w:val="22"/>
        </w:rPr>
        <w:t>スキャンを行い、不正プログラムが含まれていないことを確認する</w:t>
      </w:r>
      <w:r w:rsidRPr="002434BB">
        <w:rPr>
          <w:rFonts w:asciiTheme="minorEastAsia" w:eastAsiaTheme="minorEastAsia" w:hAnsiTheme="minorEastAsia"/>
          <w:color w:val="000000" w:themeColor="text1"/>
          <w:sz w:val="22"/>
        </w:rPr>
        <w:t>。</w:t>
      </w:r>
    </w:p>
    <w:p w14:paraId="090549DB" w14:textId="35279790" w:rsidR="003241FF" w:rsidRPr="002434BB" w:rsidRDefault="003241FF" w:rsidP="003241FF">
      <w:pPr>
        <w:ind w:leftChars="202" w:left="974" w:hangingChars="250" w:hanging="55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w:t>
      </w:r>
      <w:r w:rsidRPr="002434BB">
        <w:rPr>
          <w:rFonts w:asciiTheme="minorEastAsia" w:eastAsiaTheme="minorEastAsia" w:hAnsiTheme="minorEastAsia"/>
          <w:color w:val="000000" w:themeColor="text1"/>
          <w:sz w:val="22"/>
        </w:rPr>
        <w:t>b）アプリケーションプログラムを提供する場合には、当該アプリケーション</w:t>
      </w:r>
      <w:r w:rsidR="0033351A" w:rsidRPr="002434BB">
        <w:rPr>
          <w:rFonts w:asciiTheme="minorEastAsia" w:eastAsiaTheme="minorEastAsia" w:hAnsiTheme="minorEastAsia"/>
          <w:color w:val="000000" w:themeColor="text1"/>
          <w:sz w:val="22"/>
        </w:rPr>
        <w:t>の仕様に反するプログラムコードが含まれていないことを確認する</w:t>
      </w:r>
      <w:r w:rsidRPr="002434BB">
        <w:rPr>
          <w:rFonts w:asciiTheme="minorEastAsia" w:eastAsiaTheme="minorEastAsia" w:hAnsiTheme="minorEastAsia"/>
          <w:color w:val="000000" w:themeColor="text1"/>
          <w:sz w:val="22"/>
        </w:rPr>
        <w:t>。</w:t>
      </w:r>
    </w:p>
    <w:p w14:paraId="2AEF1008" w14:textId="4F1C120B" w:rsidR="003241FF" w:rsidRPr="002434BB" w:rsidRDefault="003241FF" w:rsidP="003241FF">
      <w:pPr>
        <w:ind w:leftChars="202" w:left="974" w:hangingChars="250" w:hanging="550"/>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w:t>
      </w:r>
      <w:r w:rsidRPr="002434BB">
        <w:rPr>
          <w:rFonts w:asciiTheme="minorEastAsia" w:eastAsiaTheme="minorEastAsia" w:hAnsiTheme="minorEastAsia"/>
          <w:color w:val="000000" w:themeColor="text1"/>
          <w:sz w:val="22"/>
        </w:rPr>
        <w:t>c）提供する</w:t>
      </w:r>
      <w:r w:rsidRPr="002434BB">
        <w:rPr>
          <w:rFonts w:asciiTheme="minorEastAsia" w:eastAsiaTheme="minorEastAsia" w:hAnsiTheme="minorEastAsia" w:hint="eastAsia"/>
          <w:color w:val="000000" w:themeColor="text1"/>
          <w:sz w:val="22"/>
        </w:rPr>
        <w:t>ウェブサイト又は</w:t>
      </w:r>
      <w:r w:rsidRPr="002434BB">
        <w:rPr>
          <w:rFonts w:asciiTheme="minorEastAsia" w:eastAsiaTheme="minorEastAsia" w:hAnsiTheme="minorEastAsia"/>
          <w:color w:val="000000" w:themeColor="text1"/>
          <w:sz w:val="22"/>
        </w:rPr>
        <w:t>アプリケーション・コンテンツにおいて、</w:t>
      </w:r>
      <w:r w:rsidRPr="002434BB">
        <w:rPr>
          <w:rFonts w:asciiTheme="minorEastAsia" w:eastAsiaTheme="minorEastAsia" w:hAnsiTheme="minorEastAsia" w:hint="eastAsia"/>
          <w:color w:val="000000" w:themeColor="text1"/>
          <w:sz w:val="22"/>
        </w:rPr>
        <w:t>当</w:t>
      </w:r>
      <w:r w:rsidRPr="002434BB">
        <w:rPr>
          <w:rFonts w:asciiTheme="minorEastAsia" w:eastAsiaTheme="minorEastAsia" w:hAnsiTheme="minorEastAsia"/>
          <w:color w:val="000000" w:themeColor="text1"/>
          <w:sz w:val="22"/>
        </w:rPr>
        <w:t>省外のウェブサイト等のサーバへ自動的にアクセスが発生する機能が仕様に反して組み込ま</w:t>
      </w:r>
      <w:r w:rsidR="0033351A" w:rsidRPr="002434BB">
        <w:rPr>
          <w:rFonts w:asciiTheme="minorEastAsia" w:eastAsiaTheme="minorEastAsia" w:hAnsiTheme="minorEastAsia"/>
          <w:color w:val="000000" w:themeColor="text1"/>
          <w:sz w:val="22"/>
        </w:rPr>
        <w:t>れていないことを、ＨＴＭＬソースを表示させるなどして確認する</w:t>
      </w:r>
      <w:r w:rsidRPr="002434BB">
        <w:rPr>
          <w:rFonts w:asciiTheme="minorEastAsia" w:eastAsiaTheme="minorEastAsia" w:hAnsiTheme="minorEastAsia"/>
          <w:color w:val="000000" w:themeColor="text1"/>
          <w:sz w:val="22"/>
        </w:rPr>
        <w:t>。</w:t>
      </w:r>
    </w:p>
    <w:p w14:paraId="3046C299" w14:textId="77777777" w:rsidR="003241FF" w:rsidRPr="002434BB" w:rsidRDefault="003241FF" w:rsidP="003241FF">
      <w:pPr>
        <w:ind w:leftChars="100" w:left="426" w:hangingChars="98" w:hanging="216"/>
        <w:rPr>
          <w:rFonts w:asciiTheme="minorEastAsia" w:eastAsiaTheme="minorEastAsia" w:hAnsiTheme="minorEastAsia"/>
          <w:color w:val="000000" w:themeColor="text1"/>
          <w:sz w:val="22"/>
        </w:rPr>
      </w:pPr>
    </w:p>
    <w:p w14:paraId="25A42A32" w14:textId="7AF5BBAD" w:rsidR="003241FF" w:rsidRPr="002434BB" w:rsidRDefault="0033351A" w:rsidP="003241FF">
      <w:pPr>
        <w:ind w:leftChars="100" w:left="426" w:hangingChars="98" w:hanging="216"/>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②提供するウェブサイト又はアプリケーションが脆弱性を含まない</w:t>
      </w:r>
      <w:r w:rsidR="003241FF" w:rsidRPr="002434BB">
        <w:rPr>
          <w:rFonts w:asciiTheme="minorEastAsia" w:eastAsiaTheme="minorEastAsia" w:hAnsiTheme="minorEastAsia" w:hint="eastAsia"/>
          <w:color w:val="000000" w:themeColor="text1"/>
          <w:sz w:val="22"/>
        </w:rPr>
        <w:t>。</w:t>
      </w:r>
    </w:p>
    <w:p w14:paraId="25F38600" w14:textId="77777777" w:rsidR="003241FF" w:rsidRPr="002434BB" w:rsidRDefault="003241FF" w:rsidP="003241FF">
      <w:pPr>
        <w:ind w:leftChars="100" w:left="426" w:hangingChars="98" w:hanging="216"/>
        <w:rPr>
          <w:rFonts w:asciiTheme="minorEastAsia" w:eastAsiaTheme="minorEastAsia" w:hAnsiTheme="minorEastAsia"/>
          <w:color w:val="000000" w:themeColor="text1"/>
          <w:sz w:val="22"/>
        </w:rPr>
      </w:pPr>
    </w:p>
    <w:p w14:paraId="0A686C92" w14:textId="6EF40245" w:rsidR="003241FF" w:rsidRPr="002434BB" w:rsidRDefault="003241FF" w:rsidP="003241FF">
      <w:pPr>
        <w:ind w:leftChars="100" w:left="426" w:hangingChars="98" w:hanging="216"/>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③実行プログラムの形式以外にコンテンツを提供する手段</w:t>
      </w:r>
      <w:r w:rsidR="0033351A" w:rsidRPr="002434BB">
        <w:rPr>
          <w:rFonts w:asciiTheme="minorEastAsia" w:eastAsiaTheme="minorEastAsia" w:hAnsiTheme="minorEastAsia" w:hint="eastAsia"/>
          <w:color w:val="000000" w:themeColor="text1"/>
          <w:sz w:val="22"/>
        </w:rPr>
        <w:t>がない場合を除き、実行プログラム形式でコンテンツを提供しない</w:t>
      </w:r>
      <w:r w:rsidRPr="002434BB">
        <w:rPr>
          <w:rFonts w:asciiTheme="minorEastAsia" w:eastAsiaTheme="minorEastAsia" w:hAnsiTheme="minorEastAsia" w:hint="eastAsia"/>
          <w:color w:val="000000" w:themeColor="text1"/>
          <w:sz w:val="22"/>
        </w:rPr>
        <w:t>。</w:t>
      </w:r>
    </w:p>
    <w:p w14:paraId="6319C3DA" w14:textId="77777777" w:rsidR="003241FF" w:rsidRPr="002434BB" w:rsidRDefault="003241FF" w:rsidP="003241FF">
      <w:pPr>
        <w:ind w:leftChars="100" w:left="426" w:hangingChars="98" w:hanging="216"/>
        <w:rPr>
          <w:rFonts w:asciiTheme="minorEastAsia" w:eastAsiaTheme="minorEastAsia" w:hAnsiTheme="minorEastAsia"/>
          <w:color w:val="000000" w:themeColor="text1"/>
          <w:sz w:val="22"/>
        </w:rPr>
      </w:pPr>
    </w:p>
    <w:p w14:paraId="6E7B5F7B" w14:textId="0DAE6093" w:rsidR="003241FF" w:rsidRPr="002434BB" w:rsidRDefault="003241FF" w:rsidP="003241FF">
      <w:pPr>
        <w:ind w:leftChars="100" w:left="426" w:hangingChars="98" w:hanging="216"/>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④電子証明書を用いた署名等、提供するウェブサイト又はアプリケーション・コンテンツの改ざん等がなく真正なものであることを確認できる手段がある場合には、それ</w:t>
      </w:r>
      <w:r w:rsidR="0033351A" w:rsidRPr="002434BB">
        <w:rPr>
          <w:rFonts w:asciiTheme="minorEastAsia" w:eastAsiaTheme="minorEastAsia" w:hAnsiTheme="minorEastAsia" w:hint="eastAsia"/>
          <w:color w:val="000000" w:themeColor="text1"/>
          <w:sz w:val="22"/>
        </w:rPr>
        <w:t>をウェブサイト又はアプリケーション・コンテンツの提供先に与える</w:t>
      </w:r>
      <w:r w:rsidRPr="002434BB">
        <w:rPr>
          <w:rFonts w:asciiTheme="minorEastAsia" w:eastAsiaTheme="minorEastAsia" w:hAnsiTheme="minorEastAsia" w:hint="eastAsia"/>
          <w:color w:val="000000" w:themeColor="text1"/>
          <w:sz w:val="22"/>
        </w:rPr>
        <w:t>。なお、電子証明書を用いた署名を用いるときに、政府認証基盤（ＧＰＫＩ）の利用が可能である場合</w:t>
      </w:r>
      <w:r w:rsidR="0033351A" w:rsidRPr="002434BB">
        <w:rPr>
          <w:rFonts w:asciiTheme="minorEastAsia" w:eastAsiaTheme="minorEastAsia" w:hAnsiTheme="minorEastAsia" w:hint="eastAsia"/>
          <w:color w:val="000000" w:themeColor="text1"/>
          <w:sz w:val="22"/>
        </w:rPr>
        <w:t>は、政府認証基盤により発行された電子証明書を用いて署名を施す</w:t>
      </w:r>
      <w:r w:rsidRPr="002434BB">
        <w:rPr>
          <w:rFonts w:asciiTheme="minorEastAsia" w:eastAsiaTheme="minorEastAsia" w:hAnsiTheme="minorEastAsia" w:hint="eastAsia"/>
          <w:color w:val="000000" w:themeColor="text1"/>
          <w:sz w:val="22"/>
        </w:rPr>
        <w:t>。</w:t>
      </w:r>
    </w:p>
    <w:p w14:paraId="0E0AD0FF" w14:textId="77777777" w:rsidR="003241FF" w:rsidRPr="002434BB" w:rsidRDefault="003241FF" w:rsidP="003241FF">
      <w:pPr>
        <w:ind w:leftChars="100" w:left="426" w:hangingChars="98" w:hanging="216"/>
        <w:rPr>
          <w:rFonts w:asciiTheme="minorEastAsia" w:eastAsiaTheme="minorEastAsia" w:hAnsiTheme="minorEastAsia"/>
          <w:color w:val="000000" w:themeColor="text1"/>
          <w:sz w:val="22"/>
        </w:rPr>
      </w:pPr>
    </w:p>
    <w:p w14:paraId="50007BE9" w14:textId="5C22C70D" w:rsidR="003241FF" w:rsidRPr="002434BB" w:rsidRDefault="003241FF" w:rsidP="003241FF">
      <w:pPr>
        <w:ind w:leftChars="100" w:left="426" w:hangingChars="98" w:hanging="216"/>
        <w:rPr>
          <w:rFonts w:asciiTheme="minorEastAsia" w:eastAsiaTheme="minorEastAsia" w:hAnsiTheme="minorEastAsia"/>
          <w:color w:val="000000" w:themeColor="text1"/>
          <w:sz w:val="22"/>
        </w:rPr>
      </w:pPr>
      <w:r w:rsidRPr="002434BB">
        <w:rPr>
          <w:rFonts w:asciiTheme="minorEastAsia" w:eastAsiaTheme="minorEastAsia" w:hAnsiTheme="minorEastAsia" w:hint="eastAsia"/>
          <w:color w:val="000000" w:themeColor="text1"/>
          <w:sz w:val="22"/>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w:t>
      </w:r>
      <w:r w:rsidR="0033351A" w:rsidRPr="002434BB">
        <w:rPr>
          <w:rFonts w:asciiTheme="minorEastAsia" w:eastAsiaTheme="minorEastAsia" w:hAnsiTheme="minorEastAsia" w:hint="eastAsia"/>
          <w:color w:val="000000" w:themeColor="text1"/>
          <w:sz w:val="22"/>
        </w:rPr>
        <w:t>ト又はアプリケーション・コンテンツの提供方式を定めて開発する</w:t>
      </w:r>
      <w:r w:rsidRPr="002434BB">
        <w:rPr>
          <w:rFonts w:asciiTheme="minorEastAsia" w:eastAsiaTheme="minorEastAsia" w:hAnsiTheme="minorEastAsia" w:hint="eastAsia"/>
          <w:color w:val="000000" w:themeColor="text1"/>
          <w:sz w:val="22"/>
        </w:rPr>
        <w:t>。</w:t>
      </w:r>
    </w:p>
    <w:p w14:paraId="3D9E791B" w14:textId="77777777" w:rsidR="003241FF" w:rsidRPr="002434BB" w:rsidRDefault="003241FF" w:rsidP="003241FF">
      <w:pPr>
        <w:ind w:leftChars="100" w:left="426" w:hangingChars="98" w:hanging="216"/>
        <w:rPr>
          <w:rFonts w:asciiTheme="minorEastAsia" w:eastAsiaTheme="minorEastAsia" w:hAnsiTheme="minorEastAsia"/>
          <w:color w:val="000000" w:themeColor="text1"/>
          <w:sz w:val="22"/>
        </w:rPr>
      </w:pPr>
    </w:p>
    <w:p w14:paraId="0398C406" w14:textId="5420B633" w:rsidR="003241FF" w:rsidRPr="002434BB" w:rsidRDefault="003241FF" w:rsidP="003241FF">
      <w:pPr>
        <w:ind w:leftChars="100" w:left="430" w:hangingChars="100" w:hanging="220"/>
        <w:rPr>
          <w:rFonts w:asciiTheme="minorEastAsia" w:eastAsiaTheme="minorEastAsia" w:hAnsiTheme="minorEastAsia"/>
          <w:color w:val="000000" w:themeColor="text1"/>
          <w:sz w:val="22"/>
          <w:highlight w:val="yellow"/>
        </w:rPr>
      </w:pPr>
      <w:r w:rsidRPr="002434BB">
        <w:rPr>
          <w:rFonts w:asciiTheme="minorEastAsia" w:eastAsiaTheme="minorEastAsia" w:hAnsiTheme="minorEastAsia" w:hint="eastAsia"/>
          <w:color w:val="000000" w:themeColor="text1"/>
          <w:sz w:val="22"/>
        </w:rPr>
        <w:t>⑥当省外へのアクセスを自動的に発生させる機能やサービス利用者その他の者に関する情報が本人の意思に反して第三者に提供されるなどの機能がウェブサイト又はアプ</w:t>
      </w:r>
      <w:r w:rsidR="0033351A" w:rsidRPr="002434BB">
        <w:rPr>
          <w:rFonts w:asciiTheme="minorEastAsia" w:eastAsiaTheme="minorEastAsia" w:hAnsiTheme="minorEastAsia" w:hint="eastAsia"/>
          <w:color w:val="000000" w:themeColor="text1"/>
          <w:sz w:val="22"/>
        </w:rPr>
        <w:t>リケーション・コンテンツに組み込まれることがないよう開発する</w:t>
      </w:r>
      <w:r w:rsidRPr="002434BB">
        <w:rPr>
          <w:rFonts w:asciiTheme="minorEastAsia" w:eastAsiaTheme="minorEastAsia" w:hAnsiTheme="minorEastAsia" w:hint="eastAsia"/>
          <w:color w:val="000000" w:themeColor="text1"/>
          <w:sz w:val="22"/>
        </w:rPr>
        <w:t>。ただし、必要があって当該機能をウェブサイト又はアプリケーション・コンテンツに組み込む場合は、当</w:t>
      </w:r>
      <w:r w:rsidRPr="002434BB">
        <w:rPr>
          <w:rFonts w:asciiTheme="minorEastAsia" w:eastAsiaTheme="minorEastAsia" w:hAnsiTheme="minorEastAsia"/>
          <w:color w:val="000000" w:themeColor="text1"/>
          <w:sz w:val="22"/>
        </w:rPr>
        <w:t>省外へのアクセスが情報セキュリティ上安全なものであることを確認</w:t>
      </w:r>
      <w:r w:rsidRPr="002434BB">
        <w:rPr>
          <w:rFonts w:asciiTheme="minorEastAsia" w:eastAsiaTheme="minorEastAsia" w:hAnsiTheme="minorEastAsia" w:hint="eastAsia"/>
          <w:color w:val="000000" w:themeColor="text1"/>
          <w:sz w:val="22"/>
        </w:rPr>
        <w:t>した上で、他のウェブサイト</w:t>
      </w:r>
      <w:r w:rsidRPr="002434BB">
        <w:rPr>
          <w:rFonts w:asciiTheme="minorEastAsia" w:eastAsiaTheme="minorEastAsia" w:hAnsiTheme="minorEastAsia"/>
          <w:color w:val="000000" w:themeColor="text1"/>
          <w:sz w:val="22"/>
        </w:rPr>
        <w:t>等のサーバへ自動的にアクセスが発生する</w:t>
      </w:r>
      <w:r w:rsidRPr="002434BB">
        <w:rPr>
          <w:rFonts w:asciiTheme="minorEastAsia" w:eastAsiaTheme="minorEastAsia" w:hAnsiTheme="minorEastAsia" w:hint="eastAsia"/>
          <w:color w:val="000000" w:themeColor="text1"/>
          <w:sz w:val="22"/>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2434BB">
        <w:rPr>
          <w:rFonts w:asciiTheme="minorEastAsia" w:eastAsiaTheme="minorEastAsia" w:hAnsiTheme="minorEastAsia"/>
          <w:color w:val="000000" w:themeColor="text1"/>
          <w:sz w:val="22"/>
        </w:rPr>
        <w:t>アプリケーション・コンテンツ</w:t>
      </w:r>
      <w:r w:rsidR="0033351A" w:rsidRPr="002434BB">
        <w:rPr>
          <w:rFonts w:asciiTheme="minorEastAsia" w:eastAsiaTheme="minorEastAsia" w:hAnsiTheme="minorEastAsia" w:hint="eastAsia"/>
          <w:color w:val="000000" w:themeColor="text1"/>
          <w:sz w:val="22"/>
        </w:rPr>
        <w:t>に掲載する</w:t>
      </w:r>
      <w:r w:rsidRPr="002434BB">
        <w:rPr>
          <w:rFonts w:asciiTheme="minorEastAsia" w:eastAsiaTheme="minorEastAsia" w:hAnsiTheme="minorEastAsia"/>
          <w:color w:val="000000" w:themeColor="text1"/>
          <w:sz w:val="22"/>
        </w:rPr>
        <w:t>。</w:t>
      </w:r>
    </w:p>
    <w:p w14:paraId="0116C21F" w14:textId="77777777" w:rsidR="00E3704A" w:rsidRPr="002434BB" w:rsidRDefault="00E3704A" w:rsidP="00E3704A">
      <w:pPr>
        <w:rPr>
          <w:rFonts w:asciiTheme="minorEastAsia" w:eastAsiaTheme="minorEastAsia" w:hAnsiTheme="minorEastAsia"/>
          <w:color w:val="000000" w:themeColor="text1"/>
          <w:sz w:val="22"/>
        </w:rPr>
      </w:pPr>
    </w:p>
    <w:p w14:paraId="50560585" w14:textId="14558755" w:rsidR="006A3896" w:rsidRPr="00270017" w:rsidRDefault="006A3896" w:rsidP="00270017">
      <w:pPr>
        <w:widowControl/>
        <w:jc w:val="left"/>
        <w:rPr>
          <w:rFonts w:asciiTheme="minorEastAsia" w:eastAsiaTheme="minorEastAsia" w:hAnsiTheme="minorEastAsia"/>
          <w:szCs w:val="21"/>
        </w:rPr>
      </w:pPr>
    </w:p>
    <w:sectPr w:rsidR="006A3896" w:rsidRPr="00270017" w:rsidSect="005A069F">
      <w:footerReference w:type="default" r:id="rId8"/>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EAFA7" w14:textId="77777777" w:rsidR="003241FF" w:rsidRDefault="003241FF" w:rsidP="00283D9B">
      <w:r>
        <w:separator/>
      </w:r>
    </w:p>
  </w:endnote>
  <w:endnote w:type="continuationSeparator" w:id="0">
    <w:p w14:paraId="78628D2C" w14:textId="77777777" w:rsidR="003241FF" w:rsidRDefault="003241FF"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6058C" w14:textId="77777777" w:rsidR="003241FF" w:rsidRDefault="003241FF">
    <w:pPr>
      <w:pStyle w:val="a6"/>
      <w:jc w:val="center"/>
    </w:pPr>
  </w:p>
  <w:p w14:paraId="5056058D" w14:textId="77777777" w:rsidR="003241FF" w:rsidRDefault="003241F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9DCBCA" w14:textId="77777777" w:rsidR="003241FF" w:rsidRDefault="003241FF" w:rsidP="00283D9B">
      <w:r>
        <w:separator/>
      </w:r>
    </w:p>
  </w:footnote>
  <w:footnote w:type="continuationSeparator" w:id="0">
    <w:p w14:paraId="492F46AA" w14:textId="77777777" w:rsidR="003241FF" w:rsidRDefault="003241FF" w:rsidP="00283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5EC5"/>
    <w:multiLevelType w:val="hybridMultilevel"/>
    <w:tmpl w:val="C4DEF050"/>
    <w:lvl w:ilvl="0" w:tplc="CB3AF0A6">
      <w:start w:val="1"/>
      <w:numFmt w:val="decimalEnclosedCircle"/>
      <w:lvlText w:val="%1"/>
      <w:lvlJc w:val="left"/>
      <w:pPr>
        <w:ind w:left="360" w:hanging="360"/>
      </w:pPr>
      <w:rPr>
        <w:rFonts w:ascii="Century" w:eastAsia="ＭＳ 明朝" w:hAnsi="Century"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27C68"/>
    <w:multiLevelType w:val="hybridMultilevel"/>
    <w:tmpl w:val="E13A3210"/>
    <w:lvl w:ilvl="0" w:tplc="04090017">
      <w:start w:val="1"/>
      <w:numFmt w:val="aiueoFullWidth"/>
      <w:lvlText w:val="(%1)"/>
      <w:lvlJc w:val="left"/>
      <w:pPr>
        <w:ind w:left="645" w:hanging="420"/>
      </w:p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5" w15:restartNumberingAfterBreak="0">
    <w:nsid w:val="1D45229F"/>
    <w:multiLevelType w:val="hybridMultilevel"/>
    <w:tmpl w:val="D0AC106C"/>
    <w:lvl w:ilvl="0" w:tplc="0DE4583E">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E9C7741"/>
    <w:multiLevelType w:val="hybridMultilevel"/>
    <w:tmpl w:val="D430DE4A"/>
    <w:lvl w:ilvl="0" w:tplc="58B0ED72">
      <w:start w:val="1"/>
      <w:numFmt w:val="aiueoFullWidth"/>
      <w:lvlText w:val="（%1）"/>
      <w:lvlJc w:val="left"/>
      <w:pPr>
        <w:ind w:left="930" w:hanging="720"/>
      </w:pPr>
      <w:rPr>
        <w:rFonts w:cs="Times New Roman"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E3A32F3"/>
    <w:multiLevelType w:val="hybridMultilevel"/>
    <w:tmpl w:val="7DC8E24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8247577"/>
    <w:multiLevelType w:val="hybridMultilevel"/>
    <w:tmpl w:val="69240B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95712E"/>
    <w:multiLevelType w:val="hybridMultilevel"/>
    <w:tmpl w:val="619615FE"/>
    <w:lvl w:ilvl="0" w:tplc="74E273D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B287CE5"/>
    <w:multiLevelType w:val="hybridMultilevel"/>
    <w:tmpl w:val="55B69576"/>
    <w:lvl w:ilvl="0" w:tplc="04090011">
      <w:start w:val="1"/>
      <w:numFmt w:val="decimalEnclosedCircle"/>
      <w:lvlText w:val="%1"/>
      <w:lvlJc w:val="left"/>
      <w:pPr>
        <w:ind w:left="635" w:hanging="420"/>
      </w:p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1" w15:restartNumberingAfterBreak="0">
    <w:nsid w:val="56B5320F"/>
    <w:multiLevelType w:val="hybridMultilevel"/>
    <w:tmpl w:val="81763520"/>
    <w:lvl w:ilvl="0" w:tplc="A1B41EA8">
      <w:start w:val="1"/>
      <w:numFmt w:val="aiueoFullWidth"/>
      <w:lvlText w:val="（%1）"/>
      <w:lvlJc w:val="left"/>
      <w:pPr>
        <w:ind w:left="945" w:hanging="720"/>
      </w:pPr>
      <w:rPr>
        <w:rFonts w:ascii="Century"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185B8A"/>
    <w:multiLevelType w:val="hybridMultilevel"/>
    <w:tmpl w:val="2336595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64A43271"/>
    <w:multiLevelType w:val="hybridMultilevel"/>
    <w:tmpl w:val="B28E8B1C"/>
    <w:lvl w:ilvl="0" w:tplc="04090011">
      <w:start w:val="1"/>
      <w:numFmt w:val="decimalEnclosedCircle"/>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5"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B167241"/>
    <w:multiLevelType w:val="hybridMultilevel"/>
    <w:tmpl w:val="102CDB6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8"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77833652"/>
    <w:multiLevelType w:val="hybridMultilevel"/>
    <w:tmpl w:val="5F22FA1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7E3131D"/>
    <w:multiLevelType w:val="hybridMultilevel"/>
    <w:tmpl w:val="59B27F2A"/>
    <w:lvl w:ilvl="0" w:tplc="7534D378">
      <w:start w:val="1"/>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8"/>
  </w:num>
  <w:num w:numId="3">
    <w:abstractNumId w:val="17"/>
  </w:num>
  <w:num w:numId="4">
    <w:abstractNumId w:val="0"/>
  </w:num>
  <w:num w:numId="5">
    <w:abstractNumId w:val="13"/>
  </w:num>
  <w:num w:numId="6">
    <w:abstractNumId w:val="21"/>
  </w:num>
  <w:num w:numId="7">
    <w:abstractNumId w:val="10"/>
  </w:num>
  <w:num w:numId="8">
    <w:abstractNumId w:val="20"/>
  </w:num>
  <w:num w:numId="9">
    <w:abstractNumId w:val="14"/>
  </w:num>
  <w:num w:numId="10">
    <w:abstractNumId w:val="7"/>
  </w:num>
  <w:num w:numId="11">
    <w:abstractNumId w:val="15"/>
  </w:num>
  <w:num w:numId="12">
    <w:abstractNumId w:val="16"/>
  </w:num>
  <w:num w:numId="13">
    <w:abstractNumId w:val="3"/>
  </w:num>
  <w:num w:numId="14">
    <w:abstractNumId w:val="2"/>
  </w:num>
  <w:num w:numId="15">
    <w:abstractNumId w:val="8"/>
  </w:num>
  <w:num w:numId="16">
    <w:abstractNumId w:val="6"/>
  </w:num>
  <w:num w:numId="17">
    <w:abstractNumId w:val="9"/>
  </w:num>
  <w:num w:numId="18">
    <w:abstractNumId w:val="1"/>
  </w:num>
  <w:num w:numId="19">
    <w:abstractNumId w:val="11"/>
  </w:num>
  <w:num w:numId="20">
    <w:abstractNumId w:val="5"/>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1"/>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941"/>
    <w:rsid w:val="000013D6"/>
    <w:rsid w:val="00006574"/>
    <w:rsid w:val="000110BB"/>
    <w:rsid w:val="00011E6E"/>
    <w:rsid w:val="00021F54"/>
    <w:rsid w:val="00030954"/>
    <w:rsid w:val="000361E4"/>
    <w:rsid w:val="000455BC"/>
    <w:rsid w:val="00047F69"/>
    <w:rsid w:val="00054838"/>
    <w:rsid w:val="00055410"/>
    <w:rsid w:val="00057EF4"/>
    <w:rsid w:val="00060D0D"/>
    <w:rsid w:val="00060ED1"/>
    <w:rsid w:val="00061838"/>
    <w:rsid w:val="0007003A"/>
    <w:rsid w:val="00076C71"/>
    <w:rsid w:val="00080705"/>
    <w:rsid w:val="00080A77"/>
    <w:rsid w:val="00080FDC"/>
    <w:rsid w:val="00083017"/>
    <w:rsid w:val="000839D9"/>
    <w:rsid w:val="00085E45"/>
    <w:rsid w:val="0008771C"/>
    <w:rsid w:val="000905CE"/>
    <w:rsid w:val="00090B27"/>
    <w:rsid w:val="00094332"/>
    <w:rsid w:val="000964A2"/>
    <w:rsid w:val="000A1161"/>
    <w:rsid w:val="000A18B7"/>
    <w:rsid w:val="000A1FEE"/>
    <w:rsid w:val="000A20EC"/>
    <w:rsid w:val="000B213E"/>
    <w:rsid w:val="000B2288"/>
    <w:rsid w:val="000B446F"/>
    <w:rsid w:val="000C3968"/>
    <w:rsid w:val="000C5B21"/>
    <w:rsid w:val="000C5C27"/>
    <w:rsid w:val="000C67F6"/>
    <w:rsid w:val="000C76D6"/>
    <w:rsid w:val="000D0AE2"/>
    <w:rsid w:val="000D76B6"/>
    <w:rsid w:val="000E1178"/>
    <w:rsid w:val="000E5B02"/>
    <w:rsid w:val="000E630F"/>
    <w:rsid w:val="000F0650"/>
    <w:rsid w:val="001017CE"/>
    <w:rsid w:val="00101E89"/>
    <w:rsid w:val="001038D7"/>
    <w:rsid w:val="00104E94"/>
    <w:rsid w:val="00107D34"/>
    <w:rsid w:val="0013214E"/>
    <w:rsid w:val="001324DD"/>
    <w:rsid w:val="001329EC"/>
    <w:rsid w:val="001344F7"/>
    <w:rsid w:val="00134941"/>
    <w:rsid w:val="00157F3E"/>
    <w:rsid w:val="0016157B"/>
    <w:rsid w:val="001617B6"/>
    <w:rsid w:val="00166E93"/>
    <w:rsid w:val="00167390"/>
    <w:rsid w:val="00177DD6"/>
    <w:rsid w:val="00185253"/>
    <w:rsid w:val="001917F8"/>
    <w:rsid w:val="00193773"/>
    <w:rsid w:val="0019665D"/>
    <w:rsid w:val="00196E4B"/>
    <w:rsid w:val="001A3152"/>
    <w:rsid w:val="001A6546"/>
    <w:rsid w:val="001A7761"/>
    <w:rsid w:val="001B1F91"/>
    <w:rsid w:val="001C3BE6"/>
    <w:rsid w:val="001C71F9"/>
    <w:rsid w:val="001D629D"/>
    <w:rsid w:val="001D66BC"/>
    <w:rsid w:val="001E107D"/>
    <w:rsid w:val="001E594D"/>
    <w:rsid w:val="001F1875"/>
    <w:rsid w:val="001F2CC3"/>
    <w:rsid w:val="001F3B5E"/>
    <w:rsid w:val="002017E9"/>
    <w:rsid w:val="00203AF7"/>
    <w:rsid w:val="0021087A"/>
    <w:rsid w:val="00210C11"/>
    <w:rsid w:val="00212BEC"/>
    <w:rsid w:val="0021341B"/>
    <w:rsid w:val="0021349C"/>
    <w:rsid w:val="00215D1C"/>
    <w:rsid w:val="00216378"/>
    <w:rsid w:val="00216AF5"/>
    <w:rsid w:val="00221A52"/>
    <w:rsid w:val="002238A6"/>
    <w:rsid w:val="00226E44"/>
    <w:rsid w:val="00234836"/>
    <w:rsid w:val="002369AD"/>
    <w:rsid w:val="00236B7A"/>
    <w:rsid w:val="0024245F"/>
    <w:rsid w:val="002434BB"/>
    <w:rsid w:val="002511E6"/>
    <w:rsid w:val="00251722"/>
    <w:rsid w:val="00254262"/>
    <w:rsid w:val="00264151"/>
    <w:rsid w:val="00265200"/>
    <w:rsid w:val="00270017"/>
    <w:rsid w:val="0028259E"/>
    <w:rsid w:val="00282A2F"/>
    <w:rsid w:val="00283D9B"/>
    <w:rsid w:val="002843CF"/>
    <w:rsid w:val="00285CF4"/>
    <w:rsid w:val="00295A50"/>
    <w:rsid w:val="002C3940"/>
    <w:rsid w:val="002D241D"/>
    <w:rsid w:val="002D2CE5"/>
    <w:rsid w:val="002D6A03"/>
    <w:rsid w:val="002E0472"/>
    <w:rsid w:val="002E311E"/>
    <w:rsid w:val="002F0493"/>
    <w:rsid w:val="002F10D4"/>
    <w:rsid w:val="00302F9A"/>
    <w:rsid w:val="0030742F"/>
    <w:rsid w:val="00310DBD"/>
    <w:rsid w:val="00313A12"/>
    <w:rsid w:val="003223BC"/>
    <w:rsid w:val="003241FF"/>
    <w:rsid w:val="00324A1A"/>
    <w:rsid w:val="0032589C"/>
    <w:rsid w:val="00327B67"/>
    <w:rsid w:val="003302E9"/>
    <w:rsid w:val="003305A2"/>
    <w:rsid w:val="00331605"/>
    <w:rsid w:val="00332AE1"/>
    <w:rsid w:val="0033351A"/>
    <w:rsid w:val="00335CF1"/>
    <w:rsid w:val="00340B33"/>
    <w:rsid w:val="00343AAC"/>
    <w:rsid w:val="00345798"/>
    <w:rsid w:val="00345949"/>
    <w:rsid w:val="003564BC"/>
    <w:rsid w:val="0035741C"/>
    <w:rsid w:val="00364227"/>
    <w:rsid w:val="00365FA2"/>
    <w:rsid w:val="003701C0"/>
    <w:rsid w:val="003704A2"/>
    <w:rsid w:val="00371328"/>
    <w:rsid w:val="00373B07"/>
    <w:rsid w:val="00374A85"/>
    <w:rsid w:val="00376167"/>
    <w:rsid w:val="00377653"/>
    <w:rsid w:val="0038156E"/>
    <w:rsid w:val="00383ADC"/>
    <w:rsid w:val="003845DF"/>
    <w:rsid w:val="00386A42"/>
    <w:rsid w:val="003929CF"/>
    <w:rsid w:val="003A3281"/>
    <w:rsid w:val="003A4EA7"/>
    <w:rsid w:val="003B4454"/>
    <w:rsid w:val="003C1A33"/>
    <w:rsid w:val="003C2961"/>
    <w:rsid w:val="003C3B9A"/>
    <w:rsid w:val="003C6348"/>
    <w:rsid w:val="003D252F"/>
    <w:rsid w:val="003D30DD"/>
    <w:rsid w:val="003D3756"/>
    <w:rsid w:val="003D40AB"/>
    <w:rsid w:val="003F20FE"/>
    <w:rsid w:val="003F7D14"/>
    <w:rsid w:val="00403706"/>
    <w:rsid w:val="00415CD0"/>
    <w:rsid w:val="00417F43"/>
    <w:rsid w:val="00421A8F"/>
    <w:rsid w:val="00432325"/>
    <w:rsid w:val="00434841"/>
    <w:rsid w:val="00434E53"/>
    <w:rsid w:val="004365C8"/>
    <w:rsid w:val="0044441E"/>
    <w:rsid w:val="00445249"/>
    <w:rsid w:val="00445B2C"/>
    <w:rsid w:val="004473BE"/>
    <w:rsid w:val="0045347D"/>
    <w:rsid w:val="00454800"/>
    <w:rsid w:val="0045581F"/>
    <w:rsid w:val="004569E1"/>
    <w:rsid w:val="004619A7"/>
    <w:rsid w:val="00462964"/>
    <w:rsid w:val="00465F39"/>
    <w:rsid w:val="00466784"/>
    <w:rsid w:val="00471A20"/>
    <w:rsid w:val="0047613D"/>
    <w:rsid w:val="00482537"/>
    <w:rsid w:val="004834A7"/>
    <w:rsid w:val="00485C2A"/>
    <w:rsid w:val="00491511"/>
    <w:rsid w:val="00496299"/>
    <w:rsid w:val="0049719F"/>
    <w:rsid w:val="004A709E"/>
    <w:rsid w:val="004A7D26"/>
    <w:rsid w:val="004B101F"/>
    <w:rsid w:val="004C064F"/>
    <w:rsid w:val="004C3214"/>
    <w:rsid w:val="004C5002"/>
    <w:rsid w:val="004D4707"/>
    <w:rsid w:val="004E0CBD"/>
    <w:rsid w:val="004E1102"/>
    <w:rsid w:val="004E75AB"/>
    <w:rsid w:val="0050136F"/>
    <w:rsid w:val="00510100"/>
    <w:rsid w:val="00514131"/>
    <w:rsid w:val="00515F07"/>
    <w:rsid w:val="00516526"/>
    <w:rsid w:val="005277E8"/>
    <w:rsid w:val="0053059F"/>
    <w:rsid w:val="00533F08"/>
    <w:rsid w:val="005355CC"/>
    <w:rsid w:val="00541F59"/>
    <w:rsid w:val="005429AE"/>
    <w:rsid w:val="00556D6C"/>
    <w:rsid w:val="00563CCF"/>
    <w:rsid w:val="00566858"/>
    <w:rsid w:val="00567941"/>
    <w:rsid w:val="00571FD4"/>
    <w:rsid w:val="00574C5E"/>
    <w:rsid w:val="00576830"/>
    <w:rsid w:val="00580A12"/>
    <w:rsid w:val="0058379E"/>
    <w:rsid w:val="00584F16"/>
    <w:rsid w:val="00590D84"/>
    <w:rsid w:val="00591FAB"/>
    <w:rsid w:val="005A069F"/>
    <w:rsid w:val="005B255C"/>
    <w:rsid w:val="005B33B3"/>
    <w:rsid w:val="005B6175"/>
    <w:rsid w:val="005C4CC7"/>
    <w:rsid w:val="005E442F"/>
    <w:rsid w:val="005F7D3D"/>
    <w:rsid w:val="00623011"/>
    <w:rsid w:val="00624525"/>
    <w:rsid w:val="00630F67"/>
    <w:rsid w:val="0063281E"/>
    <w:rsid w:val="006356EE"/>
    <w:rsid w:val="00645B32"/>
    <w:rsid w:val="006470E4"/>
    <w:rsid w:val="0065240A"/>
    <w:rsid w:val="00652843"/>
    <w:rsid w:val="0065342C"/>
    <w:rsid w:val="00655834"/>
    <w:rsid w:val="00656A01"/>
    <w:rsid w:val="00662AED"/>
    <w:rsid w:val="00662CCE"/>
    <w:rsid w:val="0066557E"/>
    <w:rsid w:val="00666059"/>
    <w:rsid w:val="006752C9"/>
    <w:rsid w:val="00676895"/>
    <w:rsid w:val="00683B96"/>
    <w:rsid w:val="006841B1"/>
    <w:rsid w:val="006912CC"/>
    <w:rsid w:val="00692716"/>
    <w:rsid w:val="0069566B"/>
    <w:rsid w:val="006A2F93"/>
    <w:rsid w:val="006A3896"/>
    <w:rsid w:val="006A5D61"/>
    <w:rsid w:val="006A6777"/>
    <w:rsid w:val="006A67F3"/>
    <w:rsid w:val="006A6DE7"/>
    <w:rsid w:val="006B4149"/>
    <w:rsid w:val="006B42C1"/>
    <w:rsid w:val="006B7D5A"/>
    <w:rsid w:val="006C278A"/>
    <w:rsid w:val="006C37EF"/>
    <w:rsid w:val="006C3EB5"/>
    <w:rsid w:val="006C7FAE"/>
    <w:rsid w:val="006D27F9"/>
    <w:rsid w:val="006D6247"/>
    <w:rsid w:val="006D74FA"/>
    <w:rsid w:val="006E0743"/>
    <w:rsid w:val="006E44AF"/>
    <w:rsid w:val="006E44C1"/>
    <w:rsid w:val="006E6719"/>
    <w:rsid w:val="006F4B46"/>
    <w:rsid w:val="006F5B21"/>
    <w:rsid w:val="00705D05"/>
    <w:rsid w:val="00713070"/>
    <w:rsid w:val="00733E4C"/>
    <w:rsid w:val="00747197"/>
    <w:rsid w:val="0074750D"/>
    <w:rsid w:val="0074775C"/>
    <w:rsid w:val="007518FA"/>
    <w:rsid w:val="007533A7"/>
    <w:rsid w:val="0075574C"/>
    <w:rsid w:val="007626E7"/>
    <w:rsid w:val="00770EE4"/>
    <w:rsid w:val="007769C0"/>
    <w:rsid w:val="00781FFF"/>
    <w:rsid w:val="00783CF1"/>
    <w:rsid w:val="007863BD"/>
    <w:rsid w:val="0079057F"/>
    <w:rsid w:val="007927E3"/>
    <w:rsid w:val="007A1F56"/>
    <w:rsid w:val="007A255C"/>
    <w:rsid w:val="007A4AA7"/>
    <w:rsid w:val="007D1C87"/>
    <w:rsid w:val="007D564E"/>
    <w:rsid w:val="007D72FF"/>
    <w:rsid w:val="007D7C01"/>
    <w:rsid w:val="007E2948"/>
    <w:rsid w:val="007F0457"/>
    <w:rsid w:val="008053A2"/>
    <w:rsid w:val="008077D1"/>
    <w:rsid w:val="00817094"/>
    <w:rsid w:val="008238EA"/>
    <w:rsid w:val="00824845"/>
    <w:rsid w:val="00830336"/>
    <w:rsid w:val="00830464"/>
    <w:rsid w:val="008350D9"/>
    <w:rsid w:val="00836A42"/>
    <w:rsid w:val="00836BCC"/>
    <w:rsid w:val="00840684"/>
    <w:rsid w:val="008451D1"/>
    <w:rsid w:val="00851CE2"/>
    <w:rsid w:val="00853214"/>
    <w:rsid w:val="00853AD2"/>
    <w:rsid w:val="008550E2"/>
    <w:rsid w:val="0085662A"/>
    <w:rsid w:val="0085689D"/>
    <w:rsid w:val="00862167"/>
    <w:rsid w:val="008626C4"/>
    <w:rsid w:val="00863EC8"/>
    <w:rsid w:val="00865780"/>
    <w:rsid w:val="008704BE"/>
    <w:rsid w:val="0087080B"/>
    <w:rsid w:val="008727BC"/>
    <w:rsid w:val="008779BA"/>
    <w:rsid w:val="00883CAE"/>
    <w:rsid w:val="00884587"/>
    <w:rsid w:val="0088645E"/>
    <w:rsid w:val="008943CB"/>
    <w:rsid w:val="008A0E10"/>
    <w:rsid w:val="008A343E"/>
    <w:rsid w:val="008A39A2"/>
    <w:rsid w:val="008A42C6"/>
    <w:rsid w:val="008B34A3"/>
    <w:rsid w:val="008C24F9"/>
    <w:rsid w:val="008C5926"/>
    <w:rsid w:val="008D1AC0"/>
    <w:rsid w:val="008D2401"/>
    <w:rsid w:val="008E096A"/>
    <w:rsid w:val="008E2456"/>
    <w:rsid w:val="008E266D"/>
    <w:rsid w:val="008E26B9"/>
    <w:rsid w:val="008E6A40"/>
    <w:rsid w:val="008E759F"/>
    <w:rsid w:val="00901437"/>
    <w:rsid w:val="0090388A"/>
    <w:rsid w:val="00903A59"/>
    <w:rsid w:val="00905F6E"/>
    <w:rsid w:val="00913335"/>
    <w:rsid w:val="00913CC2"/>
    <w:rsid w:val="009144C3"/>
    <w:rsid w:val="00916E87"/>
    <w:rsid w:val="009172A6"/>
    <w:rsid w:val="0092059B"/>
    <w:rsid w:val="00921C6F"/>
    <w:rsid w:val="0092359E"/>
    <w:rsid w:val="00924E11"/>
    <w:rsid w:val="009265A2"/>
    <w:rsid w:val="0093351E"/>
    <w:rsid w:val="0094089A"/>
    <w:rsid w:val="00945A6C"/>
    <w:rsid w:val="00945B1E"/>
    <w:rsid w:val="009468CB"/>
    <w:rsid w:val="009543E5"/>
    <w:rsid w:val="00961758"/>
    <w:rsid w:val="00961F0F"/>
    <w:rsid w:val="00971F4B"/>
    <w:rsid w:val="00972FB7"/>
    <w:rsid w:val="009769CD"/>
    <w:rsid w:val="00981D43"/>
    <w:rsid w:val="00991877"/>
    <w:rsid w:val="00992108"/>
    <w:rsid w:val="00992289"/>
    <w:rsid w:val="00992F2E"/>
    <w:rsid w:val="009A5918"/>
    <w:rsid w:val="009B1F51"/>
    <w:rsid w:val="009B7403"/>
    <w:rsid w:val="009C1BB1"/>
    <w:rsid w:val="009C6B44"/>
    <w:rsid w:val="009D096D"/>
    <w:rsid w:val="009D0C5B"/>
    <w:rsid w:val="009D7A73"/>
    <w:rsid w:val="009E02B6"/>
    <w:rsid w:val="009F11B2"/>
    <w:rsid w:val="009F2FF5"/>
    <w:rsid w:val="009F5C7F"/>
    <w:rsid w:val="00A0512C"/>
    <w:rsid w:val="00A109DC"/>
    <w:rsid w:val="00A10CBA"/>
    <w:rsid w:val="00A11247"/>
    <w:rsid w:val="00A11BCA"/>
    <w:rsid w:val="00A11D4F"/>
    <w:rsid w:val="00A27B19"/>
    <w:rsid w:val="00A32F03"/>
    <w:rsid w:val="00A365AD"/>
    <w:rsid w:val="00A36F50"/>
    <w:rsid w:val="00A37819"/>
    <w:rsid w:val="00A42EBA"/>
    <w:rsid w:val="00A433B5"/>
    <w:rsid w:val="00A434C3"/>
    <w:rsid w:val="00A44B0D"/>
    <w:rsid w:val="00A4593D"/>
    <w:rsid w:val="00A46616"/>
    <w:rsid w:val="00A56EF8"/>
    <w:rsid w:val="00A607AF"/>
    <w:rsid w:val="00A60AA8"/>
    <w:rsid w:val="00A66F18"/>
    <w:rsid w:val="00A7036B"/>
    <w:rsid w:val="00A71B83"/>
    <w:rsid w:val="00A740F2"/>
    <w:rsid w:val="00A74DE8"/>
    <w:rsid w:val="00A74EC7"/>
    <w:rsid w:val="00A75E6E"/>
    <w:rsid w:val="00A77648"/>
    <w:rsid w:val="00A806D7"/>
    <w:rsid w:val="00A96FEB"/>
    <w:rsid w:val="00AA3EBE"/>
    <w:rsid w:val="00AA6C6A"/>
    <w:rsid w:val="00AB686F"/>
    <w:rsid w:val="00AC5B93"/>
    <w:rsid w:val="00AC6F2E"/>
    <w:rsid w:val="00AD1ED9"/>
    <w:rsid w:val="00AD5343"/>
    <w:rsid w:val="00AD6BB3"/>
    <w:rsid w:val="00AE2F45"/>
    <w:rsid w:val="00AF5915"/>
    <w:rsid w:val="00AF5BCB"/>
    <w:rsid w:val="00AF6925"/>
    <w:rsid w:val="00AF6ECD"/>
    <w:rsid w:val="00B02C41"/>
    <w:rsid w:val="00B25437"/>
    <w:rsid w:val="00B26284"/>
    <w:rsid w:val="00B27A9D"/>
    <w:rsid w:val="00B31E22"/>
    <w:rsid w:val="00B45B21"/>
    <w:rsid w:val="00B47537"/>
    <w:rsid w:val="00B521F6"/>
    <w:rsid w:val="00B567D1"/>
    <w:rsid w:val="00B62909"/>
    <w:rsid w:val="00B63297"/>
    <w:rsid w:val="00B73E2F"/>
    <w:rsid w:val="00B903D1"/>
    <w:rsid w:val="00B91737"/>
    <w:rsid w:val="00BB230F"/>
    <w:rsid w:val="00BB32E2"/>
    <w:rsid w:val="00BB5F75"/>
    <w:rsid w:val="00BB6697"/>
    <w:rsid w:val="00BC0074"/>
    <w:rsid w:val="00BC20C6"/>
    <w:rsid w:val="00BC6856"/>
    <w:rsid w:val="00BC6EB3"/>
    <w:rsid w:val="00BD1D4E"/>
    <w:rsid w:val="00BD222F"/>
    <w:rsid w:val="00BD3F78"/>
    <w:rsid w:val="00BF0B90"/>
    <w:rsid w:val="00BF1648"/>
    <w:rsid w:val="00BF1ACE"/>
    <w:rsid w:val="00BF1DBD"/>
    <w:rsid w:val="00BF1E37"/>
    <w:rsid w:val="00BF2765"/>
    <w:rsid w:val="00BF36B5"/>
    <w:rsid w:val="00BF5301"/>
    <w:rsid w:val="00BF6A66"/>
    <w:rsid w:val="00BF7801"/>
    <w:rsid w:val="00C01B8C"/>
    <w:rsid w:val="00C13ABD"/>
    <w:rsid w:val="00C17899"/>
    <w:rsid w:val="00C219B6"/>
    <w:rsid w:val="00C2263B"/>
    <w:rsid w:val="00C23419"/>
    <w:rsid w:val="00C23B45"/>
    <w:rsid w:val="00C26588"/>
    <w:rsid w:val="00C30885"/>
    <w:rsid w:val="00C4263C"/>
    <w:rsid w:val="00C53C61"/>
    <w:rsid w:val="00C55BCE"/>
    <w:rsid w:val="00C60D80"/>
    <w:rsid w:val="00C61895"/>
    <w:rsid w:val="00C62A9A"/>
    <w:rsid w:val="00C64570"/>
    <w:rsid w:val="00C646CB"/>
    <w:rsid w:val="00C65303"/>
    <w:rsid w:val="00CA3276"/>
    <w:rsid w:val="00CB54A3"/>
    <w:rsid w:val="00CB58AD"/>
    <w:rsid w:val="00CB5A68"/>
    <w:rsid w:val="00CB6369"/>
    <w:rsid w:val="00CD0F20"/>
    <w:rsid w:val="00CD1986"/>
    <w:rsid w:val="00CD7C52"/>
    <w:rsid w:val="00CE04BC"/>
    <w:rsid w:val="00CE2CC3"/>
    <w:rsid w:val="00CE7C1D"/>
    <w:rsid w:val="00CF0362"/>
    <w:rsid w:val="00CF2699"/>
    <w:rsid w:val="00D011FE"/>
    <w:rsid w:val="00D0377C"/>
    <w:rsid w:val="00D052DA"/>
    <w:rsid w:val="00D12D3E"/>
    <w:rsid w:val="00D15703"/>
    <w:rsid w:val="00D20D83"/>
    <w:rsid w:val="00D35970"/>
    <w:rsid w:val="00D35BD3"/>
    <w:rsid w:val="00D372BF"/>
    <w:rsid w:val="00D41B57"/>
    <w:rsid w:val="00D46983"/>
    <w:rsid w:val="00D478F3"/>
    <w:rsid w:val="00D54530"/>
    <w:rsid w:val="00D62675"/>
    <w:rsid w:val="00D66840"/>
    <w:rsid w:val="00D72E87"/>
    <w:rsid w:val="00D74DA9"/>
    <w:rsid w:val="00D766E8"/>
    <w:rsid w:val="00D80031"/>
    <w:rsid w:val="00D835A1"/>
    <w:rsid w:val="00D8402D"/>
    <w:rsid w:val="00D904DB"/>
    <w:rsid w:val="00D92BE0"/>
    <w:rsid w:val="00D97211"/>
    <w:rsid w:val="00DA0A59"/>
    <w:rsid w:val="00DB2A3A"/>
    <w:rsid w:val="00DC6BC9"/>
    <w:rsid w:val="00DD12F1"/>
    <w:rsid w:val="00DD274C"/>
    <w:rsid w:val="00DD3CCE"/>
    <w:rsid w:val="00DD4E29"/>
    <w:rsid w:val="00DD6D52"/>
    <w:rsid w:val="00DE2B55"/>
    <w:rsid w:val="00DE374D"/>
    <w:rsid w:val="00DE3F89"/>
    <w:rsid w:val="00DE520D"/>
    <w:rsid w:val="00DE793A"/>
    <w:rsid w:val="00DF020B"/>
    <w:rsid w:val="00DF10B1"/>
    <w:rsid w:val="00DF39D2"/>
    <w:rsid w:val="00DF6CF3"/>
    <w:rsid w:val="00DF754F"/>
    <w:rsid w:val="00E02B68"/>
    <w:rsid w:val="00E050BE"/>
    <w:rsid w:val="00E058B7"/>
    <w:rsid w:val="00E06512"/>
    <w:rsid w:val="00E115E5"/>
    <w:rsid w:val="00E14CDE"/>
    <w:rsid w:val="00E166D3"/>
    <w:rsid w:val="00E3230B"/>
    <w:rsid w:val="00E3574A"/>
    <w:rsid w:val="00E3656C"/>
    <w:rsid w:val="00E3704A"/>
    <w:rsid w:val="00E370D3"/>
    <w:rsid w:val="00E37F0F"/>
    <w:rsid w:val="00E42C25"/>
    <w:rsid w:val="00E445BE"/>
    <w:rsid w:val="00E52400"/>
    <w:rsid w:val="00E63772"/>
    <w:rsid w:val="00E664AC"/>
    <w:rsid w:val="00E66707"/>
    <w:rsid w:val="00E71807"/>
    <w:rsid w:val="00E71F63"/>
    <w:rsid w:val="00E7735F"/>
    <w:rsid w:val="00E81F48"/>
    <w:rsid w:val="00E84458"/>
    <w:rsid w:val="00E84784"/>
    <w:rsid w:val="00E84E6B"/>
    <w:rsid w:val="00E85F8C"/>
    <w:rsid w:val="00E87C94"/>
    <w:rsid w:val="00E919C6"/>
    <w:rsid w:val="00E95AB3"/>
    <w:rsid w:val="00EA016E"/>
    <w:rsid w:val="00EA1F95"/>
    <w:rsid w:val="00EA361F"/>
    <w:rsid w:val="00EB5541"/>
    <w:rsid w:val="00EB62F3"/>
    <w:rsid w:val="00EC4C3C"/>
    <w:rsid w:val="00EC64C0"/>
    <w:rsid w:val="00ED0A38"/>
    <w:rsid w:val="00ED6CF0"/>
    <w:rsid w:val="00ED728B"/>
    <w:rsid w:val="00EE0434"/>
    <w:rsid w:val="00EE3A9C"/>
    <w:rsid w:val="00EE52DF"/>
    <w:rsid w:val="00EF0721"/>
    <w:rsid w:val="00EF0E63"/>
    <w:rsid w:val="00EF53A8"/>
    <w:rsid w:val="00EF7E63"/>
    <w:rsid w:val="00F00CCF"/>
    <w:rsid w:val="00F04DE4"/>
    <w:rsid w:val="00F054B0"/>
    <w:rsid w:val="00F071AD"/>
    <w:rsid w:val="00F07BEE"/>
    <w:rsid w:val="00F2051C"/>
    <w:rsid w:val="00F26253"/>
    <w:rsid w:val="00F27E90"/>
    <w:rsid w:val="00F32F04"/>
    <w:rsid w:val="00F33121"/>
    <w:rsid w:val="00F42C94"/>
    <w:rsid w:val="00F464D3"/>
    <w:rsid w:val="00F613E2"/>
    <w:rsid w:val="00F6238C"/>
    <w:rsid w:val="00F67743"/>
    <w:rsid w:val="00F76842"/>
    <w:rsid w:val="00F8360D"/>
    <w:rsid w:val="00FA0105"/>
    <w:rsid w:val="00FA31B4"/>
    <w:rsid w:val="00FB4B1C"/>
    <w:rsid w:val="00FB5667"/>
    <w:rsid w:val="00FB734F"/>
    <w:rsid w:val="00FC0E41"/>
    <w:rsid w:val="00FC1D9D"/>
    <w:rsid w:val="00FC242B"/>
    <w:rsid w:val="00FC29BC"/>
    <w:rsid w:val="00FC4A68"/>
    <w:rsid w:val="00FC642E"/>
    <w:rsid w:val="00FC7ECF"/>
    <w:rsid w:val="00FD1082"/>
    <w:rsid w:val="00FD362E"/>
    <w:rsid w:val="00FE1049"/>
    <w:rsid w:val="00FE2683"/>
    <w:rsid w:val="00FE61E3"/>
    <w:rsid w:val="00FE7AF7"/>
    <w:rsid w:val="00FF0E63"/>
    <w:rsid w:val="00FF5884"/>
    <w:rsid w:val="00FF69BF"/>
    <w:rsid w:val="00FF6CBB"/>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5056039D"/>
  <w15:docId w15:val="{B8282030-B7DC-45F0-AC9C-75685FB66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CE04BC"/>
    <w:rPr>
      <w:color w:val="0000FF"/>
      <w:u w:val="single"/>
    </w:rPr>
  </w:style>
  <w:style w:type="paragraph" w:styleId="af1">
    <w:name w:val="Body Text"/>
    <w:basedOn w:val="a"/>
    <w:link w:val="af2"/>
    <w:rsid w:val="00251722"/>
    <w:pPr>
      <w:autoSpaceDE w:val="0"/>
      <w:autoSpaceDN w:val="0"/>
      <w:adjustRightInd w:val="0"/>
      <w:jc w:val="left"/>
      <w:textAlignment w:val="baseline"/>
    </w:pPr>
    <w:rPr>
      <w:rFonts w:ascii="ＭＳ 明朝" w:hAnsi="Times New Roman"/>
      <w:color w:val="000000"/>
      <w:kern w:val="0"/>
      <w:szCs w:val="20"/>
    </w:rPr>
  </w:style>
  <w:style w:type="character" w:customStyle="1" w:styleId="af2">
    <w:name w:val="本文 (文字)"/>
    <w:link w:val="af1"/>
    <w:rsid w:val="00251722"/>
    <w:rPr>
      <w:rFonts w:ascii="ＭＳ 明朝" w:hAnsi="Times New Roman"/>
      <w:color w:val="000000"/>
      <w:sz w:val="21"/>
    </w:rPr>
  </w:style>
  <w:style w:type="table" w:styleId="af3">
    <w:name w:val="Table Grid"/>
    <w:basedOn w:val="a1"/>
    <w:uiPriority w:val="59"/>
    <w:rsid w:val="00BB5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981D43"/>
    <w:rPr>
      <w:color w:val="800080"/>
      <w:u w:val="single"/>
    </w:rPr>
  </w:style>
  <w:style w:type="paragraph" w:styleId="af5">
    <w:name w:val="Note Heading"/>
    <w:basedOn w:val="a"/>
    <w:next w:val="a"/>
    <w:link w:val="af6"/>
    <w:uiPriority w:val="99"/>
    <w:unhideWhenUsed/>
    <w:rsid w:val="001324DD"/>
    <w:pPr>
      <w:jc w:val="center"/>
    </w:pPr>
    <w:rPr>
      <w:rFonts w:ascii="ＭＳ 明朝" w:hAnsi="ＭＳ 明朝"/>
      <w:szCs w:val="21"/>
    </w:rPr>
  </w:style>
  <w:style w:type="character" w:customStyle="1" w:styleId="af6">
    <w:name w:val="記 (文字)"/>
    <w:link w:val="af5"/>
    <w:uiPriority w:val="99"/>
    <w:rsid w:val="001324DD"/>
    <w:rPr>
      <w:rFonts w:ascii="ＭＳ 明朝" w:hAnsi="ＭＳ 明朝"/>
      <w:kern w:val="2"/>
      <w:sz w:val="21"/>
      <w:szCs w:val="21"/>
    </w:rPr>
  </w:style>
  <w:style w:type="paragraph" w:styleId="af7">
    <w:name w:val="Closing"/>
    <w:basedOn w:val="a"/>
    <w:link w:val="af8"/>
    <w:uiPriority w:val="99"/>
    <w:unhideWhenUsed/>
    <w:rsid w:val="001324DD"/>
    <w:pPr>
      <w:jc w:val="right"/>
    </w:pPr>
    <w:rPr>
      <w:rFonts w:ascii="ＭＳ 明朝" w:hAnsi="ＭＳ 明朝"/>
      <w:szCs w:val="21"/>
    </w:rPr>
  </w:style>
  <w:style w:type="character" w:customStyle="1" w:styleId="af8">
    <w:name w:val="結語 (文字)"/>
    <w:link w:val="af7"/>
    <w:uiPriority w:val="99"/>
    <w:rsid w:val="001324DD"/>
    <w:rPr>
      <w:rFonts w:ascii="ＭＳ 明朝" w:hAnsi="ＭＳ 明朝"/>
      <w:kern w:val="2"/>
      <w:sz w:val="21"/>
      <w:szCs w:val="21"/>
    </w:rPr>
  </w:style>
  <w:style w:type="paragraph" w:styleId="af9">
    <w:name w:val="Plain Text"/>
    <w:basedOn w:val="a"/>
    <w:link w:val="afa"/>
    <w:uiPriority w:val="99"/>
    <w:semiHidden/>
    <w:unhideWhenUsed/>
    <w:rsid w:val="008C5926"/>
    <w:pPr>
      <w:widowControl/>
      <w:jc w:val="left"/>
    </w:pPr>
    <w:rPr>
      <w:rFonts w:ascii="ＭＳ ゴシック" w:eastAsia="ＭＳ ゴシック" w:hAnsi="ＭＳ ゴシック" w:cs="ＭＳ Ｐゴシック"/>
      <w:kern w:val="0"/>
      <w:sz w:val="20"/>
      <w:szCs w:val="20"/>
    </w:rPr>
  </w:style>
  <w:style w:type="character" w:customStyle="1" w:styleId="afa">
    <w:name w:val="書式なし (文字)"/>
    <w:link w:val="af9"/>
    <w:uiPriority w:val="99"/>
    <w:semiHidden/>
    <w:rsid w:val="008C5926"/>
    <w:rPr>
      <w:rFonts w:ascii="ＭＳ ゴシック" w:eastAsia="ＭＳ ゴシック" w:hAnsi="ＭＳ ゴシック" w:cs="ＭＳ Ｐゴシック"/>
    </w:rPr>
  </w:style>
  <w:style w:type="paragraph" w:styleId="afb">
    <w:name w:val="List Paragraph"/>
    <w:basedOn w:val="a"/>
    <w:uiPriority w:val="34"/>
    <w:qFormat/>
    <w:rsid w:val="00E370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84581">
      <w:bodyDiv w:val="1"/>
      <w:marLeft w:val="0"/>
      <w:marRight w:val="0"/>
      <w:marTop w:val="0"/>
      <w:marBottom w:val="0"/>
      <w:divBdr>
        <w:top w:val="none" w:sz="0" w:space="0" w:color="auto"/>
        <w:left w:val="none" w:sz="0" w:space="0" w:color="auto"/>
        <w:bottom w:val="none" w:sz="0" w:space="0" w:color="auto"/>
        <w:right w:val="none" w:sz="0" w:space="0" w:color="auto"/>
      </w:divBdr>
    </w:div>
    <w:div w:id="1034043836">
      <w:bodyDiv w:val="1"/>
      <w:marLeft w:val="0"/>
      <w:marRight w:val="0"/>
      <w:marTop w:val="0"/>
      <w:marBottom w:val="0"/>
      <w:divBdr>
        <w:top w:val="none" w:sz="0" w:space="0" w:color="auto"/>
        <w:left w:val="none" w:sz="0" w:space="0" w:color="auto"/>
        <w:bottom w:val="none" w:sz="0" w:space="0" w:color="auto"/>
        <w:right w:val="none" w:sz="0" w:space="0" w:color="auto"/>
      </w:divBdr>
    </w:div>
    <w:div w:id="1316836658">
      <w:bodyDiv w:val="1"/>
      <w:marLeft w:val="0"/>
      <w:marRight w:val="0"/>
      <w:marTop w:val="0"/>
      <w:marBottom w:val="0"/>
      <w:divBdr>
        <w:top w:val="none" w:sz="0" w:space="0" w:color="auto"/>
        <w:left w:val="none" w:sz="0" w:space="0" w:color="auto"/>
        <w:bottom w:val="none" w:sz="0" w:space="0" w:color="auto"/>
        <w:right w:val="none" w:sz="0" w:space="0" w:color="auto"/>
      </w:divBdr>
    </w:div>
    <w:div w:id="1583178489">
      <w:bodyDiv w:val="1"/>
      <w:marLeft w:val="0"/>
      <w:marRight w:val="0"/>
      <w:marTop w:val="0"/>
      <w:marBottom w:val="0"/>
      <w:divBdr>
        <w:top w:val="none" w:sz="0" w:space="0" w:color="auto"/>
        <w:left w:val="none" w:sz="0" w:space="0" w:color="auto"/>
        <w:bottom w:val="none" w:sz="0" w:space="0" w:color="auto"/>
        <w:right w:val="none" w:sz="0" w:space="0" w:color="auto"/>
      </w:divBdr>
    </w:div>
    <w:div w:id="203183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0384A8-FF7E-4E07-83C5-6497C3E68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4940</Words>
  <Characters>148</Characters>
  <Application>Microsoft Office Word</Application>
  <DocSecurity>0</DocSecurity>
  <Lines>1</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①委託契約の締結起案例</vt:lpstr>
      <vt:lpstr>①委託契約の締結起案例</vt:lpstr>
    </vt:vector>
  </TitlesOfParts>
  <Company>経済産業省</Company>
  <LinksUpToDate>false</LinksUpToDate>
  <CharactersWithSpaces>5078</CharactersWithSpaces>
  <SharedDoc>false</SharedDoc>
  <HLinks>
    <vt:vector size="60" baseType="variant">
      <vt:variant>
        <vt:i4>-512840113</vt:i4>
      </vt:variant>
      <vt:variant>
        <vt:i4>27</vt:i4>
      </vt:variant>
      <vt:variant>
        <vt:i4>0</vt:i4>
      </vt:variant>
      <vt:variant>
        <vt:i4>5</vt:i4>
      </vt:variant>
      <vt:variant>
        <vt:lpwstr>http://newintra-hp/qqbbbj/kikaku/★ベスプラ案件一覧表.xlsx</vt:lpwstr>
      </vt:variant>
      <vt:variant>
        <vt:lpwstr/>
      </vt:variant>
      <vt:variant>
        <vt:i4>655476</vt:i4>
      </vt:variant>
      <vt:variant>
        <vt:i4>24</vt:i4>
      </vt:variant>
      <vt:variant>
        <vt:i4>0</vt:i4>
      </vt:variant>
      <vt:variant>
        <vt:i4>5</vt:i4>
      </vt:variant>
      <vt:variant>
        <vt:lpwstr>https://www.geps.go.jp/contact_us</vt:lpwstr>
      </vt:variant>
      <vt:variant>
        <vt:lpwstr/>
      </vt:variant>
      <vt:variant>
        <vt:i4>5046394</vt:i4>
      </vt:variant>
      <vt:variant>
        <vt:i4>21</vt:i4>
      </vt:variant>
      <vt:variant>
        <vt:i4>0</vt:i4>
      </vt:variant>
      <vt:variant>
        <vt:i4>5</vt:i4>
      </vt:variant>
      <vt:variant>
        <vt:lpwstr>http://www.enecho.meti.go.jp/appli/advertisement/entrust/pdf/29con-bayhdole_format.pdf</vt:lpwstr>
      </vt:variant>
      <vt:variant>
        <vt:lpwstr/>
      </vt:variant>
      <vt:variant>
        <vt:i4>4194360</vt:i4>
      </vt:variant>
      <vt:variant>
        <vt:i4>18</vt:i4>
      </vt:variant>
      <vt:variant>
        <vt:i4>0</vt:i4>
      </vt:variant>
      <vt:variant>
        <vt:i4>5</vt:i4>
      </vt:variant>
      <vt:variant>
        <vt:lpwstr>http://www.enecho.meti.go.jp/appli/advertisement/entrust/pdf/29bayhdole_format.pdf</vt:lpwstr>
      </vt:variant>
      <vt:variant>
        <vt:lpwstr/>
      </vt:variant>
      <vt:variant>
        <vt:i4>3932231</vt:i4>
      </vt:variant>
      <vt:variant>
        <vt:i4>15</vt:i4>
      </vt:variant>
      <vt:variant>
        <vt:i4>0</vt:i4>
      </vt:variant>
      <vt:variant>
        <vt:i4>5</vt:i4>
      </vt:variant>
      <vt:variant>
        <vt:lpwstr>http://www.enecho.meti.go.jp/appli/advertisement/entrust/pdf/29gaisan_format.pdf</vt:lpwstr>
      </vt:variant>
      <vt:variant>
        <vt:lpwstr/>
      </vt:variant>
      <vt:variant>
        <vt:i4>6750332</vt:i4>
      </vt:variant>
      <vt:variant>
        <vt:i4>12</vt:i4>
      </vt:variant>
      <vt:variant>
        <vt:i4>0</vt:i4>
      </vt:variant>
      <vt:variant>
        <vt:i4>5</vt:i4>
      </vt:variant>
      <vt:variant>
        <vt:lpwstr>https://www.geps.go.jp/</vt:lpwstr>
      </vt:variant>
      <vt:variant>
        <vt:lpwstr/>
      </vt:variant>
      <vt:variant>
        <vt:i4>2031669</vt:i4>
      </vt:variant>
      <vt:variant>
        <vt:i4>9</vt:i4>
      </vt:variant>
      <vt:variant>
        <vt:i4>0</vt:i4>
      </vt:variant>
      <vt:variant>
        <vt:i4>5</vt:i4>
      </vt:variant>
      <vt:variant>
        <vt:lpwstr>http://www.enecho.meti.go.jp/appli/advertisement/public_notice/</vt:lpwstr>
      </vt:variant>
      <vt:variant>
        <vt:lpwstr/>
      </vt:variant>
      <vt:variant>
        <vt:i4>7995498</vt:i4>
      </vt:variant>
      <vt:variant>
        <vt:i4>6</vt:i4>
      </vt:variant>
      <vt:variant>
        <vt:i4>0</vt:i4>
      </vt:variant>
      <vt:variant>
        <vt:i4>5</vt:i4>
      </vt:variant>
      <vt:variant>
        <vt:lpwstr>http://www.chotatujoho.go.jp/va/com/ShikakuTop.html</vt:lpwstr>
      </vt:variant>
      <vt:variant>
        <vt:lpwstr/>
      </vt:variant>
      <vt:variant>
        <vt:i4>1048643</vt:i4>
      </vt:variant>
      <vt:variant>
        <vt:i4>3</vt:i4>
      </vt:variant>
      <vt:variant>
        <vt:i4>0</vt:i4>
      </vt:variant>
      <vt:variant>
        <vt:i4>5</vt:i4>
      </vt:variant>
      <vt:variant>
        <vt:lpwstr>https://www.geps.go.jp/sites/bizportal/files/riyoukiyaku.pdf</vt:lpwstr>
      </vt:variant>
      <vt:variant>
        <vt:lpwstr/>
      </vt:variant>
      <vt:variant>
        <vt:i4>2031669</vt:i4>
      </vt:variant>
      <vt:variant>
        <vt:i4>0</vt:i4>
      </vt:variant>
      <vt:variant>
        <vt:i4>0</vt:i4>
      </vt:variant>
      <vt:variant>
        <vt:i4>5</vt:i4>
      </vt:variant>
      <vt:variant>
        <vt:lpwstr>http://www.enecho.meti.go.jp/appli/advertisement/public_notice/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①委託契約の締結起案例</dc:title>
  <dc:creator>情報システム厚生課</dc:creator>
  <cp:lastModifiedBy>安田</cp:lastModifiedBy>
  <cp:revision>5</cp:revision>
  <cp:lastPrinted>2021-01-18T02:01:00Z</cp:lastPrinted>
  <dcterms:created xsi:type="dcterms:W3CDTF">2021-06-04T05:54:00Z</dcterms:created>
  <dcterms:modified xsi:type="dcterms:W3CDTF">2021-06-24T05:40:00Z</dcterms:modified>
</cp:coreProperties>
</file>