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90EAE" w14:textId="3B1242A8" w:rsidR="005A138D" w:rsidRDefault="00400CBF" w:rsidP="00682299">
      <w:pPr>
        <w:spacing w:line="269" w:lineRule="exact"/>
        <w:rPr>
          <w:rFonts w:ascii="ＭＳ 明朝" w:hAnsi="ＭＳ 明朝"/>
          <w:szCs w:val="21"/>
        </w:rPr>
      </w:pPr>
      <w:r>
        <w:rPr>
          <w:rFonts w:ascii="ＭＳ 明朝" w:hAnsi="ＭＳ 明朝" w:hint="eastAsia"/>
          <w:szCs w:val="21"/>
        </w:rPr>
        <w:t xml:space="preserve">　　　　　　　　　　　　　　　　　　　　　　　　　　　　　　　　　　　　　　　　　 </w:t>
      </w:r>
    </w:p>
    <w:p w14:paraId="085D10A9" w14:textId="77777777" w:rsidR="00400CBF" w:rsidRDefault="00400CBF" w:rsidP="00032C9E">
      <w:pPr>
        <w:spacing w:line="269" w:lineRule="exact"/>
        <w:ind w:right="420"/>
        <w:jc w:val="right"/>
        <w:rPr>
          <w:rFonts w:ascii="ＭＳ 明朝" w:hAnsi="ＭＳ 明朝"/>
          <w:szCs w:val="21"/>
        </w:rPr>
      </w:pPr>
    </w:p>
    <w:p w14:paraId="5B14DC16" w14:textId="267C64BD" w:rsidR="00EA350F" w:rsidRPr="007F6947" w:rsidRDefault="00126609" w:rsidP="00682299">
      <w:pPr>
        <w:spacing w:line="269" w:lineRule="exact"/>
        <w:jc w:val="center"/>
        <w:rPr>
          <w:rFonts w:ascii="‚l‚r –¾’©"/>
        </w:rPr>
      </w:pPr>
      <w:r>
        <w:rPr>
          <w:rFonts w:ascii="‚l‚r –¾’©" w:hint="eastAsia"/>
        </w:rPr>
        <w:t>仕様書</w:t>
      </w:r>
    </w:p>
    <w:p w14:paraId="4A4C1EA5" w14:textId="77777777" w:rsidR="00EA350F" w:rsidRPr="007F6947" w:rsidRDefault="00EA350F" w:rsidP="00EA350F">
      <w:pPr>
        <w:jc w:val="right"/>
        <w:rPr>
          <w:rFonts w:ascii="‚l‚r –¾’©"/>
        </w:rPr>
      </w:pPr>
    </w:p>
    <w:p w14:paraId="654073EF" w14:textId="77777777" w:rsidR="00EA350F" w:rsidRPr="007F6947" w:rsidRDefault="00EA350F" w:rsidP="00EA350F">
      <w:pPr>
        <w:rPr>
          <w:rFonts w:ascii="‚l‚r –¾’©"/>
        </w:rPr>
      </w:pPr>
      <w:r w:rsidRPr="007F6947">
        <w:rPr>
          <w:rFonts w:ascii="‚l‚r –¾’©" w:hint="eastAsia"/>
        </w:rPr>
        <w:t>１．事業名</w:t>
      </w:r>
    </w:p>
    <w:p w14:paraId="74AC896A" w14:textId="32BF969B" w:rsidR="00EA350F" w:rsidRPr="007F6947" w:rsidRDefault="00FC2271" w:rsidP="00EA350F">
      <w:pPr>
        <w:ind w:leftChars="100" w:left="210" w:firstLineChars="100" w:firstLine="210"/>
        <w:rPr>
          <w:rFonts w:ascii="‚l‚r –¾’©"/>
        </w:rPr>
      </w:pPr>
      <w:r>
        <w:rPr>
          <w:rFonts w:ascii="‚l‚r –¾’©" w:hint="eastAsia"/>
        </w:rPr>
        <w:t>令和</w:t>
      </w:r>
      <w:r w:rsidR="00934EFE">
        <w:rPr>
          <w:rFonts w:ascii="‚l‚r –¾’©" w:hint="eastAsia"/>
        </w:rPr>
        <w:t>４</w:t>
      </w:r>
      <w:r w:rsidR="00EA350F" w:rsidRPr="007F6947">
        <w:rPr>
          <w:rFonts w:ascii="‚l‚r –¾’©" w:hint="eastAsia"/>
        </w:rPr>
        <w:t>年度</w:t>
      </w:r>
      <w:r w:rsidR="002D1D84" w:rsidRPr="002D1D84">
        <w:rPr>
          <w:rFonts w:ascii="‚l‚r –¾’©" w:hint="eastAsia"/>
        </w:rPr>
        <w:t>エネルギー需給構造高度化対策に関する調査等事業</w:t>
      </w:r>
      <w:r w:rsidR="00EA350F" w:rsidRPr="007F6947">
        <w:rPr>
          <w:rFonts w:ascii="‚l‚r –¾’©" w:hint="eastAsia"/>
        </w:rPr>
        <w:t>（</w:t>
      </w:r>
      <w:r w:rsidR="00220186" w:rsidRPr="007F6947">
        <w:rPr>
          <w:rFonts w:ascii="‚l‚r –¾’©" w:hint="eastAsia"/>
        </w:rPr>
        <w:t>工場等におけるエネルギーの使用状況及び管理実態に関する調査事業</w:t>
      </w:r>
      <w:r w:rsidR="00EA350F" w:rsidRPr="007F6947">
        <w:rPr>
          <w:rFonts w:ascii="‚l‚r –¾’©" w:hint="eastAsia"/>
        </w:rPr>
        <w:t>）</w:t>
      </w:r>
    </w:p>
    <w:p w14:paraId="1A208F70" w14:textId="77777777" w:rsidR="00EA350F" w:rsidRPr="00FC2271" w:rsidRDefault="00EA350F" w:rsidP="00EA350F">
      <w:pPr>
        <w:rPr>
          <w:rFonts w:ascii="‚l‚r –¾’©"/>
        </w:rPr>
      </w:pPr>
    </w:p>
    <w:p w14:paraId="6E2B6CC3" w14:textId="77777777" w:rsidR="00EA350F" w:rsidRPr="007F6947" w:rsidRDefault="00EA350F" w:rsidP="00EA350F">
      <w:pPr>
        <w:rPr>
          <w:rFonts w:ascii="‚l‚r –¾’©"/>
        </w:rPr>
      </w:pPr>
      <w:r w:rsidRPr="007F6947">
        <w:rPr>
          <w:rFonts w:ascii="‚l‚r –¾’©" w:hint="eastAsia"/>
        </w:rPr>
        <w:t>２．事業目的</w:t>
      </w:r>
    </w:p>
    <w:p w14:paraId="02C4EDB3" w14:textId="2A05E2D4" w:rsidR="00733D82" w:rsidRPr="007F6947" w:rsidRDefault="00220186" w:rsidP="00FC2271">
      <w:pPr>
        <w:ind w:leftChars="100" w:left="210" w:firstLineChars="100" w:firstLine="210"/>
      </w:pPr>
      <w:r w:rsidRPr="007F6947">
        <w:rPr>
          <w:rFonts w:hint="eastAsia"/>
        </w:rPr>
        <w:t>エネルギーの使用の合理化等に関する法律（以下「省エネ法」という。）に基づき指定を受けた特定事業者</w:t>
      </w:r>
      <w:r w:rsidR="00966FD1">
        <w:rPr>
          <w:rFonts w:hint="eastAsia"/>
        </w:rPr>
        <w:t>、</w:t>
      </w:r>
      <w:r w:rsidRPr="007F6947">
        <w:rPr>
          <w:rFonts w:hint="eastAsia"/>
        </w:rPr>
        <w:t>特定連鎖化事業者</w:t>
      </w:r>
      <w:r w:rsidR="00966FD1">
        <w:rPr>
          <w:rFonts w:hint="eastAsia"/>
        </w:rPr>
        <w:t>、認定管理統括事業者及び管理関係事業者</w:t>
      </w:r>
      <w:r w:rsidRPr="007F6947">
        <w:rPr>
          <w:rFonts w:hint="eastAsia"/>
        </w:rPr>
        <w:t>（以下「特定事業者等」という。）の中から、事業者クラス分け評価制度</w:t>
      </w:r>
      <w:r w:rsidR="00FC2271">
        <w:rPr>
          <w:rFonts w:hint="eastAsia"/>
        </w:rPr>
        <w:t>（以下「</w:t>
      </w:r>
      <w:r w:rsidR="00974143">
        <w:rPr>
          <w:rFonts w:ascii="‚l‚r –¾’©" w:hint="eastAsia"/>
        </w:rPr>
        <w:t>ＳＡＢＣ</w:t>
      </w:r>
      <w:r w:rsidR="00FC2271">
        <w:rPr>
          <w:rFonts w:hint="eastAsia"/>
        </w:rPr>
        <w:t>評価制度」という。）</w:t>
      </w:r>
      <w:r w:rsidRPr="007F6947">
        <w:rPr>
          <w:rFonts w:hint="eastAsia"/>
        </w:rPr>
        <w:t>により「</w:t>
      </w:r>
      <w:r w:rsidR="00FC2271">
        <w:rPr>
          <w:rFonts w:hint="eastAsia"/>
        </w:rPr>
        <w:t>省エネが停滞している事業者（以下「</w:t>
      </w:r>
      <w:r w:rsidRPr="007F6947">
        <w:rPr>
          <w:rFonts w:hint="eastAsia"/>
        </w:rPr>
        <w:t>Ｂクラス</w:t>
      </w:r>
      <w:r w:rsidR="00FC2271">
        <w:rPr>
          <w:rFonts w:hint="eastAsia"/>
        </w:rPr>
        <w:t>」という。）</w:t>
      </w:r>
      <w:r w:rsidRPr="007F6947">
        <w:rPr>
          <w:rFonts w:hint="eastAsia"/>
        </w:rPr>
        <w:t>」に位置づけられた</w:t>
      </w:r>
      <w:r w:rsidR="007016CF" w:rsidRPr="007F6947">
        <w:rPr>
          <w:rFonts w:hint="eastAsia"/>
        </w:rPr>
        <w:t>特定</w:t>
      </w:r>
      <w:r w:rsidRPr="007F6947">
        <w:rPr>
          <w:rFonts w:hint="eastAsia"/>
        </w:rPr>
        <w:t>事業者</w:t>
      </w:r>
      <w:r w:rsidR="007016CF" w:rsidRPr="007F6947">
        <w:rPr>
          <w:rFonts w:hint="eastAsia"/>
        </w:rPr>
        <w:t>等</w:t>
      </w:r>
      <w:r w:rsidR="00FC2271">
        <w:rPr>
          <w:rFonts w:hint="eastAsia"/>
        </w:rPr>
        <w:t>を対象に、</w:t>
      </w:r>
      <w:r w:rsidRPr="007F6947">
        <w:rPr>
          <w:rFonts w:hint="eastAsia"/>
        </w:rPr>
        <w:t>「工場等にお</w:t>
      </w:r>
      <w:r w:rsidR="00032C9E">
        <w:rPr>
          <w:rFonts w:hint="eastAsia"/>
        </w:rPr>
        <w:t>けるエネルギーの使用の合理化に関する事業者の判断の基準」</w:t>
      </w:r>
      <w:r w:rsidRPr="007F6947">
        <w:rPr>
          <w:rFonts w:hint="eastAsia"/>
        </w:rPr>
        <w:t>（以下「工場等判断基準」という。）の遵守状況</w:t>
      </w:r>
      <w:r w:rsidR="00FC2271">
        <w:rPr>
          <w:rFonts w:hint="eastAsia"/>
        </w:rPr>
        <w:t>、</w:t>
      </w:r>
      <w:r w:rsidRPr="007F6947">
        <w:rPr>
          <w:rFonts w:hint="eastAsia"/>
        </w:rPr>
        <w:t>エネルギー消費原単位の悪化要因</w:t>
      </w:r>
      <w:r w:rsidR="00FC2271">
        <w:rPr>
          <w:rFonts w:hint="eastAsia"/>
        </w:rPr>
        <w:t>及び省エネルギーの取組状況</w:t>
      </w:r>
      <w:r w:rsidRPr="007F6947">
        <w:rPr>
          <w:rFonts w:hint="eastAsia"/>
        </w:rPr>
        <w:t>等</w:t>
      </w:r>
      <w:r w:rsidR="00974143">
        <w:rPr>
          <w:rFonts w:hint="eastAsia"/>
        </w:rPr>
        <w:t>について</w:t>
      </w:r>
      <w:r w:rsidR="00FC2271">
        <w:rPr>
          <w:rFonts w:hint="eastAsia"/>
        </w:rPr>
        <w:t>特定事業者等の</w:t>
      </w:r>
      <w:r w:rsidR="006D030E">
        <w:rPr>
          <w:rFonts w:hint="eastAsia"/>
        </w:rPr>
        <w:t>工場等及び本社</w:t>
      </w:r>
      <w:r w:rsidR="00FC2271">
        <w:rPr>
          <w:rFonts w:hint="eastAsia"/>
        </w:rPr>
        <w:t>を訪問</w:t>
      </w:r>
      <w:r w:rsidRPr="007F6947">
        <w:rPr>
          <w:rFonts w:hint="eastAsia"/>
        </w:rPr>
        <w:t>調査し、</w:t>
      </w:r>
      <w:r w:rsidR="001B4488">
        <w:rPr>
          <w:rFonts w:hint="eastAsia"/>
        </w:rPr>
        <w:t>当該</w:t>
      </w:r>
      <w:r w:rsidR="008B1403">
        <w:rPr>
          <w:rFonts w:hint="eastAsia"/>
        </w:rPr>
        <w:t>特定事業者等のエネルギーの使用の合理化</w:t>
      </w:r>
      <w:r w:rsidR="0000697B" w:rsidRPr="007F6947">
        <w:rPr>
          <w:rFonts w:hint="eastAsia"/>
        </w:rPr>
        <w:t>等</w:t>
      </w:r>
      <w:r w:rsidRPr="007F6947">
        <w:rPr>
          <w:rFonts w:hint="eastAsia"/>
        </w:rPr>
        <w:t>に関する理解を深め、省エネルギー</w:t>
      </w:r>
      <w:r w:rsidR="00D86F02">
        <w:rPr>
          <w:rFonts w:hint="eastAsia"/>
        </w:rPr>
        <w:t>の促進</w:t>
      </w:r>
      <w:r w:rsidR="008B1403">
        <w:rPr>
          <w:rFonts w:hint="eastAsia"/>
        </w:rPr>
        <w:t>を総合的に</w:t>
      </w:r>
      <w:r w:rsidRPr="007F6947">
        <w:rPr>
          <w:rFonts w:hint="eastAsia"/>
        </w:rPr>
        <w:t>図ることとする。</w:t>
      </w:r>
    </w:p>
    <w:p w14:paraId="19F8F0AD" w14:textId="77777777" w:rsidR="00220186" w:rsidRPr="00733D82" w:rsidRDefault="00220186" w:rsidP="00032C9E"/>
    <w:p w14:paraId="7E35DDF5" w14:textId="77777777" w:rsidR="00EA350F" w:rsidRPr="007F6947" w:rsidRDefault="00EA350F" w:rsidP="00EA350F">
      <w:pPr>
        <w:rPr>
          <w:rFonts w:ascii="‚l‚r –¾’©"/>
        </w:rPr>
      </w:pPr>
      <w:r w:rsidRPr="007F6947">
        <w:rPr>
          <w:rFonts w:ascii="‚l‚r –¾’©" w:hint="eastAsia"/>
        </w:rPr>
        <w:t>３．事業内容</w:t>
      </w:r>
    </w:p>
    <w:p w14:paraId="119B0CF5" w14:textId="77777777" w:rsidR="00F23D33" w:rsidRPr="007F6947" w:rsidRDefault="00F23D33" w:rsidP="00F23D33">
      <w:pPr>
        <w:rPr>
          <w:rFonts w:ascii="‚l‚r –¾’©"/>
        </w:rPr>
      </w:pPr>
      <w:r w:rsidRPr="007F6947">
        <w:rPr>
          <w:rFonts w:ascii="‚l‚r –¾’©" w:hint="eastAsia"/>
        </w:rPr>
        <w:t>（１）調査対象</w:t>
      </w:r>
    </w:p>
    <w:p w14:paraId="044CC7AF" w14:textId="47E14F86" w:rsidR="00F23D33" w:rsidRPr="00A72A0A" w:rsidRDefault="00F23D33" w:rsidP="00F23D33">
      <w:pPr>
        <w:ind w:leftChars="200" w:left="420" w:firstLineChars="100" w:firstLine="210"/>
        <w:rPr>
          <w:rFonts w:ascii="‚l‚r –¾’©"/>
        </w:rPr>
      </w:pPr>
      <w:r>
        <w:rPr>
          <w:rFonts w:ascii="‚l‚r –¾’©" w:hint="eastAsia"/>
        </w:rPr>
        <w:t>令和</w:t>
      </w:r>
      <w:r w:rsidR="00934EFE">
        <w:rPr>
          <w:rFonts w:ascii="‚l‚r –¾’©" w:hint="eastAsia"/>
        </w:rPr>
        <w:t>４</w:t>
      </w:r>
      <w:r w:rsidRPr="007F6947">
        <w:rPr>
          <w:rFonts w:ascii="‚l‚r –¾’©" w:hint="eastAsia"/>
        </w:rPr>
        <w:t>年度は、</w:t>
      </w:r>
      <w:r w:rsidR="00126609">
        <w:rPr>
          <w:rFonts w:ascii="‚l‚r –¾’©" w:hint="eastAsia"/>
        </w:rPr>
        <w:t>令和</w:t>
      </w:r>
      <w:r w:rsidR="00934EFE">
        <w:rPr>
          <w:rFonts w:ascii="‚l‚r –¾’©" w:hint="eastAsia"/>
        </w:rPr>
        <w:t>３</w:t>
      </w:r>
      <w:r>
        <w:rPr>
          <w:rFonts w:ascii="‚l‚r –¾’©" w:hint="eastAsia"/>
        </w:rPr>
        <w:t>年度提出分の定期報告のＳＡＢＣ</w:t>
      </w:r>
      <w:r w:rsidRPr="007F6947">
        <w:rPr>
          <w:rFonts w:ascii="‚l‚r –¾’©" w:hint="eastAsia"/>
        </w:rPr>
        <w:t>評価制度に基づき「Ｂクラス」に位置付けら</w:t>
      </w:r>
      <w:r w:rsidRPr="00A72A0A">
        <w:rPr>
          <w:rFonts w:ascii="‚l‚r –¾’©" w:hint="eastAsia"/>
        </w:rPr>
        <w:t>れた特定事業者等を対象に、工場等及び本社への訪問調査を原則実施する。ただし、新型コロナウイルス感染症に伴う特定事業者等の受け入れ体制によってはＷｅｂ会議を併用した書面調査も可能とする。調査件数は</w:t>
      </w:r>
      <w:r w:rsidRPr="00C65B45">
        <w:rPr>
          <w:rFonts w:ascii="‚l‚r –¾’©" w:hint="eastAsia"/>
        </w:rPr>
        <w:t>２</w:t>
      </w:r>
      <w:r w:rsidR="006D0E34">
        <w:rPr>
          <w:rFonts w:ascii="‚l‚r –¾’©" w:hint="eastAsia"/>
        </w:rPr>
        <w:t>５０</w:t>
      </w:r>
      <w:r w:rsidRPr="00C65B45">
        <w:rPr>
          <w:rFonts w:ascii="‚l‚r –¾’©" w:hint="eastAsia"/>
        </w:rPr>
        <w:t>か所程度</w:t>
      </w:r>
      <w:r w:rsidRPr="00A72A0A">
        <w:rPr>
          <w:rFonts w:ascii="‚l‚r –¾’©" w:hint="eastAsia"/>
        </w:rPr>
        <w:t>とする。</w:t>
      </w:r>
    </w:p>
    <w:p w14:paraId="10952C4A" w14:textId="77777777" w:rsidR="00F23D33" w:rsidRPr="00A72A0A" w:rsidRDefault="00F23D33" w:rsidP="00F23D33">
      <w:pPr>
        <w:rPr>
          <w:rFonts w:ascii="‚l‚r –¾’©"/>
        </w:rPr>
      </w:pPr>
    </w:p>
    <w:p w14:paraId="45D0D0B3" w14:textId="77777777" w:rsidR="00F23D33" w:rsidRPr="00A72A0A" w:rsidRDefault="00F23D33" w:rsidP="00F23D33">
      <w:pPr>
        <w:rPr>
          <w:rFonts w:ascii="‚l‚r –¾’©"/>
        </w:rPr>
      </w:pPr>
      <w:r w:rsidRPr="00A72A0A">
        <w:rPr>
          <w:rFonts w:ascii="‚l‚r –¾’©" w:hint="eastAsia"/>
        </w:rPr>
        <w:t>（２）調査対象者の選定</w:t>
      </w:r>
    </w:p>
    <w:p w14:paraId="76E3373E" w14:textId="0F15DA7A" w:rsidR="00F23D33" w:rsidRPr="00A72A0A" w:rsidRDefault="00F23D33" w:rsidP="00F23D33">
      <w:pPr>
        <w:ind w:leftChars="200" w:left="420" w:firstLineChars="100" w:firstLine="210"/>
        <w:rPr>
          <w:rFonts w:ascii="‚l‚r –¾’©"/>
        </w:rPr>
      </w:pPr>
      <w:r w:rsidRPr="00A72A0A">
        <w:rPr>
          <w:rFonts w:ascii="‚l‚r –¾’©" w:hint="eastAsia"/>
        </w:rPr>
        <w:t>調査対象者の選定に当たっては、</w:t>
      </w:r>
      <w:r w:rsidR="00126609">
        <w:rPr>
          <w:rFonts w:ascii="‚l‚r –¾’©" w:hint="eastAsia"/>
        </w:rPr>
        <w:t>令和</w:t>
      </w:r>
      <w:r w:rsidR="00934EFE">
        <w:rPr>
          <w:rFonts w:ascii="‚l‚r –¾’©" w:hint="eastAsia"/>
        </w:rPr>
        <w:t>３</w:t>
      </w:r>
      <w:r w:rsidRPr="00A72A0A">
        <w:rPr>
          <w:rFonts w:ascii="‚l‚r –¾’©" w:hint="eastAsia"/>
        </w:rPr>
        <w:t>年度提出分の定期報告のＳＡＢＣ評価制度において「Ｂクラス」に位置付けられた特定事業者等のうち、令和</w:t>
      </w:r>
      <w:r w:rsidR="00934EFE">
        <w:rPr>
          <w:rFonts w:ascii="‚l‚r –¾’©" w:hint="eastAsia"/>
        </w:rPr>
        <w:t>３</w:t>
      </w:r>
      <w:r w:rsidRPr="00A72A0A">
        <w:rPr>
          <w:rFonts w:ascii="‚l‚r –¾’©" w:hint="eastAsia"/>
        </w:rPr>
        <w:t>年</w:t>
      </w:r>
      <w:r w:rsidR="00126609">
        <w:rPr>
          <w:rFonts w:ascii="‚l‚r –¾’©" w:hint="eastAsia"/>
        </w:rPr>
        <w:t>７</w:t>
      </w:r>
      <w:r w:rsidRPr="00A72A0A">
        <w:rPr>
          <w:rFonts w:ascii="‚l‚r –¾’©" w:hint="eastAsia"/>
        </w:rPr>
        <w:t>月末時点で指定されている</w:t>
      </w:r>
      <w:r w:rsidRPr="00A72A0A">
        <w:rPr>
          <w:rFonts w:hint="eastAsia"/>
        </w:rPr>
        <w:t>特定事業者等</w:t>
      </w:r>
      <w:r w:rsidRPr="00A72A0A">
        <w:rPr>
          <w:rFonts w:ascii="‚l‚r –¾’©" w:hint="eastAsia"/>
        </w:rPr>
        <w:t>から選定基準に基づき、調査対象候補を選定する。資源エネルギー庁省エネルギー・新エネルギー部省エネルギー課（以下「省エネルギー課」という。）を通じて経済産業局（地方支分部局を含む。以下同じ。）及び事業所管省庁（地方支局及び地方支分部局を含む。以下同じ。）と調査対象を選定する。</w:t>
      </w:r>
    </w:p>
    <w:p w14:paraId="05CB4C06" w14:textId="0B70A463" w:rsidR="00F23D33" w:rsidRDefault="00F23D33" w:rsidP="00F23D33">
      <w:pPr>
        <w:ind w:left="1628" w:hangingChars="775" w:hanging="1628"/>
        <w:rPr>
          <w:rFonts w:ascii="‚l‚r –¾’©"/>
        </w:rPr>
      </w:pPr>
      <w:r w:rsidRPr="00A72A0A">
        <w:rPr>
          <w:rFonts w:ascii="‚l‚r –¾’©" w:hint="eastAsia"/>
        </w:rPr>
        <w:t xml:space="preserve">　　【選定基準】</w:t>
      </w:r>
    </w:p>
    <w:p w14:paraId="20F12B72" w14:textId="05013BD7" w:rsidR="00865C86" w:rsidRPr="00753782" w:rsidRDefault="00865C86" w:rsidP="00865C86">
      <w:pPr>
        <w:pStyle w:val="afb"/>
        <w:numPr>
          <w:ilvl w:val="0"/>
          <w:numId w:val="33"/>
        </w:numPr>
        <w:ind w:leftChars="0"/>
        <w:rPr>
          <w:rFonts w:ascii="‚l‚r –¾’©"/>
          <w:b/>
          <w:bCs/>
        </w:rPr>
      </w:pPr>
      <w:r w:rsidRPr="00753782">
        <w:rPr>
          <w:rFonts w:ascii="‚l‚r –¾’©" w:hAnsi="Century" w:hint="eastAsia"/>
          <w:b/>
          <w:bCs/>
          <w:kern w:val="2"/>
          <w:sz w:val="21"/>
          <w:szCs w:val="24"/>
        </w:rPr>
        <w:t>省エネルギーの取り組みに問題がある</w:t>
      </w:r>
    </w:p>
    <w:p w14:paraId="0907ECD2" w14:textId="342A0979" w:rsidR="00865C86" w:rsidRPr="00753782" w:rsidRDefault="00865C86" w:rsidP="00865C86">
      <w:pPr>
        <w:pStyle w:val="afb"/>
        <w:numPr>
          <w:ilvl w:val="0"/>
          <w:numId w:val="34"/>
        </w:numPr>
        <w:ind w:leftChars="0"/>
        <w:rPr>
          <w:rFonts w:ascii="‚l‚r –¾’©"/>
          <w:b/>
          <w:bCs/>
        </w:rPr>
      </w:pPr>
      <w:r w:rsidRPr="00753782">
        <w:rPr>
          <w:rFonts w:ascii="‚l‚r –¾’©" w:hint="eastAsia"/>
          <w:b/>
          <w:bCs/>
        </w:rPr>
        <w:t>工場判断基準の遵守状況が不十分</w:t>
      </w:r>
    </w:p>
    <w:p w14:paraId="4816DF48" w14:textId="252E1267" w:rsidR="00865C86" w:rsidRDefault="00865C86" w:rsidP="00865C86">
      <w:pPr>
        <w:pStyle w:val="afb"/>
        <w:numPr>
          <w:ilvl w:val="0"/>
          <w:numId w:val="34"/>
        </w:numPr>
        <w:ind w:leftChars="0"/>
        <w:rPr>
          <w:rFonts w:ascii="‚l‚r –¾’©"/>
          <w:b/>
          <w:bCs/>
        </w:rPr>
      </w:pPr>
      <w:r w:rsidRPr="00753782">
        <w:rPr>
          <w:rFonts w:ascii="‚l‚r –¾’©" w:hint="eastAsia"/>
          <w:b/>
          <w:bCs/>
        </w:rPr>
        <w:t>5</w:t>
      </w:r>
      <w:r w:rsidRPr="00753782">
        <w:rPr>
          <w:rFonts w:ascii="‚l‚r –¾’©" w:hint="eastAsia"/>
          <w:b/>
          <w:bCs/>
        </w:rPr>
        <w:t>年度間平均原単位が大きく</w:t>
      </w:r>
      <w:r w:rsidR="00B83893">
        <w:rPr>
          <w:rFonts w:ascii="‚l‚r –¾’©" w:hint="eastAsia"/>
          <w:b/>
          <w:bCs/>
        </w:rPr>
        <w:t>悪化</w:t>
      </w:r>
    </w:p>
    <w:p w14:paraId="7CD58BBC" w14:textId="4ADC10D6" w:rsidR="00865C86" w:rsidRPr="00753782" w:rsidRDefault="00865C86" w:rsidP="00865C86">
      <w:pPr>
        <w:pStyle w:val="afb"/>
        <w:numPr>
          <w:ilvl w:val="0"/>
          <w:numId w:val="33"/>
        </w:numPr>
        <w:ind w:leftChars="0"/>
        <w:rPr>
          <w:rFonts w:ascii="‚l‚r –¾’©"/>
          <w:b/>
          <w:bCs/>
        </w:rPr>
      </w:pPr>
      <w:r w:rsidRPr="00753782">
        <w:rPr>
          <w:rFonts w:ascii="‚l‚r –¾’©" w:hAnsi="Century" w:hint="eastAsia"/>
          <w:b/>
          <w:bCs/>
          <w:kern w:val="2"/>
          <w:sz w:val="21"/>
          <w:szCs w:val="24"/>
        </w:rPr>
        <w:t>中長期計画</w:t>
      </w:r>
      <w:r w:rsidR="00B83893">
        <w:rPr>
          <w:rFonts w:ascii="‚l‚r –¾’©" w:hAnsi="Century" w:hint="eastAsia"/>
          <w:b/>
          <w:bCs/>
          <w:kern w:val="2"/>
          <w:sz w:val="21"/>
          <w:szCs w:val="24"/>
        </w:rPr>
        <w:t>書</w:t>
      </w:r>
      <w:r w:rsidRPr="00753782">
        <w:rPr>
          <w:rFonts w:ascii="‚l‚r –¾’©" w:hAnsi="Century" w:hint="eastAsia"/>
          <w:b/>
          <w:bCs/>
          <w:kern w:val="2"/>
          <w:sz w:val="21"/>
          <w:szCs w:val="24"/>
        </w:rPr>
        <w:t>の計画</w:t>
      </w:r>
      <w:r w:rsidR="00B83893">
        <w:rPr>
          <w:rFonts w:ascii="‚l‚r –¾’©" w:hAnsi="Century" w:hint="eastAsia"/>
          <w:b/>
          <w:bCs/>
          <w:kern w:val="2"/>
          <w:sz w:val="21"/>
          <w:szCs w:val="24"/>
        </w:rPr>
        <w:t>事項の具体性及び</w:t>
      </w:r>
      <w:r w:rsidR="00753782">
        <w:rPr>
          <w:rFonts w:ascii="‚l‚r –¾’©" w:hAnsi="Century" w:hint="eastAsia"/>
          <w:b/>
          <w:bCs/>
          <w:kern w:val="2"/>
          <w:sz w:val="21"/>
          <w:szCs w:val="24"/>
        </w:rPr>
        <w:t>合理化</w:t>
      </w:r>
      <w:r w:rsidRPr="00753782">
        <w:rPr>
          <w:rFonts w:ascii="‚l‚r –¾’©" w:hAnsi="Century" w:hint="eastAsia"/>
          <w:b/>
          <w:bCs/>
          <w:kern w:val="2"/>
          <w:sz w:val="21"/>
          <w:szCs w:val="24"/>
        </w:rPr>
        <w:t>期待効果</w:t>
      </w:r>
      <w:r w:rsidR="00B83893">
        <w:rPr>
          <w:rFonts w:ascii="‚l‚r –¾’©" w:hAnsi="Century" w:hint="eastAsia"/>
          <w:b/>
          <w:bCs/>
          <w:kern w:val="2"/>
          <w:sz w:val="21"/>
          <w:szCs w:val="24"/>
        </w:rPr>
        <w:t>の量</w:t>
      </w:r>
    </w:p>
    <w:p w14:paraId="17C3A440" w14:textId="7BE643DD" w:rsidR="00A05013" w:rsidRPr="00753782" w:rsidRDefault="00A05013" w:rsidP="00865C86">
      <w:pPr>
        <w:pStyle w:val="afb"/>
        <w:numPr>
          <w:ilvl w:val="0"/>
          <w:numId w:val="33"/>
        </w:numPr>
        <w:ind w:leftChars="0"/>
        <w:rPr>
          <w:rFonts w:ascii="‚l‚r –¾’©"/>
          <w:b/>
          <w:bCs/>
        </w:rPr>
      </w:pPr>
      <w:r w:rsidRPr="00753782">
        <w:rPr>
          <w:rFonts w:ascii="‚l‚r –¾’©" w:hAnsi="Century" w:hint="eastAsia"/>
          <w:b/>
          <w:bCs/>
          <w:kern w:val="2"/>
          <w:sz w:val="21"/>
          <w:szCs w:val="24"/>
        </w:rPr>
        <w:t>その他</w:t>
      </w:r>
    </w:p>
    <w:p w14:paraId="2606411D" w14:textId="6DAC22AC" w:rsidR="00865C86" w:rsidRPr="00753782" w:rsidRDefault="00865C86" w:rsidP="00F23D33">
      <w:pPr>
        <w:ind w:left="1634" w:hangingChars="775" w:hanging="1634"/>
        <w:rPr>
          <w:rFonts w:ascii="‚l‚r –¾’©"/>
          <w:b/>
          <w:bCs/>
        </w:rPr>
      </w:pPr>
    </w:p>
    <w:p w14:paraId="7FBB06E8" w14:textId="39712945" w:rsidR="00A05013" w:rsidRPr="00753782" w:rsidRDefault="00A05013" w:rsidP="00591F6F">
      <w:pPr>
        <w:ind w:left="850" w:hangingChars="403" w:hanging="850"/>
        <w:rPr>
          <w:rFonts w:ascii="‚l‚r –¾’©"/>
          <w:b/>
          <w:bCs/>
        </w:rPr>
      </w:pPr>
      <w:r w:rsidRPr="00753782">
        <w:rPr>
          <w:rFonts w:ascii="‚l‚r –¾’©" w:hint="eastAsia"/>
          <w:b/>
          <w:bCs/>
        </w:rPr>
        <w:t xml:space="preserve">　　　　尚、</w:t>
      </w:r>
      <w:r w:rsidR="00753782" w:rsidRPr="00753782">
        <w:rPr>
          <w:rFonts w:ascii="‚l‚r –¾’©" w:hint="eastAsia"/>
          <w:b/>
          <w:bCs/>
        </w:rPr>
        <w:t>原単位悪化要因が自然災害などの外的要因が確認できない</w:t>
      </w:r>
      <w:r w:rsidR="00753782">
        <w:rPr>
          <w:rFonts w:ascii="‚l‚r –¾’©" w:hint="eastAsia"/>
          <w:b/>
          <w:bCs/>
        </w:rPr>
        <w:t>事業者について、</w:t>
      </w:r>
      <w:r w:rsidRPr="00753782">
        <w:rPr>
          <w:rFonts w:ascii="‚l‚r –¾’©" w:hint="eastAsia"/>
          <w:b/>
          <w:bCs/>
        </w:rPr>
        <w:t>①</w:t>
      </w:r>
      <w:r w:rsidR="00753782">
        <w:rPr>
          <w:rFonts w:ascii="‚l‚r –¾’©" w:hint="eastAsia"/>
          <w:b/>
          <w:bCs/>
        </w:rPr>
        <w:t>の</w:t>
      </w:r>
      <w:r w:rsidR="00B83893">
        <w:rPr>
          <w:rFonts w:ascii="‚l‚r –¾’©" w:hint="eastAsia"/>
          <w:b/>
          <w:bCs/>
        </w:rPr>
        <w:t>（ア）及び（イ）毎に、エネルギー使用量や</w:t>
      </w:r>
      <w:r w:rsidR="00B83893">
        <w:rPr>
          <w:rFonts w:ascii="‚l‚r –¾’©" w:hint="eastAsia"/>
          <w:b/>
          <w:bCs/>
        </w:rPr>
        <w:t>B</w:t>
      </w:r>
      <w:r w:rsidR="00B83893">
        <w:rPr>
          <w:rFonts w:ascii="‚l‚r –¾’©" w:hint="eastAsia"/>
          <w:b/>
          <w:bCs/>
        </w:rPr>
        <w:t>クラスへの位置づけの連続性</w:t>
      </w:r>
      <w:r w:rsidR="003D1E0D">
        <w:rPr>
          <w:rFonts w:ascii="‚l‚r –¾’©" w:hint="eastAsia"/>
          <w:b/>
          <w:bCs/>
        </w:rPr>
        <w:t>も</w:t>
      </w:r>
      <w:r w:rsidR="00B83893">
        <w:rPr>
          <w:rFonts w:ascii="‚l‚r –¾’©" w:hint="eastAsia"/>
          <w:b/>
          <w:bCs/>
        </w:rPr>
        <w:t>考慮し</w:t>
      </w:r>
      <w:r w:rsidR="00B83893">
        <w:rPr>
          <w:rFonts w:ascii="‚l‚r –¾’©" w:hint="eastAsia"/>
          <w:b/>
          <w:bCs/>
        </w:rPr>
        <w:t>2</w:t>
      </w:r>
      <w:r w:rsidR="00B83893">
        <w:rPr>
          <w:rFonts w:ascii="‚l‚r –¾’©"/>
          <w:b/>
          <w:bCs/>
        </w:rPr>
        <w:t>50</w:t>
      </w:r>
      <w:r w:rsidRPr="00753782">
        <w:rPr>
          <w:rFonts w:ascii="‚l‚r –¾’©" w:hint="eastAsia"/>
          <w:b/>
          <w:bCs/>
        </w:rPr>
        <w:t>者</w:t>
      </w:r>
      <w:r w:rsidR="00B83893">
        <w:rPr>
          <w:rFonts w:ascii="‚l‚r –¾’©" w:hint="eastAsia"/>
          <w:b/>
          <w:bCs/>
        </w:rPr>
        <w:t>程度</w:t>
      </w:r>
      <w:r w:rsidRPr="00753782">
        <w:rPr>
          <w:rFonts w:ascii="‚l‚r –¾’©" w:hint="eastAsia"/>
          <w:b/>
          <w:bCs/>
        </w:rPr>
        <w:t>抽出し、②③の着眼点</w:t>
      </w:r>
      <w:r w:rsidR="0018456C" w:rsidRPr="00753782">
        <w:rPr>
          <w:rFonts w:ascii="‚l‚r –¾’©" w:hint="eastAsia"/>
          <w:b/>
          <w:bCs/>
        </w:rPr>
        <w:t>で</w:t>
      </w:r>
      <w:r w:rsidRPr="00753782">
        <w:rPr>
          <w:rFonts w:ascii="‚l‚r –¾’©" w:hint="eastAsia"/>
          <w:b/>
          <w:bCs/>
        </w:rPr>
        <w:t>令和３年度提出分の</w:t>
      </w:r>
      <w:r w:rsidR="00B83893" w:rsidRPr="00753782">
        <w:rPr>
          <w:rFonts w:ascii="‚l‚r –¾’©" w:hint="eastAsia"/>
          <w:b/>
          <w:bCs/>
        </w:rPr>
        <w:t>中長期計画</w:t>
      </w:r>
      <w:r w:rsidR="00B83893">
        <w:rPr>
          <w:rFonts w:ascii="‚l‚r –¾’©" w:hint="eastAsia"/>
          <w:b/>
          <w:bCs/>
        </w:rPr>
        <w:t>書</w:t>
      </w:r>
      <w:r w:rsidRPr="00753782">
        <w:rPr>
          <w:rFonts w:ascii="‚l‚r –¾’©" w:hint="eastAsia"/>
          <w:b/>
          <w:bCs/>
        </w:rPr>
        <w:t>の内容を確認し、調査対象</w:t>
      </w:r>
      <w:r w:rsidRPr="00753782">
        <w:rPr>
          <w:rFonts w:ascii="‚l‚r –¾’©" w:hint="eastAsia"/>
          <w:b/>
          <w:bCs/>
        </w:rPr>
        <w:t>250</w:t>
      </w:r>
      <w:r w:rsidRPr="00753782">
        <w:rPr>
          <w:rFonts w:ascii="‚l‚r –¾’©" w:hint="eastAsia"/>
          <w:b/>
          <w:bCs/>
        </w:rPr>
        <w:t>者</w:t>
      </w:r>
      <w:r w:rsidR="0018456C" w:rsidRPr="00753782">
        <w:rPr>
          <w:rFonts w:ascii="‚l‚r –¾’©" w:hint="eastAsia"/>
          <w:b/>
          <w:bCs/>
        </w:rPr>
        <w:t>を</w:t>
      </w:r>
      <w:r w:rsidRPr="00753782">
        <w:rPr>
          <w:rFonts w:ascii="‚l‚r –¾’©" w:hint="eastAsia"/>
          <w:b/>
          <w:bCs/>
        </w:rPr>
        <w:t>選定</w:t>
      </w:r>
      <w:r w:rsidR="0018456C" w:rsidRPr="00753782">
        <w:rPr>
          <w:rFonts w:ascii="‚l‚r –¾’©" w:hint="eastAsia"/>
          <w:b/>
          <w:bCs/>
        </w:rPr>
        <w:t>する</w:t>
      </w:r>
      <w:r w:rsidRPr="00753782">
        <w:rPr>
          <w:rFonts w:ascii="‚l‚r –¾’©" w:hint="eastAsia"/>
          <w:b/>
          <w:bCs/>
        </w:rPr>
        <w:t>。</w:t>
      </w:r>
      <w:r w:rsidR="0077721B" w:rsidRPr="00753782">
        <w:rPr>
          <w:rFonts w:ascii="‚l‚r –¾’©" w:hint="eastAsia"/>
          <w:b/>
          <w:bCs/>
        </w:rPr>
        <w:t>選定に際し、過去に調査を受けていない事業者があれば、優先して選定を行う。</w:t>
      </w:r>
    </w:p>
    <w:p w14:paraId="22EBA259" w14:textId="19CD2BF6" w:rsidR="00F23D33" w:rsidRPr="00A05013" w:rsidRDefault="00F23D33" w:rsidP="00A05013">
      <w:pPr>
        <w:rPr>
          <w:rFonts w:hAnsi="ＭＳ 明朝" w:cs="ＭＳ 明朝"/>
          <w:b/>
          <w:bCs/>
          <w:color w:val="FF0000"/>
        </w:rPr>
      </w:pPr>
    </w:p>
    <w:p w14:paraId="44BFE53B" w14:textId="12C632AD" w:rsidR="00F23D33" w:rsidRPr="000E041E" w:rsidRDefault="00F23D33" w:rsidP="00F23D33">
      <w:pPr>
        <w:ind w:firstLineChars="200" w:firstLine="420"/>
        <w:rPr>
          <w:rFonts w:ascii="‚l‚r –¾’©"/>
        </w:rPr>
      </w:pPr>
      <w:r w:rsidRPr="00A72A0A">
        <w:rPr>
          <w:rFonts w:ascii="‚l‚r –¾’©" w:hint="eastAsia"/>
        </w:rPr>
        <w:t>【参考】ＳＡＢＣ評価制度におけ</w:t>
      </w:r>
      <w:r>
        <w:rPr>
          <w:rFonts w:ascii="‚l‚r –¾’©" w:hint="eastAsia"/>
        </w:rPr>
        <w:t>る</w:t>
      </w:r>
      <w:r w:rsidRPr="007F6947">
        <w:rPr>
          <w:rFonts w:ascii="‚l‚r –¾’©" w:hint="eastAsia"/>
        </w:rPr>
        <w:t>「Ｂクラス」</w:t>
      </w:r>
      <w:r>
        <w:rPr>
          <w:rFonts w:ascii="‚l‚r –¾’©" w:hint="eastAsia"/>
        </w:rPr>
        <w:t>の要件</w:t>
      </w:r>
    </w:p>
    <w:p w14:paraId="10C9EB6B" w14:textId="154D5338" w:rsidR="00F23D33" w:rsidRPr="000E041E" w:rsidRDefault="00F23D33" w:rsidP="00F23D33">
      <w:pPr>
        <w:ind w:left="1680" w:hangingChars="800" w:hanging="1680"/>
        <w:rPr>
          <w:rFonts w:ascii="‚l‚r –¾’©"/>
        </w:rPr>
      </w:pPr>
      <w:r w:rsidRPr="007F6947">
        <w:rPr>
          <w:rFonts w:ascii="‚l‚r –¾’©" w:hint="eastAsia"/>
        </w:rPr>
        <w:t xml:space="preserve">　　　</w:t>
      </w:r>
      <w:r>
        <w:rPr>
          <w:rFonts w:ascii="‚l‚r –¾’©" w:hint="eastAsia"/>
        </w:rPr>
        <w:t xml:space="preserve">　</w:t>
      </w:r>
      <w:r w:rsidRPr="007F6947">
        <w:rPr>
          <w:rFonts w:ascii="‚l‚r –¾’©" w:hint="eastAsia"/>
        </w:rPr>
        <w:t>要件１：</w:t>
      </w:r>
      <w:r>
        <w:rPr>
          <w:rFonts w:ascii="‚l‚r –¾’©" w:hint="eastAsia"/>
        </w:rPr>
        <w:t>努力目標未達（事業者全体のエネルギー消費原単位の５年度間平均原単位が９９％</w:t>
      </w:r>
      <w:r w:rsidRPr="007F6947">
        <w:rPr>
          <w:rFonts w:ascii="‚l‚r –¾’©" w:hint="eastAsia"/>
        </w:rPr>
        <w:t>超</w:t>
      </w:r>
      <w:r>
        <w:rPr>
          <w:rFonts w:ascii="‚l‚r –¾’©" w:hint="eastAsia"/>
        </w:rPr>
        <w:t>及びベンチマーク目標未達成）</w:t>
      </w:r>
      <w:r w:rsidRPr="007F6947">
        <w:rPr>
          <w:rFonts w:ascii="‚l‚r –¾’©" w:hint="eastAsia"/>
        </w:rPr>
        <w:t>かつ、</w:t>
      </w:r>
      <w:r>
        <w:rPr>
          <w:rFonts w:ascii="‚l‚r –¾’©" w:hint="eastAsia"/>
        </w:rPr>
        <w:t>直近２年間連続で</w:t>
      </w:r>
      <w:r w:rsidRPr="007F6947">
        <w:rPr>
          <w:rFonts w:ascii="‚l‚r –¾’©" w:hint="eastAsia"/>
        </w:rPr>
        <w:t>原単位が対前年度比で増加して</w:t>
      </w:r>
      <w:r w:rsidRPr="007F6947">
        <w:rPr>
          <w:rFonts w:ascii="‚l‚r –¾’©" w:hint="eastAsia"/>
        </w:rPr>
        <w:lastRenderedPageBreak/>
        <w:t>いるもの。</w:t>
      </w:r>
    </w:p>
    <w:p w14:paraId="2D591953" w14:textId="44D05F0F" w:rsidR="00F23D33" w:rsidRDefault="00F23D33" w:rsidP="00F23D33">
      <w:pPr>
        <w:ind w:left="1628" w:hangingChars="775" w:hanging="1628"/>
        <w:rPr>
          <w:rFonts w:ascii="‚l‚r –¾’©"/>
        </w:rPr>
      </w:pPr>
      <w:r w:rsidRPr="007F6947">
        <w:rPr>
          <w:rFonts w:ascii="‚l‚r –¾’©" w:hint="eastAsia"/>
        </w:rPr>
        <w:t xml:space="preserve">　　　</w:t>
      </w:r>
      <w:r>
        <w:rPr>
          <w:rFonts w:ascii="‚l‚r –¾’©" w:hint="eastAsia"/>
        </w:rPr>
        <w:t xml:space="preserve">　</w:t>
      </w:r>
      <w:r w:rsidRPr="007F6947">
        <w:rPr>
          <w:rFonts w:ascii="‚l‚r –¾’©" w:hint="eastAsia"/>
        </w:rPr>
        <w:t>要件２：事業者全体のエネルギー消費原単位の５年度間平均原単位が５％を超えて</w:t>
      </w:r>
      <w:r>
        <w:rPr>
          <w:rFonts w:ascii="‚l‚r –¾’©" w:hint="eastAsia"/>
        </w:rPr>
        <w:t>増加して</w:t>
      </w:r>
      <w:r w:rsidRPr="007F6947">
        <w:rPr>
          <w:rFonts w:ascii="‚l‚r –¾’©" w:hint="eastAsia"/>
        </w:rPr>
        <w:t>いるもの。</w:t>
      </w:r>
    </w:p>
    <w:p w14:paraId="4E2D5A7F" w14:textId="25C8CF96" w:rsidR="00F23D33" w:rsidRDefault="00F23D33" w:rsidP="00F23D33">
      <w:pPr>
        <w:ind w:leftChars="300" w:left="630"/>
        <w:rPr>
          <w:rFonts w:ascii="‚l‚r –¾’©"/>
        </w:rPr>
      </w:pPr>
    </w:p>
    <w:p w14:paraId="3CF58FB5" w14:textId="77777777" w:rsidR="00F23D33" w:rsidRPr="007F6947" w:rsidRDefault="00F23D33" w:rsidP="00F23D33">
      <w:pPr>
        <w:rPr>
          <w:rFonts w:ascii="‚l‚r –¾’©"/>
        </w:rPr>
      </w:pPr>
      <w:r w:rsidRPr="007F6947">
        <w:rPr>
          <w:rFonts w:ascii="‚l‚r –¾’©" w:hint="eastAsia"/>
        </w:rPr>
        <w:t>（</w:t>
      </w:r>
      <w:r>
        <w:rPr>
          <w:rFonts w:ascii="‚l‚r –¾’©" w:hint="eastAsia"/>
        </w:rPr>
        <w:t>３</w:t>
      </w:r>
      <w:r w:rsidRPr="007F6947">
        <w:rPr>
          <w:rFonts w:ascii="‚l‚r –¾’©" w:hint="eastAsia"/>
        </w:rPr>
        <w:t>）調査員の選定及び指導方法</w:t>
      </w:r>
    </w:p>
    <w:p w14:paraId="3396D6DD" w14:textId="77777777" w:rsidR="00F23D33" w:rsidRPr="007F6947" w:rsidRDefault="00F23D33" w:rsidP="00F23D33">
      <w:pPr>
        <w:ind w:firstLineChars="200" w:firstLine="420"/>
        <w:rPr>
          <w:rFonts w:ascii="‚l‚r –¾’©"/>
        </w:rPr>
      </w:pPr>
      <w:r w:rsidRPr="007F6947">
        <w:rPr>
          <w:rFonts w:ascii="‚l‚r –¾’©" w:hint="eastAsia"/>
        </w:rPr>
        <w:t>①　調査員の選定</w:t>
      </w:r>
    </w:p>
    <w:p w14:paraId="3CBDBA65" w14:textId="28847E59" w:rsidR="00F23D33" w:rsidRPr="007F6947" w:rsidRDefault="00F23D33" w:rsidP="00F23D33">
      <w:pPr>
        <w:ind w:leftChars="300" w:left="630" w:firstLineChars="100" w:firstLine="210"/>
        <w:rPr>
          <w:rFonts w:ascii="‚l‚r –¾’©"/>
        </w:rPr>
      </w:pPr>
      <w:r w:rsidRPr="007F6947">
        <w:rPr>
          <w:rFonts w:ascii="‚l‚r –¾’©" w:hint="eastAsia"/>
        </w:rPr>
        <w:t>調査員は、エネルギー管理士</w:t>
      </w:r>
      <w:r w:rsidR="0068349E">
        <w:rPr>
          <w:rFonts w:ascii="‚l‚r –¾’©" w:hint="eastAsia"/>
        </w:rPr>
        <w:t>若しくは</w:t>
      </w:r>
      <w:r w:rsidRPr="007F6947">
        <w:rPr>
          <w:rFonts w:ascii="‚l‚r –¾’©" w:hint="eastAsia"/>
        </w:rPr>
        <w:t>それと同等以上の知見・経験を有した者とし、工場等の省エネルギーに係る指導又は調査の豊富な経験を有し、調査対象となる工場等の事業内容やエネルギーの使用状況に精通している者から選定する（常勤・非常勤を問わない）。</w:t>
      </w:r>
    </w:p>
    <w:p w14:paraId="55A493ED" w14:textId="77777777" w:rsidR="00F23D33" w:rsidRPr="007F6947" w:rsidRDefault="00F23D33" w:rsidP="00F23D33">
      <w:pPr>
        <w:ind w:firstLineChars="400" w:firstLine="840"/>
        <w:rPr>
          <w:rFonts w:ascii="‚l‚r –¾’©"/>
        </w:rPr>
      </w:pPr>
      <w:r w:rsidRPr="007F6947">
        <w:rPr>
          <w:rFonts w:ascii="‚l‚r –¾’©" w:hint="eastAsia"/>
        </w:rPr>
        <w:t>選定に当たっては、以下の点について必要な措置を講じる。</w:t>
      </w:r>
    </w:p>
    <w:p w14:paraId="25CBBFC5" w14:textId="77777777" w:rsidR="00F23D33" w:rsidRPr="007F6947" w:rsidRDefault="00F23D33" w:rsidP="00F23D33">
      <w:pPr>
        <w:ind w:firstLineChars="400" w:firstLine="840"/>
        <w:rPr>
          <w:rFonts w:ascii="‚l‚r –¾’©"/>
        </w:rPr>
      </w:pPr>
      <w:r w:rsidRPr="007F6947">
        <w:rPr>
          <w:rFonts w:ascii="‚l‚r –¾’©" w:hint="eastAsia"/>
        </w:rPr>
        <w:t>・調査対象</w:t>
      </w:r>
      <w:r>
        <w:rPr>
          <w:rFonts w:ascii="‚l‚r –¾’©" w:hint="eastAsia"/>
        </w:rPr>
        <w:t>事業者等と</w:t>
      </w:r>
      <w:r w:rsidRPr="007F6947">
        <w:rPr>
          <w:rFonts w:ascii="‚l‚r –¾’©" w:hint="eastAsia"/>
        </w:rPr>
        <w:t>利害関係を有する者に当該</w:t>
      </w:r>
      <w:r>
        <w:rPr>
          <w:rFonts w:ascii="‚l‚r –¾’©" w:hint="eastAsia"/>
        </w:rPr>
        <w:t>対象事業者</w:t>
      </w:r>
      <w:r w:rsidRPr="007F6947">
        <w:rPr>
          <w:rFonts w:ascii="‚l‚r –¾’©" w:hint="eastAsia"/>
        </w:rPr>
        <w:t>等の調査を行わせない。</w:t>
      </w:r>
    </w:p>
    <w:p w14:paraId="1488A5C9" w14:textId="77777777" w:rsidR="00F23D33" w:rsidRPr="007F6947" w:rsidRDefault="00F23D33" w:rsidP="00F23D33">
      <w:pPr>
        <w:ind w:leftChars="400" w:left="1050" w:hangingChars="100" w:hanging="210"/>
        <w:rPr>
          <w:rFonts w:ascii="‚l‚r –¾’©"/>
        </w:rPr>
      </w:pPr>
      <w:r w:rsidRPr="007F6947">
        <w:rPr>
          <w:rFonts w:ascii="‚l‚r –¾’©" w:hint="eastAsia"/>
        </w:rPr>
        <w:t>・省エネ法第</w:t>
      </w:r>
      <w:r>
        <w:rPr>
          <w:rFonts w:ascii="‚l‚r –¾’©" w:hint="eastAsia"/>
        </w:rPr>
        <w:t>８</w:t>
      </w:r>
      <w:r w:rsidRPr="007F6947">
        <w:rPr>
          <w:rFonts w:ascii="‚l‚r –¾’©" w:hint="eastAsia"/>
        </w:rPr>
        <w:t>条及び第</w:t>
      </w:r>
      <w:r>
        <w:rPr>
          <w:rFonts w:ascii="‚l‚r –¾’©" w:hint="eastAsia"/>
        </w:rPr>
        <w:t>９</w:t>
      </w:r>
      <w:r w:rsidRPr="007F6947">
        <w:rPr>
          <w:rFonts w:ascii="‚l‚r –¾’©" w:hint="eastAsia"/>
        </w:rPr>
        <w:t>条並びに第</w:t>
      </w:r>
      <w:r>
        <w:rPr>
          <w:rFonts w:ascii="‚l‚r –¾’©" w:hint="eastAsia"/>
        </w:rPr>
        <w:t>１１</w:t>
      </w:r>
      <w:r w:rsidRPr="007F6947">
        <w:rPr>
          <w:rFonts w:ascii="‚l‚r –¾’©" w:hint="eastAsia"/>
        </w:rPr>
        <w:t>条第１項及び第１</w:t>
      </w:r>
      <w:r>
        <w:rPr>
          <w:rFonts w:ascii="‚l‚r –¾’©" w:hint="eastAsia"/>
        </w:rPr>
        <w:t>２</w:t>
      </w:r>
      <w:r w:rsidRPr="007F6947">
        <w:rPr>
          <w:rFonts w:ascii="‚l‚r –¾’©" w:hint="eastAsia"/>
        </w:rPr>
        <w:t>条第１項に基づき、エネルギー管理統括者、エネルギー管理企画推進者、エネルギー管理者又はエネルギー管理員に現に選任されている者を選定しない。</w:t>
      </w:r>
    </w:p>
    <w:p w14:paraId="659C726F" w14:textId="75888E99" w:rsidR="000E5E1F" w:rsidRPr="007F6947" w:rsidRDefault="00F23D33" w:rsidP="002A3177">
      <w:pPr>
        <w:ind w:leftChars="400" w:left="1050" w:hangingChars="100" w:hanging="210"/>
        <w:rPr>
          <w:rFonts w:ascii="‚l‚r –¾’©"/>
        </w:rPr>
      </w:pPr>
      <w:r w:rsidRPr="007F6947">
        <w:rPr>
          <w:rFonts w:ascii="‚l‚r –¾’©" w:hint="eastAsia"/>
        </w:rPr>
        <w:t>・調査員として選定された者に対し、守秘義務の遵守等、調査の信頼性確保に必要な事項を確約させる。</w:t>
      </w:r>
    </w:p>
    <w:p w14:paraId="7341F64B" w14:textId="77777777" w:rsidR="00F23D33" w:rsidRPr="007F6947" w:rsidRDefault="00F23D33" w:rsidP="00F23D33">
      <w:pPr>
        <w:rPr>
          <w:rFonts w:ascii="‚l‚r –¾’©"/>
        </w:rPr>
      </w:pPr>
    </w:p>
    <w:p w14:paraId="44929A2D" w14:textId="77777777" w:rsidR="00F23D33" w:rsidRPr="007F6947" w:rsidRDefault="00F23D33" w:rsidP="00F23D33">
      <w:pPr>
        <w:ind w:firstLineChars="200" w:firstLine="420"/>
        <w:rPr>
          <w:rFonts w:ascii="‚l‚r –¾’©"/>
        </w:rPr>
      </w:pPr>
      <w:r w:rsidRPr="007F6947">
        <w:rPr>
          <w:rFonts w:ascii="‚l‚r –¾’©" w:hint="eastAsia"/>
        </w:rPr>
        <w:t>②　調査員への指導</w:t>
      </w:r>
    </w:p>
    <w:p w14:paraId="47317ECC" w14:textId="7FD20592" w:rsidR="00F23D33" w:rsidRDefault="00F23D33" w:rsidP="00F23D33">
      <w:pPr>
        <w:ind w:leftChars="300" w:left="630" w:firstLineChars="100" w:firstLine="210"/>
        <w:rPr>
          <w:rFonts w:ascii="‚l‚r –¾’©"/>
        </w:rPr>
      </w:pPr>
      <w:r w:rsidRPr="007F6947">
        <w:rPr>
          <w:rFonts w:ascii="‚l‚r –¾’©" w:hint="eastAsia"/>
        </w:rPr>
        <w:t>省エネルギー課</w:t>
      </w:r>
      <w:r>
        <w:rPr>
          <w:rFonts w:ascii="‚l‚r –¾’©" w:hint="eastAsia"/>
        </w:rPr>
        <w:t>等</w:t>
      </w:r>
      <w:r w:rsidRPr="007F6947">
        <w:rPr>
          <w:rFonts w:ascii="‚l‚r –¾’©" w:hint="eastAsia"/>
        </w:rPr>
        <w:t>と</w:t>
      </w:r>
      <w:r>
        <w:rPr>
          <w:rFonts w:ascii="‚l‚r –¾’©" w:hint="eastAsia"/>
        </w:rPr>
        <w:t>調整</w:t>
      </w:r>
      <w:r w:rsidRPr="007F6947">
        <w:rPr>
          <w:rFonts w:ascii="‚l‚r –¾’©" w:hint="eastAsia"/>
        </w:rPr>
        <w:t>の上で、工場等判断基準の解釈や情報の取扱い、</w:t>
      </w:r>
      <w:r w:rsidR="00126609">
        <w:rPr>
          <w:rFonts w:ascii="‚l‚r –¾’©" w:hint="eastAsia"/>
        </w:rPr>
        <w:t>令和</w:t>
      </w:r>
      <w:r w:rsidR="00C368DE">
        <w:rPr>
          <w:rFonts w:ascii="‚l‚r –¾’©" w:hint="eastAsia"/>
        </w:rPr>
        <w:t>３</w:t>
      </w:r>
      <w:r w:rsidRPr="007F6947">
        <w:rPr>
          <w:rFonts w:ascii="‚l‚r –¾’©" w:hint="eastAsia"/>
        </w:rPr>
        <w:t>年度</w:t>
      </w:r>
      <w:r>
        <w:rPr>
          <w:rFonts w:ascii="‚l‚r –¾’©" w:hint="eastAsia"/>
        </w:rPr>
        <w:t>調査</w:t>
      </w:r>
      <w:r w:rsidRPr="007F6947">
        <w:rPr>
          <w:rFonts w:ascii="‚l‚r –¾’©" w:hint="eastAsia"/>
        </w:rPr>
        <w:t>の調査報告書の内容等に関する参考資料を含む実施マニュアルを作成し、調査員へ配布するとともに、調査員向け事前説明会の実施等により</w:t>
      </w:r>
      <w:r w:rsidRPr="0092310A">
        <w:rPr>
          <w:rFonts w:ascii="‚l‚r –¾’©" w:hint="eastAsia"/>
        </w:rPr>
        <w:t>調査の質の均質化</w:t>
      </w:r>
      <w:r w:rsidR="002A3177" w:rsidRPr="0092310A">
        <w:rPr>
          <w:rFonts w:ascii="‚l‚r –¾’©" w:hint="eastAsia"/>
        </w:rPr>
        <w:t>が図れ</w:t>
      </w:r>
      <w:r w:rsidR="0092310A" w:rsidRPr="0092310A">
        <w:rPr>
          <w:rFonts w:ascii="‚l‚r –¾’©" w:hint="eastAsia"/>
        </w:rPr>
        <w:t>るようにする。調査の質の均質化については、効果測定し、その結果を</w:t>
      </w:r>
      <w:r w:rsidR="002A3177" w:rsidRPr="0092310A">
        <w:rPr>
          <w:rFonts w:ascii="‚l‚r –¾’©" w:hint="eastAsia"/>
        </w:rPr>
        <w:t>省エネルギー課へ</w:t>
      </w:r>
      <w:r w:rsidR="0092310A" w:rsidRPr="0092310A">
        <w:rPr>
          <w:rFonts w:ascii="‚l‚r –¾’©" w:hint="eastAsia"/>
        </w:rPr>
        <w:t>調査員が調査を行う前に</w:t>
      </w:r>
      <w:r w:rsidR="002A3177" w:rsidRPr="0092310A">
        <w:rPr>
          <w:rFonts w:ascii="‚l‚r –¾’©" w:hint="eastAsia"/>
        </w:rPr>
        <w:t>報告する</w:t>
      </w:r>
      <w:r w:rsidR="0092310A" w:rsidRPr="0092310A">
        <w:rPr>
          <w:rFonts w:ascii="‚l‚r –¾’©" w:hint="eastAsia"/>
        </w:rPr>
        <w:t>こと</w:t>
      </w:r>
      <w:r w:rsidRPr="0092310A">
        <w:rPr>
          <w:rFonts w:ascii="‚l‚r –¾’©" w:hint="eastAsia"/>
        </w:rPr>
        <w:t>。</w:t>
      </w:r>
    </w:p>
    <w:p w14:paraId="50DA38C4" w14:textId="7D4783FC" w:rsidR="00F23D33" w:rsidRDefault="00F23D33" w:rsidP="00F23D33">
      <w:pPr>
        <w:ind w:leftChars="300" w:left="630" w:firstLineChars="100" w:firstLine="210"/>
        <w:rPr>
          <w:rFonts w:ascii="‚l‚r –¾’©"/>
        </w:rPr>
      </w:pPr>
      <w:r w:rsidRPr="007F6947">
        <w:rPr>
          <w:rFonts w:ascii="‚l‚r –¾’©" w:hint="eastAsia"/>
        </w:rPr>
        <w:t>なお、</w:t>
      </w:r>
      <w:r w:rsidR="00126609">
        <w:rPr>
          <w:rFonts w:ascii="‚l‚r –¾’©" w:hint="eastAsia"/>
        </w:rPr>
        <w:t>令和</w:t>
      </w:r>
      <w:r w:rsidR="00C368DE">
        <w:rPr>
          <w:rFonts w:ascii="‚l‚r –¾’©" w:hint="eastAsia"/>
        </w:rPr>
        <w:t>３</w:t>
      </w:r>
      <w:r w:rsidRPr="007F6947">
        <w:rPr>
          <w:rFonts w:ascii="‚l‚r –¾’©" w:hint="eastAsia"/>
        </w:rPr>
        <w:t>年度</w:t>
      </w:r>
      <w:r>
        <w:rPr>
          <w:rFonts w:ascii="‚l‚r –¾’©" w:hint="eastAsia"/>
        </w:rPr>
        <w:t>調査</w:t>
      </w:r>
      <w:r w:rsidRPr="007F6947">
        <w:rPr>
          <w:rFonts w:ascii="‚l‚r –¾’©" w:hint="eastAsia"/>
        </w:rPr>
        <w:t>の調査報告書</w:t>
      </w:r>
      <w:r>
        <w:rPr>
          <w:rFonts w:ascii="‚l‚r –¾’©" w:hint="eastAsia"/>
        </w:rPr>
        <w:t>については、全調査員が必ず事前に目を通しておくことを徹底する</w:t>
      </w:r>
      <w:r w:rsidRPr="007F6947">
        <w:rPr>
          <w:rFonts w:ascii="‚l‚r –¾’©" w:hint="eastAsia"/>
        </w:rPr>
        <w:t>。特に判断基準の解釈の他、適切な設備管理法や、調査先の主要設備に関する更新による省エネ効果事例や調査先のエネルギー消費形態に即した適切な原単位の分母設定事例については必ずある程度事前に把握し、調査の際に情報提供できるよう準備して</w:t>
      </w:r>
      <w:r>
        <w:rPr>
          <w:rFonts w:ascii="‚l‚r –¾’©" w:hint="eastAsia"/>
        </w:rPr>
        <w:t>調査に臨む</w:t>
      </w:r>
      <w:r w:rsidRPr="007F6947">
        <w:rPr>
          <w:rFonts w:ascii="‚l‚r –¾’©" w:hint="eastAsia"/>
        </w:rPr>
        <w:t>。</w:t>
      </w:r>
    </w:p>
    <w:p w14:paraId="5EC09D2E" w14:textId="77777777" w:rsidR="00F23D33" w:rsidRPr="007F6947" w:rsidRDefault="00F23D33" w:rsidP="00F23D33">
      <w:pPr>
        <w:ind w:leftChars="300" w:left="630" w:firstLineChars="100" w:firstLine="210"/>
        <w:rPr>
          <w:rFonts w:ascii="‚l‚r –¾’©"/>
        </w:rPr>
      </w:pPr>
    </w:p>
    <w:p w14:paraId="1E5ACFB8" w14:textId="7717A993" w:rsidR="00F23D33" w:rsidRPr="00B7787B" w:rsidRDefault="00F23D33" w:rsidP="00F23D33">
      <w:pPr>
        <w:ind w:left="1470" w:hangingChars="700" w:hanging="1470"/>
        <w:rPr>
          <w:rFonts w:ascii="‚l‚r –¾’©"/>
        </w:rPr>
      </w:pPr>
      <w:r w:rsidRPr="00B7787B">
        <w:rPr>
          <w:rFonts w:ascii="‚l‚r –¾’©" w:hint="eastAsia"/>
        </w:rPr>
        <w:t>（</w:t>
      </w:r>
      <w:r>
        <w:rPr>
          <w:rFonts w:ascii="‚l‚r –¾’©" w:hint="eastAsia"/>
        </w:rPr>
        <w:t>４</w:t>
      </w:r>
      <w:r w:rsidRPr="00B7787B">
        <w:rPr>
          <w:rFonts w:ascii="‚l‚r –¾’©" w:hint="eastAsia"/>
        </w:rPr>
        <w:t>）</w:t>
      </w:r>
      <w:r>
        <w:rPr>
          <w:rFonts w:ascii="‚l‚r –¾’©" w:hint="eastAsia"/>
        </w:rPr>
        <w:t>工場等</w:t>
      </w:r>
      <w:r w:rsidR="0068349E">
        <w:rPr>
          <w:rFonts w:ascii="‚l‚r –¾’©" w:hint="eastAsia"/>
        </w:rPr>
        <w:t>及び</w:t>
      </w:r>
      <w:r w:rsidRPr="00B7787B">
        <w:rPr>
          <w:rFonts w:ascii="‚l‚r –¾’©" w:hint="eastAsia"/>
        </w:rPr>
        <w:t>本社等への訪問調査の実施</w:t>
      </w:r>
    </w:p>
    <w:p w14:paraId="1CDF8FCD" w14:textId="54BD0DBF" w:rsidR="00F23D33" w:rsidRPr="007F6947" w:rsidRDefault="00F23D33" w:rsidP="00F23D33">
      <w:pPr>
        <w:ind w:leftChars="200" w:left="630" w:hangingChars="100" w:hanging="210"/>
        <w:rPr>
          <w:rFonts w:ascii="‚l‚r –¾’©"/>
        </w:rPr>
      </w:pPr>
      <w:r w:rsidRPr="00B7787B">
        <w:rPr>
          <w:rFonts w:ascii="‚l‚r –¾’©" w:hint="eastAsia"/>
        </w:rPr>
        <w:t xml:space="preserve">①　</w:t>
      </w:r>
      <w:r>
        <w:rPr>
          <w:rFonts w:ascii="‚l‚r –¾’©" w:hint="eastAsia"/>
        </w:rPr>
        <w:t>事前の通知：</w:t>
      </w:r>
      <w:r w:rsidRPr="00B7787B">
        <w:rPr>
          <w:rFonts w:ascii="‚l‚r –¾’©" w:hint="eastAsia"/>
        </w:rPr>
        <w:t>（２</w:t>
      </w:r>
      <w:r>
        <w:rPr>
          <w:rFonts w:ascii="‚l‚r –¾’©" w:hint="eastAsia"/>
        </w:rPr>
        <w:t>）で</w:t>
      </w:r>
      <w:r w:rsidRPr="00B7787B">
        <w:rPr>
          <w:rFonts w:ascii="‚l‚r –¾’©" w:hint="eastAsia"/>
        </w:rPr>
        <w:t>選定した特定事業者等に対し、書面により</w:t>
      </w:r>
      <w:r>
        <w:rPr>
          <w:rFonts w:ascii="‚l‚r –¾’©" w:hint="eastAsia"/>
        </w:rPr>
        <w:t>下記②で行う</w:t>
      </w:r>
      <w:r w:rsidRPr="00B7787B">
        <w:rPr>
          <w:rFonts w:ascii="‚l‚r –¾’©" w:hint="eastAsia"/>
        </w:rPr>
        <w:t>調査への協力依頼を行う。</w:t>
      </w:r>
      <w:r>
        <w:rPr>
          <w:rFonts w:ascii="‚l‚r –¾’©" w:hint="eastAsia"/>
        </w:rPr>
        <w:t>具体的に</w:t>
      </w:r>
      <w:r w:rsidRPr="00B7787B">
        <w:rPr>
          <w:rFonts w:ascii="‚l‚r –¾’©" w:hint="eastAsia"/>
        </w:rPr>
        <w:t>調査に用いる書類の</w:t>
      </w:r>
      <w:r w:rsidRPr="007F6947">
        <w:rPr>
          <w:rFonts w:ascii="‚l‚r –¾’©" w:hint="eastAsia"/>
        </w:rPr>
        <w:t>作成や</w:t>
      </w:r>
      <w:r>
        <w:rPr>
          <w:rFonts w:ascii="‚l‚r –¾’©" w:hint="eastAsia"/>
        </w:rPr>
        <w:t>関係書類</w:t>
      </w:r>
      <w:r w:rsidRPr="007F6947">
        <w:rPr>
          <w:rFonts w:ascii="‚l‚r –¾’©" w:hint="eastAsia"/>
        </w:rPr>
        <w:t>等の閲覧依頼</w:t>
      </w:r>
      <w:r>
        <w:rPr>
          <w:rFonts w:ascii="‚l‚r –¾’©" w:hint="eastAsia"/>
        </w:rPr>
        <w:t>及びその</w:t>
      </w:r>
      <w:r w:rsidRPr="00B7787B">
        <w:rPr>
          <w:rFonts w:ascii="‚l‚r –¾’©" w:hint="eastAsia"/>
        </w:rPr>
        <w:t>調整依頼</w:t>
      </w:r>
      <w:r>
        <w:rPr>
          <w:rFonts w:ascii="‚l‚r –¾’©" w:hint="eastAsia"/>
        </w:rPr>
        <w:t>を</w:t>
      </w:r>
      <w:r w:rsidRPr="007F6947">
        <w:rPr>
          <w:rFonts w:ascii="‚l‚r –¾’©" w:hint="eastAsia"/>
        </w:rPr>
        <w:t>併せて行う</w:t>
      </w:r>
      <w:r w:rsidRPr="00B7787B">
        <w:rPr>
          <w:rFonts w:ascii="‚l‚r –¾’©" w:hint="eastAsia"/>
        </w:rPr>
        <w:t>。</w:t>
      </w:r>
    </w:p>
    <w:p w14:paraId="479C69AA" w14:textId="77777777" w:rsidR="00F23D33" w:rsidRPr="00AB1D39" w:rsidRDefault="00F23D33" w:rsidP="00F23D33">
      <w:pPr>
        <w:rPr>
          <w:rFonts w:ascii="‚l‚r –¾’©"/>
        </w:rPr>
      </w:pPr>
    </w:p>
    <w:p w14:paraId="568E6F74" w14:textId="6422C965" w:rsidR="00F23D33" w:rsidRPr="003A097C" w:rsidRDefault="00F23D33" w:rsidP="00F23D33">
      <w:pPr>
        <w:ind w:leftChars="200" w:left="630" w:hangingChars="100" w:hanging="210"/>
        <w:rPr>
          <w:rFonts w:ascii="‚l‚r –¾’©"/>
        </w:rPr>
      </w:pPr>
      <w:r w:rsidRPr="003A097C">
        <w:rPr>
          <w:rFonts w:ascii="‚l‚r –¾’©" w:hint="eastAsia"/>
        </w:rPr>
        <w:t>②　調査内容：原則として１０時から１７時までの範囲とし、当該特定事業者等の操業時間を考慮する。</w:t>
      </w:r>
      <w:r w:rsidRPr="003A097C">
        <w:rPr>
          <w:rFonts w:ascii="‚l‚r –¾’©" w:hint="eastAsia"/>
          <w:color w:val="000000" w:themeColor="text1"/>
        </w:rPr>
        <w:t>主に以下の項目について確認する。調査事項に対して当該事業者を代表して説明が行えることや今後の省エネルギーに向けた対応が図れるように、</w:t>
      </w:r>
      <w:r w:rsidRPr="003A097C">
        <w:rPr>
          <w:rFonts w:ascii="‚l‚r –¾’©" w:hint="eastAsia"/>
        </w:rPr>
        <w:t>原則、当該特定事業者等のエネルギー管理統括者又はエネルギー管理企画推進者の同席のもとで行う。</w:t>
      </w:r>
    </w:p>
    <w:p w14:paraId="3156A708" w14:textId="1A55B02C" w:rsidR="00F23D33" w:rsidRDefault="00F23D33" w:rsidP="00F23D33">
      <w:pPr>
        <w:ind w:leftChars="400" w:left="1050" w:hangingChars="100" w:hanging="210"/>
        <w:rPr>
          <w:rFonts w:ascii="‚l‚r –¾’©"/>
        </w:rPr>
      </w:pPr>
      <w:r w:rsidRPr="003A097C">
        <w:rPr>
          <w:rFonts w:ascii="‚l‚r –¾’©" w:hint="eastAsia"/>
        </w:rPr>
        <w:t>・省エネルギーの取組状況につ</w:t>
      </w:r>
      <w:r>
        <w:rPr>
          <w:rFonts w:ascii="‚l‚r –¾’©" w:hint="eastAsia"/>
        </w:rPr>
        <w:t>いて実施状況の現地確認及び聞き取り</w:t>
      </w:r>
    </w:p>
    <w:p w14:paraId="6452BB57" w14:textId="77777777" w:rsidR="00F23D33" w:rsidRPr="006D030E" w:rsidRDefault="00F23D33" w:rsidP="00F23D33">
      <w:pPr>
        <w:ind w:leftChars="400" w:left="1050" w:hangingChars="100" w:hanging="210"/>
        <w:rPr>
          <w:rFonts w:ascii="ＭＳ 明朝" w:hAnsi="ＭＳ 明朝"/>
          <w:color w:val="000000"/>
          <w:szCs w:val="21"/>
        </w:rPr>
      </w:pPr>
      <w:r w:rsidRPr="007F6947">
        <w:rPr>
          <w:rFonts w:ascii="‚l‚r –¾’©" w:hint="eastAsia"/>
        </w:rPr>
        <w:t>・工場等判断基準の遵守状況確認とその評点化</w:t>
      </w:r>
      <w:r>
        <w:rPr>
          <w:rFonts w:ascii="ＭＳ 明朝" w:hAnsi="ＭＳ 明朝" w:hint="eastAsia"/>
          <w:color w:val="000000"/>
          <w:szCs w:val="21"/>
        </w:rPr>
        <w:t>（</w:t>
      </w:r>
      <w:r w:rsidRPr="007F6947">
        <w:rPr>
          <w:rFonts w:ascii="ＭＳ 明朝" w:hAnsi="ＭＳ 明朝" w:hint="eastAsia"/>
          <w:color w:val="000000"/>
          <w:szCs w:val="21"/>
        </w:rPr>
        <w:t>定期報告書</w:t>
      </w:r>
      <w:r>
        <w:rPr>
          <w:rFonts w:ascii="ＭＳ 明朝" w:hAnsi="ＭＳ 明朝" w:hint="eastAsia"/>
          <w:color w:val="000000"/>
          <w:szCs w:val="21"/>
        </w:rPr>
        <w:t>特定第８表、指定第８表）</w:t>
      </w:r>
    </w:p>
    <w:p w14:paraId="54E9E5DA" w14:textId="77777777" w:rsidR="00F23D33" w:rsidRPr="007F6947" w:rsidRDefault="00F23D33" w:rsidP="00F23D33">
      <w:pPr>
        <w:ind w:leftChars="400" w:left="1050" w:hangingChars="100" w:hanging="210"/>
        <w:rPr>
          <w:rFonts w:ascii="ＭＳ 明朝" w:hAnsi="ＭＳ 明朝"/>
          <w:color w:val="000000"/>
          <w:szCs w:val="21"/>
        </w:rPr>
      </w:pPr>
      <w:r w:rsidRPr="007F6947">
        <w:rPr>
          <w:rFonts w:ascii="‚l‚r –¾’©" w:hint="eastAsia"/>
        </w:rPr>
        <w:t>・</w:t>
      </w:r>
      <w:r>
        <w:rPr>
          <w:rFonts w:ascii="‚l‚r –¾’©" w:hint="eastAsia"/>
        </w:rPr>
        <w:t>努力目標達成に向けた取組状況の確認（</w:t>
      </w:r>
      <w:r>
        <w:rPr>
          <w:rFonts w:ascii="ＭＳ 明朝" w:hAnsi="ＭＳ 明朝" w:hint="eastAsia"/>
          <w:color w:val="000000"/>
          <w:szCs w:val="21"/>
        </w:rPr>
        <w:t>中長期計画書計画内容）</w:t>
      </w:r>
    </w:p>
    <w:p w14:paraId="2C23AF98" w14:textId="52FAC163" w:rsidR="00F23D33" w:rsidRPr="007F6947" w:rsidRDefault="00F23D33" w:rsidP="00F23D33">
      <w:pPr>
        <w:ind w:leftChars="300" w:left="630" w:firstLineChars="100" w:firstLine="210"/>
        <w:rPr>
          <w:rFonts w:ascii="‚l‚r –¾’©"/>
        </w:rPr>
      </w:pPr>
      <w:r w:rsidRPr="007F6947">
        <w:rPr>
          <w:rFonts w:ascii="ＭＳ 明朝" w:hAnsi="ＭＳ 明朝" w:hint="eastAsia"/>
          <w:color w:val="000000"/>
          <w:szCs w:val="21"/>
        </w:rPr>
        <w:t>・エネルギー消費原単位の悪化要因</w:t>
      </w:r>
      <w:r>
        <w:rPr>
          <w:rFonts w:ascii="ＭＳ 明朝" w:hAnsi="ＭＳ 明朝" w:hint="eastAsia"/>
          <w:color w:val="000000"/>
          <w:szCs w:val="21"/>
        </w:rPr>
        <w:t>（</w:t>
      </w:r>
      <w:r w:rsidRPr="007F6947">
        <w:rPr>
          <w:rFonts w:ascii="ＭＳ 明朝" w:hAnsi="ＭＳ 明朝" w:hint="eastAsia"/>
          <w:color w:val="000000"/>
          <w:szCs w:val="21"/>
        </w:rPr>
        <w:t>定期報告書</w:t>
      </w:r>
      <w:r>
        <w:rPr>
          <w:rFonts w:ascii="ＭＳ 明朝" w:hAnsi="ＭＳ 明朝" w:hint="eastAsia"/>
          <w:color w:val="000000"/>
          <w:szCs w:val="21"/>
        </w:rPr>
        <w:t>特定第５表</w:t>
      </w:r>
      <w:r w:rsidR="00126609">
        <w:rPr>
          <w:rFonts w:ascii="ＭＳ 明朝" w:hAnsi="ＭＳ 明朝" w:hint="eastAsia"/>
          <w:color w:val="000000"/>
          <w:szCs w:val="21"/>
        </w:rPr>
        <w:t>、指定第７表</w:t>
      </w:r>
      <w:r>
        <w:rPr>
          <w:rFonts w:ascii="ＭＳ 明朝" w:hAnsi="ＭＳ 明朝" w:hint="eastAsia"/>
          <w:color w:val="000000"/>
          <w:szCs w:val="21"/>
        </w:rPr>
        <w:t>）　等</w:t>
      </w:r>
    </w:p>
    <w:p w14:paraId="70141410" w14:textId="77777777" w:rsidR="00F23D33" w:rsidRPr="007F6947" w:rsidRDefault="00F23D33" w:rsidP="00F23D33">
      <w:pPr>
        <w:rPr>
          <w:rFonts w:ascii="‚l‚r –¾’©"/>
        </w:rPr>
      </w:pPr>
    </w:p>
    <w:p w14:paraId="4D528C58" w14:textId="1D0A64F1" w:rsidR="00F23D33" w:rsidRDefault="00F23D33" w:rsidP="00F23D33">
      <w:pPr>
        <w:ind w:leftChars="200" w:left="630" w:hangingChars="100" w:hanging="210"/>
        <w:rPr>
          <w:rFonts w:ascii="‚l‚r –¾’©"/>
        </w:rPr>
      </w:pPr>
      <w:r w:rsidRPr="007F6947">
        <w:rPr>
          <w:rFonts w:ascii="‚l‚r –¾’©" w:hint="eastAsia"/>
        </w:rPr>
        <w:t xml:space="preserve">③　</w:t>
      </w:r>
      <w:r>
        <w:rPr>
          <w:rFonts w:ascii="‚l‚r –¾’©" w:hint="eastAsia"/>
        </w:rPr>
        <w:t>事前の準備：</w:t>
      </w:r>
      <w:r w:rsidRPr="007F6947">
        <w:rPr>
          <w:rFonts w:ascii="‚l‚r –¾’©" w:hint="eastAsia"/>
        </w:rPr>
        <w:t>上記の調査スケジュールについては、対象となる事業者と調整の上、あらかじめ全体の調査日程表を作成して</w:t>
      </w:r>
      <w:r>
        <w:rPr>
          <w:rFonts w:ascii="‚l‚r –¾’©" w:hint="eastAsia"/>
        </w:rPr>
        <w:t>省エネルギー課等</w:t>
      </w:r>
      <w:r w:rsidRPr="007F6947">
        <w:rPr>
          <w:rFonts w:ascii="‚l‚r –¾’©" w:hint="eastAsia"/>
        </w:rPr>
        <w:t>に送付するとともに、</w:t>
      </w:r>
      <w:r w:rsidR="006407ED" w:rsidRPr="00A72A0A">
        <w:rPr>
          <w:rFonts w:ascii="‚l‚r –¾’©" w:hint="eastAsia"/>
        </w:rPr>
        <w:t>経済産業局及び事業所管省庁</w:t>
      </w:r>
      <w:r w:rsidR="006407ED">
        <w:rPr>
          <w:rFonts w:ascii="‚l‚r –¾’©" w:hint="eastAsia"/>
        </w:rPr>
        <w:t>も含めて</w:t>
      </w:r>
      <w:r w:rsidRPr="007F6947">
        <w:rPr>
          <w:rFonts w:ascii="‚l‚r –¾’©" w:hint="eastAsia"/>
        </w:rPr>
        <w:t>調査への同行者の確認を行う。また、</w:t>
      </w:r>
      <w:r>
        <w:rPr>
          <w:rFonts w:ascii="‚l‚r –¾’©" w:hint="eastAsia"/>
        </w:rPr>
        <w:t>調査の</w:t>
      </w:r>
      <w:r w:rsidRPr="007F6947">
        <w:rPr>
          <w:rFonts w:ascii="‚l‚r –¾’©" w:hint="eastAsia"/>
        </w:rPr>
        <w:t>１０日</w:t>
      </w:r>
      <w:r>
        <w:rPr>
          <w:rFonts w:ascii="‚l‚r –¾’©" w:hint="eastAsia"/>
        </w:rPr>
        <w:t>前</w:t>
      </w:r>
      <w:r w:rsidRPr="007F6947">
        <w:rPr>
          <w:rFonts w:ascii="‚l‚r –¾’©" w:hint="eastAsia"/>
        </w:rPr>
        <w:t>を目途に</w:t>
      </w:r>
      <w:r>
        <w:rPr>
          <w:rFonts w:ascii="‚l‚r –¾’©" w:hint="eastAsia"/>
        </w:rPr>
        <w:t>、</w:t>
      </w:r>
      <w:r w:rsidRPr="007F6947">
        <w:rPr>
          <w:rFonts w:ascii="‚l‚r –¾’©" w:hint="eastAsia"/>
        </w:rPr>
        <w:t>工場等判断基準の遵守状況</w:t>
      </w:r>
      <w:r>
        <w:rPr>
          <w:rFonts w:ascii="‚l‚r –¾’©" w:hint="eastAsia"/>
        </w:rPr>
        <w:t>や原単位悪化要</w:t>
      </w:r>
      <w:r w:rsidR="005719EA">
        <w:rPr>
          <w:rFonts w:ascii="‚l‚r –¾’©" w:hint="eastAsia"/>
        </w:rPr>
        <w:t>因を踏まえた調査の重点項目の整理や改善提案の仮説等を準備する。</w:t>
      </w:r>
    </w:p>
    <w:p w14:paraId="478D4CC1" w14:textId="454912C2" w:rsidR="00B95E7B" w:rsidRDefault="006407ED" w:rsidP="00F23D33">
      <w:pPr>
        <w:ind w:leftChars="200" w:left="630" w:hangingChars="100" w:hanging="210"/>
        <w:rPr>
          <w:rFonts w:ascii="‚l‚r –¾’©"/>
        </w:rPr>
      </w:pPr>
      <w:r>
        <w:rPr>
          <w:rFonts w:ascii="‚l‚r –¾’©" w:hint="eastAsia"/>
        </w:rPr>
        <w:t xml:space="preserve">　　なお、事業所管省庁等と調査対象や④以降の情報</w:t>
      </w:r>
      <w:r w:rsidR="00BD0D93">
        <w:rPr>
          <w:rFonts w:ascii="‚l‚r –¾’©" w:hint="eastAsia"/>
        </w:rPr>
        <w:t>の</w:t>
      </w:r>
      <w:r>
        <w:rPr>
          <w:rFonts w:ascii="‚l‚r –¾’©" w:hint="eastAsia"/>
        </w:rPr>
        <w:t>共有を行う場合は省エネルギー課からの指</w:t>
      </w:r>
      <w:r>
        <w:rPr>
          <w:rFonts w:ascii="‚l‚r –¾’©" w:hint="eastAsia"/>
        </w:rPr>
        <w:lastRenderedPageBreak/>
        <w:t>示のみによって行うこととし、共有する場合は省庁における機密性の管理基準に照らした、管理を行うことを事業所管省庁等に対して常に明確に提示すること。</w:t>
      </w:r>
    </w:p>
    <w:p w14:paraId="5E38AFDD" w14:textId="77777777" w:rsidR="00B95E7B" w:rsidRPr="006407ED" w:rsidRDefault="00B95E7B" w:rsidP="00F23D33">
      <w:pPr>
        <w:ind w:leftChars="200" w:left="630" w:hangingChars="100" w:hanging="210"/>
        <w:rPr>
          <w:rFonts w:ascii="‚l‚r –¾’©"/>
        </w:rPr>
      </w:pPr>
    </w:p>
    <w:p w14:paraId="787F2A07" w14:textId="190A6276" w:rsidR="00B95E7B" w:rsidRPr="00591F6F" w:rsidRDefault="00B95E7B" w:rsidP="00B95E7B">
      <w:pPr>
        <w:pStyle w:val="afb"/>
        <w:numPr>
          <w:ilvl w:val="0"/>
          <w:numId w:val="33"/>
        </w:numPr>
        <w:ind w:leftChars="0"/>
        <w:rPr>
          <w:sz w:val="21"/>
          <w:szCs w:val="18"/>
        </w:rPr>
      </w:pPr>
      <w:r w:rsidRPr="00591F6F">
        <w:rPr>
          <w:rFonts w:ascii="‚l‚r –¾’©" w:hint="eastAsia"/>
          <w:sz w:val="20"/>
          <w:szCs w:val="22"/>
        </w:rPr>
        <w:t xml:space="preserve">　</w:t>
      </w:r>
      <w:r w:rsidR="00F23D33" w:rsidRPr="00591F6F">
        <w:rPr>
          <w:rFonts w:hint="eastAsia"/>
          <w:sz w:val="21"/>
          <w:szCs w:val="18"/>
        </w:rPr>
        <w:t>現地調査報告書の作成：工場等判断基準の遵守状況等の調査に当たっては、工場等現地調査の対象となった特定事業者等との共通の理解を得ることに留意する。そのため、調査報告書案を作成し、当該特定事</w:t>
      </w:r>
      <w:r w:rsidR="005719EA" w:rsidRPr="00591F6F">
        <w:rPr>
          <w:rFonts w:hint="eastAsia"/>
          <w:sz w:val="21"/>
          <w:szCs w:val="18"/>
        </w:rPr>
        <w:t>業者に内容の確認を求め、調査結果に見解の相違がないよう努める</w:t>
      </w:r>
      <w:r w:rsidR="00F23D33" w:rsidRPr="00591F6F">
        <w:rPr>
          <w:rFonts w:hint="eastAsia"/>
          <w:sz w:val="21"/>
          <w:szCs w:val="18"/>
        </w:rPr>
        <w:t>。</w:t>
      </w:r>
    </w:p>
    <w:p w14:paraId="58E8A6EE" w14:textId="77777777" w:rsidR="00B95E7B" w:rsidRPr="00591F6F" w:rsidRDefault="00B95E7B" w:rsidP="00591F6F">
      <w:pPr>
        <w:pStyle w:val="afb"/>
        <w:ind w:leftChars="0" w:left="644"/>
        <w:rPr>
          <w:sz w:val="21"/>
          <w:szCs w:val="18"/>
        </w:rPr>
      </w:pPr>
    </w:p>
    <w:p w14:paraId="683DA1DC" w14:textId="3EE06609" w:rsidR="00F23D33" w:rsidRPr="00591F6F" w:rsidRDefault="00B95E7B" w:rsidP="00591F6F">
      <w:pPr>
        <w:pStyle w:val="afb"/>
        <w:numPr>
          <w:ilvl w:val="0"/>
          <w:numId w:val="33"/>
        </w:numPr>
        <w:ind w:leftChars="0"/>
        <w:rPr>
          <w:sz w:val="20"/>
          <w:szCs w:val="16"/>
        </w:rPr>
      </w:pPr>
      <w:r w:rsidRPr="00591F6F">
        <w:rPr>
          <w:rFonts w:hint="eastAsia"/>
          <w:sz w:val="21"/>
          <w:szCs w:val="18"/>
        </w:rPr>
        <w:t xml:space="preserve">　</w:t>
      </w:r>
      <w:r w:rsidR="00F23D33" w:rsidRPr="00591F6F">
        <w:rPr>
          <w:rFonts w:hint="eastAsia"/>
          <w:sz w:val="21"/>
          <w:szCs w:val="18"/>
        </w:rPr>
        <w:t>調査結果のフィードバック：調査の実施後、工場等現地調査の対象となった特定事業者等に対する調査結果通知書（案）（③で事前に作成した調査の重点項目の評価や改善提案の結果や、調査を通じて明らかになった事項等）を作成し、調査対象の現地調査報告書、総括表及び個票とともに省エネルギー課に月１回送付し、必要に応じ修正指示や問い合わせに対応する。特に工場等判断基準の遵守状況が著しく不十分と考えられ</w:t>
      </w:r>
      <w:r w:rsidR="005719EA" w:rsidRPr="00591F6F">
        <w:rPr>
          <w:rFonts w:hint="eastAsia"/>
          <w:sz w:val="21"/>
          <w:szCs w:val="18"/>
        </w:rPr>
        <w:t>る事案が生じた場合は、速やかに報告書</w:t>
      </w:r>
      <w:r w:rsidR="0068349E" w:rsidRPr="00591F6F">
        <w:rPr>
          <w:rFonts w:hint="eastAsia"/>
          <w:sz w:val="21"/>
          <w:szCs w:val="18"/>
        </w:rPr>
        <w:t>及び</w:t>
      </w:r>
      <w:r w:rsidR="005719EA" w:rsidRPr="00591F6F">
        <w:rPr>
          <w:rFonts w:hint="eastAsia"/>
          <w:sz w:val="21"/>
          <w:szCs w:val="18"/>
        </w:rPr>
        <w:t>関係書類を送付する</w:t>
      </w:r>
      <w:r w:rsidR="00F23D33" w:rsidRPr="00591F6F">
        <w:rPr>
          <w:rFonts w:hint="eastAsia"/>
          <w:sz w:val="21"/>
          <w:szCs w:val="18"/>
        </w:rPr>
        <w:t>。必要に応じ、管理標準の作成方法等、工場等判断基準の解釈及び実施方法、その他原単位の悪化要因と対処法（原単位の分母の設定事例、設備更新による省エネ効果事例等）等省エネルギーに関する情報提供を行う。なお、複数の指定工場等を有する特定事業者等に対する送付については、必要に応じて調査結果通知書に基づき、工場等現地調査の対象外の工</w:t>
      </w:r>
      <w:r w:rsidR="005719EA" w:rsidRPr="00591F6F">
        <w:rPr>
          <w:rFonts w:hint="eastAsia"/>
          <w:sz w:val="21"/>
          <w:szCs w:val="18"/>
        </w:rPr>
        <w:t>場に対する点検を行うことなどの横展開を意識できるようにする</w:t>
      </w:r>
      <w:r w:rsidR="00F23D33" w:rsidRPr="00591F6F">
        <w:rPr>
          <w:rFonts w:hint="eastAsia"/>
          <w:sz w:val="21"/>
          <w:szCs w:val="18"/>
        </w:rPr>
        <w:t>。</w:t>
      </w:r>
    </w:p>
    <w:p w14:paraId="1F7756C8" w14:textId="77777777" w:rsidR="00F23D33" w:rsidRPr="00A72A0A" w:rsidRDefault="00F23D33" w:rsidP="00F23D33">
      <w:pPr>
        <w:ind w:leftChars="203" w:left="426"/>
        <w:rPr>
          <w:rFonts w:ascii="‚l‚r –¾’©"/>
        </w:rPr>
      </w:pPr>
    </w:p>
    <w:p w14:paraId="4048F2AD" w14:textId="372CA880" w:rsidR="00F23D33" w:rsidRPr="007F6947" w:rsidRDefault="00F23D33" w:rsidP="00F23D33">
      <w:pPr>
        <w:ind w:leftChars="203" w:left="426" w:firstLineChars="100" w:firstLine="210"/>
        <w:rPr>
          <w:rFonts w:ascii="‚l‚r –¾’©"/>
        </w:rPr>
      </w:pPr>
      <w:r w:rsidRPr="007F6947">
        <w:rPr>
          <w:rFonts w:ascii="‚l‚r –¾’©" w:hint="eastAsia"/>
        </w:rPr>
        <w:t>なお</w:t>
      </w:r>
      <w:r>
        <w:rPr>
          <w:rFonts w:ascii="‚l‚r –¾’©" w:hint="eastAsia"/>
        </w:rPr>
        <w:t>、</w:t>
      </w:r>
      <w:r w:rsidRPr="007F6947">
        <w:rPr>
          <w:rFonts w:ascii="‚l‚r –¾’©" w:hint="eastAsia"/>
        </w:rPr>
        <w:t>現地調査報告書及び調査結果通知書の様式については、</w:t>
      </w:r>
      <w:r w:rsidR="00126609">
        <w:rPr>
          <w:rFonts w:ascii="‚l‚r –¾’©" w:hint="eastAsia"/>
        </w:rPr>
        <w:t>令和</w:t>
      </w:r>
      <w:r w:rsidR="00F75EB6">
        <w:rPr>
          <w:rFonts w:ascii="‚l‚r –¾’©" w:hint="eastAsia"/>
        </w:rPr>
        <w:t>３</w:t>
      </w:r>
      <w:r w:rsidRPr="007F6947">
        <w:rPr>
          <w:rFonts w:ascii="‚l‚r –¾’©" w:hint="eastAsia"/>
        </w:rPr>
        <w:t>年度調査において用いたものを基本とし、省エネルギー課</w:t>
      </w:r>
      <w:r>
        <w:rPr>
          <w:rFonts w:ascii="‚l‚r –¾’©" w:hint="eastAsia"/>
        </w:rPr>
        <w:t>等</w:t>
      </w:r>
      <w:r w:rsidRPr="007F6947">
        <w:rPr>
          <w:rFonts w:ascii="‚l‚r –¾’©" w:hint="eastAsia"/>
        </w:rPr>
        <w:t>と</w:t>
      </w:r>
      <w:r w:rsidR="00F75EB6">
        <w:rPr>
          <w:rFonts w:ascii="‚l‚r –¾’©" w:hint="eastAsia"/>
        </w:rPr>
        <w:t>事前に</w:t>
      </w:r>
      <w:r>
        <w:rPr>
          <w:rFonts w:ascii="‚l‚r –¾’©" w:hint="eastAsia"/>
        </w:rPr>
        <w:t>調整</w:t>
      </w:r>
      <w:r w:rsidRPr="007F6947">
        <w:rPr>
          <w:rFonts w:ascii="‚l‚r –¾’©" w:hint="eastAsia"/>
        </w:rPr>
        <w:t>の上で改訂・決定する。</w:t>
      </w:r>
    </w:p>
    <w:p w14:paraId="49929D48" w14:textId="77777777" w:rsidR="00F23D33" w:rsidRPr="008A0AD2" w:rsidRDefault="00F23D33" w:rsidP="00F23D33">
      <w:pPr>
        <w:rPr>
          <w:rFonts w:ascii="‚l‚r –¾’©"/>
        </w:rPr>
      </w:pPr>
    </w:p>
    <w:p w14:paraId="18A8A31C" w14:textId="485B6F3D" w:rsidR="00F23D33" w:rsidRPr="00CC1DF2" w:rsidRDefault="00F23D33" w:rsidP="00F23D33">
      <w:pPr>
        <w:rPr>
          <w:rFonts w:ascii="‚l‚r –¾’©"/>
        </w:rPr>
      </w:pPr>
      <w:r w:rsidRPr="008A6EA6">
        <w:rPr>
          <w:rFonts w:ascii="‚l‚r –¾’©" w:hint="eastAsia"/>
        </w:rPr>
        <w:t>（５）調査による効果等の把握</w:t>
      </w:r>
    </w:p>
    <w:p w14:paraId="18861562" w14:textId="4F86C548" w:rsidR="00F23D33" w:rsidRPr="008A6EA6" w:rsidRDefault="00F23D33" w:rsidP="00F23D33">
      <w:pPr>
        <w:ind w:leftChars="200" w:left="420" w:firstLineChars="100" w:firstLine="210"/>
        <w:rPr>
          <w:rFonts w:ascii="‚l‚r –¾’©"/>
        </w:rPr>
      </w:pPr>
      <w:r w:rsidRPr="002A3177">
        <w:rPr>
          <w:rFonts w:ascii="‚l‚r –¾’©" w:hint="eastAsia"/>
        </w:rPr>
        <w:t>工場等現地調査の実施後、調査対象となった指定工場等に対しアンケートを行い、当該工場等における省エネルギー意識の変化、本調査の実施による気づき、事業実施方法の是否等に関する情報を収集し、調査の効果等を分析する。アンケートは３．（１）で挙げた調査対象向けに作成することとし、アンケートの具体的な実施方法及び調査項目については、案を作成し、省エネルギー課等と協議の上で決定する。</w:t>
      </w:r>
    </w:p>
    <w:p w14:paraId="6AEF0A85" w14:textId="77777777" w:rsidR="00F23D33" w:rsidRPr="008A6EA6" w:rsidRDefault="00F23D33" w:rsidP="00F23D33">
      <w:pPr>
        <w:rPr>
          <w:rFonts w:ascii="‚l‚r –¾’©"/>
        </w:rPr>
      </w:pPr>
      <w:r w:rsidRPr="008A6EA6">
        <w:rPr>
          <w:rFonts w:ascii="‚l‚r –¾’©" w:hint="eastAsia"/>
        </w:rPr>
        <w:t xml:space="preserve">　</w:t>
      </w:r>
    </w:p>
    <w:p w14:paraId="6F7379D0" w14:textId="77777777" w:rsidR="00F23D33" w:rsidRPr="008A6EA6" w:rsidRDefault="00F23D33" w:rsidP="00F23D33">
      <w:pPr>
        <w:rPr>
          <w:rFonts w:ascii="‚l‚r –¾’©"/>
        </w:rPr>
      </w:pPr>
      <w:r w:rsidRPr="008A6EA6">
        <w:rPr>
          <w:rFonts w:ascii="‚l‚r –¾’©" w:hint="eastAsia"/>
        </w:rPr>
        <w:t>（６）調査結果の集計・分析・評価</w:t>
      </w:r>
    </w:p>
    <w:p w14:paraId="3C15172D" w14:textId="2FFC93F9" w:rsidR="00F23D33" w:rsidRDefault="00F23D33" w:rsidP="00F23D33">
      <w:pPr>
        <w:ind w:leftChars="202" w:left="424" w:firstLineChars="100" w:firstLine="210"/>
        <w:rPr>
          <w:rFonts w:ascii="‚l‚r –¾’©"/>
        </w:rPr>
      </w:pPr>
      <w:r w:rsidRPr="002A3177">
        <w:rPr>
          <w:rFonts w:ascii="‚l‚r –¾’©" w:hint="eastAsia"/>
        </w:rPr>
        <w:t>事業者のエネルギー消費原単位の悪化要因の分析及び対応策、省エネルギーの取組状況及び改善点、工場等判断基準の遵守状況及び理解促進のための対応策、中長期計画の取組状況についての事業者等からのヒアリング結果等を集計・分析する。（５）のアンケート調査の結果を活用しつつ、今後の工場等調査を効率的に進めるための、調査項目の追加または削除等を洗い出し、具体的な見直し案を検討し</w:t>
      </w:r>
      <w:r w:rsidR="0068349E" w:rsidRPr="002A3177">
        <w:rPr>
          <w:rFonts w:ascii="‚l‚r –¾’©" w:hint="eastAsia"/>
        </w:rPr>
        <w:t>取り</w:t>
      </w:r>
      <w:r w:rsidRPr="002A3177">
        <w:rPr>
          <w:rFonts w:ascii="‚l‚r –¾’©" w:hint="eastAsia"/>
        </w:rPr>
        <w:t>まとめる。</w:t>
      </w:r>
    </w:p>
    <w:p w14:paraId="07C59173" w14:textId="77777777" w:rsidR="00F75EB6" w:rsidRPr="002A3177" w:rsidRDefault="00F75EB6" w:rsidP="00F23D33">
      <w:pPr>
        <w:ind w:leftChars="202" w:left="424" w:firstLineChars="100" w:firstLine="210"/>
        <w:rPr>
          <w:rFonts w:ascii="‚l‚r –¾’©"/>
        </w:rPr>
      </w:pPr>
    </w:p>
    <w:p w14:paraId="4211EB74" w14:textId="6B795DEF" w:rsidR="00F75EB6" w:rsidRPr="00F75EB6" w:rsidRDefault="00F75EB6" w:rsidP="00F75EB6">
      <w:pPr>
        <w:rPr>
          <w:rFonts w:ascii="‚l‚r –¾’©"/>
        </w:rPr>
      </w:pPr>
      <w:r w:rsidRPr="00F75EB6">
        <w:rPr>
          <w:rFonts w:ascii="‚l‚r –¾’©" w:hint="eastAsia"/>
        </w:rPr>
        <w:t>（</w:t>
      </w:r>
      <w:r>
        <w:rPr>
          <w:rFonts w:ascii="‚l‚r –¾’©" w:hint="eastAsia"/>
        </w:rPr>
        <w:t>７</w:t>
      </w:r>
      <w:r w:rsidRPr="00F75EB6">
        <w:rPr>
          <w:rFonts w:ascii="‚l‚r –¾’©" w:hint="eastAsia"/>
        </w:rPr>
        <w:t>）指導及び助言の補足レポートの作成</w:t>
      </w:r>
    </w:p>
    <w:p w14:paraId="4482ABEA" w14:textId="57C27996" w:rsidR="00F75EB6" w:rsidRPr="008A6EA6" w:rsidRDefault="00F75EB6" w:rsidP="001D0899">
      <w:pPr>
        <w:ind w:leftChars="200" w:left="420"/>
        <w:rPr>
          <w:rFonts w:ascii="‚l‚r –¾’©"/>
        </w:rPr>
      </w:pPr>
      <w:r w:rsidRPr="00F75EB6">
        <w:rPr>
          <w:rFonts w:ascii="‚l‚r –¾’©" w:hint="eastAsia"/>
        </w:rPr>
        <w:t xml:space="preserve">　調査の結果、</w:t>
      </w:r>
      <w:r w:rsidR="00361ADC">
        <w:rPr>
          <w:rFonts w:ascii="‚l‚r –¾’©" w:hint="eastAsia"/>
        </w:rPr>
        <w:t>特に取組に課題のある事業者について省エネルギー課と共に最大で２０事業者程度選定し、指導等の参考になる補足レポートを作成する。具体的には、</w:t>
      </w:r>
      <w:r w:rsidRPr="00F75EB6">
        <w:rPr>
          <w:rFonts w:ascii="‚l‚r –¾’©" w:hint="eastAsia"/>
        </w:rPr>
        <w:t>⑤の調査結果のフィードバックの内容</w:t>
      </w:r>
      <w:r w:rsidR="00361ADC">
        <w:rPr>
          <w:rFonts w:ascii="‚l‚r –¾’©" w:hint="eastAsia"/>
        </w:rPr>
        <w:t>について、</w:t>
      </w:r>
      <w:r w:rsidRPr="00F75EB6">
        <w:rPr>
          <w:rFonts w:ascii="‚l‚r –¾’©" w:hint="eastAsia"/>
        </w:rPr>
        <w:t>調査員の立場から考えられる指導に至った要因と要因に対する助言の内容について</w:t>
      </w:r>
      <w:r w:rsidR="00361ADC">
        <w:rPr>
          <w:rFonts w:ascii="‚l‚r –¾’©" w:hint="eastAsia"/>
        </w:rPr>
        <w:t>技術的事項についても簡便な説明を加え</w:t>
      </w:r>
      <w:r w:rsidR="00C955C6">
        <w:rPr>
          <w:rFonts w:ascii="‚l‚r –¾’©" w:hint="eastAsia"/>
        </w:rPr>
        <w:t>た</w:t>
      </w:r>
      <w:r w:rsidRPr="00F75EB6">
        <w:rPr>
          <w:rFonts w:ascii="‚l‚r –¾’©" w:hint="eastAsia"/>
        </w:rPr>
        <w:t>レポートを作成</w:t>
      </w:r>
      <w:r w:rsidR="00361ADC">
        <w:rPr>
          <w:rFonts w:ascii="‚l‚r –¾’©" w:hint="eastAsia"/>
        </w:rPr>
        <w:t>する。</w:t>
      </w:r>
      <w:r w:rsidR="00C955C6">
        <w:rPr>
          <w:rFonts w:ascii="‚l‚r –¾’©" w:hint="eastAsia"/>
        </w:rPr>
        <w:t>作成内容については事前に、記載するべき要素を</w:t>
      </w:r>
      <w:r w:rsidRPr="00F75EB6">
        <w:rPr>
          <w:rFonts w:ascii="‚l‚r –¾’©" w:hint="eastAsia"/>
        </w:rPr>
        <w:t>省エネルギー課</w:t>
      </w:r>
      <w:r w:rsidR="00C955C6">
        <w:rPr>
          <w:rFonts w:ascii="‚l‚r –¾’©" w:hint="eastAsia"/>
        </w:rPr>
        <w:t>と調整すること。</w:t>
      </w:r>
    </w:p>
    <w:p w14:paraId="3B238BAF" w14:textId="65BFB8F3" w:rsidR="00F23D33" w:rsidRPr="002A3177" w:rsidRDefault="00F23D33" w:rsidP="00F23D33">
      <w:pPr>
        <w:rPr>
          <w:rFonts w:ascii="‚l‚r –¾’©"/>
        </w:rPr>
      </w:pPr>
    </w:p>
    <w:p w14:paraId="5DB29DCD" w14:textId="5ABF4968" w:rsidR="00F23D33" w:rsidRPr="002A3177" w:rsidRDefault="00F23D33" w:rsidP="00F23D33">
      <w:pPr>
        <w:rPr>
          <w:rFonts w:ascii="‚l‚r –¾’©"/>
        </w:rPr>
      </w:pPr>
      <w:r w:rsidRPr="002A3177">
        <w:rPr>
          <w:rFonts w:ascii="‚l‚r –¾’©" w:hint="eastAsia"/>
        </w:rPr>
        <w:t>（</w:t>
      </w:r>
      <w:r w:rsidR="00F75EB6">
        <w:rPr>
          <w:rFonts w:ascii="‚l‚r –¾’©" w:hint="eastAsia"/>
        </w:rPr>
        <w:t>８</w:t>
      </w:r>
      <w:r w:rsidRPr="002A3177">
        <w:rPr>
          <w:rFonts w:ascii="‚l‚r –¾’©" w:hint="eastAsia"/>
        </w:rPr>
        <w:t>）報告書の作成</w:t>
      </w:r>
    </w:p>
    <w:p w14:paraId="285CAA86" w14:textId="44F6978C" w:rsidR="00F23D33" w:rsidRDefault="00F23D33" w:rsidP="00F23D33">
      <w:pPr>
        <w:ind w:leftChars="202" w:left="424" w:firstLineChars="135" w:firstLine="283"/>
        <w:rPr>
          <w:rFonts w:ascii="‚l‚r –¾’©"/>
        </w:rPr>
      </w:pPr>
      <w:r w:rsidRPr="002A3177">
        <w:rPr>
          <w:rFonts w:ascii="‚l‚r –¾’©" w:hint="eastAsia"/>
        </w:rPr>
        <w:t>（１）～（６）の実施内容</w:t>
      </w:r>
      <w:r w:rsidR="001F7861" w:rsidRPr="002A3177">
        <w:rPr>
          <w:rFonts w:ascii="‚l‚r –¾’©" w:hint="eastAsia"/>
          <w:szCs w:val="21"/>
        </w:rPr>
        <w:t>や、調査対象毎に現地調査で確認した事項や現地調査結果についての一覧（以</w:t>
      </w:r>
      <w:r w:rsidR="001F7861" w:rsidRPr="008A6EA6">
        <w:rPr>
          <w:rFonts w:ascii="‚l‚r –¾’©" w:hint="eastAsia"/>
          <w:szCs w:val="21"/>
        </w:rPr>
        <w:t>下、「現地調査結果等の一覧」という。）</w:t>
      </w:r>
      <w:r w:rsidRPr="008A6EA6">
        <w:rPr>
          <w:rFonts w:ascii="‚l‚r –¾’©" w:hint="eastAsia"/>
        </w:rPr>
        <w:t>について報告書として取りまとめる。報告書は文書による詳細の報告書と簡潔な</w:t>
      </w:r>
      <w:r w:rsidR="00F24BE6" w:rsidRPr="008A6EA6">
        <w:rPr>
          <w:rFonts w:ascii="‚l‚r –¾’©" w:hint="eastAsia"/>
        </w:rPr>
        <w:t>概要の報告書</w:t>
      </w:r>
      <w:r w:rsidRPr="008A6EA6">
        <w:rPr>
          <w:rFonts w:ascii="‚l‚r –¾’©" w:hint="eastAsia"/>
        </w:rPr>
        <w:t>の二つ作成する。</w:t>
      </w:r>
    </w:p>
    <w:p w14:paraId="44A1D317" w14:textId="0F2BF24C" w:rsidR="00CC1DF2" w:rsidRDefault="00CC1DF2" w:rsidP="00CC1DF2">
      <w:pPr>
        <w:rPr>
          <w:rFonts w:ascii="‚l‚r –¾’©"/>
        </w:rPr>
      </w:pPr>
    </w:p>
    <w:p w14:paraId="0606A37C" w14:textId="25F62F5B" w:rsidR="00F23D33" w:rsidRPr="00CC1DF2" w:rsidRDefault="00F23D33" w:rsidP="00F23D33">
      <w:pPr>
        <w:rPr>
          <w:rFonts w:ascii="‚l‚r –¾’©"/>
        </w:rPr>
      </w:pPr>
    </w:p>
    <w:p w14:paraId="47BA867E" w14:textId="3B9F4E3D" w:rsidR="00F23D33" w:rsidRPr="008A6EA6" w:rsidRDefault="00F23D33" w:rsidP="00F23D33">
      <w:pPr>
        <w:rPr>
          <w:rFonts w:ascii="‚l‚r –¾’©"/>
        </w:rPr>
      </w:pPr>
      <w:r w:rsidRPr="00E0240D">
        <w:rPr>
          <w:rFonts w:ascii="‚l‚r –¾’©" w:hint="eastAsia"/>
        </w:rPr>
        <w:t>（</w:t>
      </w:r>
      <w:r w:rsidR="00E0240D">
        <w:rPr>
          <w:rFonts w:ascii="‚l‚r –¾’©" w:hint="eastAsia"/>
        </w:rPr>
        <w:t>９</w:t>
      </w:r>
      <w:r w:rsidRPr="008A6EA6">
        <w:rPr>
          <w:rFonts w:ascii="‚l‚r –¾’©" w:hint="eastAsia"/>
        </w:rPr>
        <w:t>）その他</w:t>
      </w:r>
    </w:p>
    <w:p w14:paraId="59C65D53" w14:textId="77777777" w:rsidR="00F23D33" w:rsidRPr="008A6EA6" w:rsidRDefault="00F23D33" w:rsidP="00F23D33">
      <w:pPr>
        <w:ind w:firstLineChars="200" w:firstLine="420"/>
        <w:rPr>
          <w:rFonts w:ascii="‚l‚r –¾’©"/>
        </w:rPr>
      </w:pPr>
      <w:r w:rsidRPr="008A6EA6">
        <w:rPr>
          <w:rFonts w:ascii="‚l‚r –¾’©" w:hint="eastAsia"/>
        </w:rPr>
        <w:t>①　調査対象に関する企業情報等の秘密を保持する体制を確保する。</w:t>
      </w:r>
    </w:p>
    <w:p w14:paraId="29F712EB" w14:textId="5B409284" w:rsidR="00F23D33" w:rsidRPr="008A6EA6" w:rsidRDefault="00F23D33" w:rsidP="00F23D33">
      <w:pPr>
        <w:ind w:leftChars="200" w:left="630" w:hangingChars="100" w:hanging="210"/>
        <w:rPr>
          <w:rFonts w:ascii="‚l‚r –¾’©"/>
        </w:rPr>
      </w:pPr>
      <w:r w:rsidRPr="002A3177">
        <w:rPr>
          <w:rFonts w:ascii="‚l‚r –¾’©" w:hint="eastAsia"/>
        </w:rPr>
        <w:t>②　事業実施に当たっては、省エネルギー課から以下の文書</w:t>
      </w:r>
      <w:r w:rsidR="0068349E" w:rsidRPr="002A3177">
        <w:rPr>
          <w:rFonts w:ascii="‚l‚r –¾’©" w:hint="eastAsia"/>
        </w:rPr>
        <w:t>の</w:t>
      </w:r>
      <w:r w:rsidRPr="002A3177">
        <w:rPr>
          <w:rFonts w:ascii="‚l‚r –¾’©" w:hint="eastAsia"/>
        </w:rPr>
        <w:t>貸与</w:t>
      </w:r>
      <w:r w:rsidR="0068349E" w:rsidRPr="002A3177">
        <w:rPr>
          <w:rFonts w:ascii="‚l‚r –¾’©" w:hint="eastAsia"/>
        </w:rPr>
        <w:t>を受け</w:t>
      </w:r>
      <w:r w:rsidRPr="002A3177">
        <w:rPr>
          <w:rFonts w:ascii="‚l‚r –¾’©" w:hint="eastAsia"/>
        </w:rPr>
        <w:t>る。ただし、本事業以外の用に用いない。</w:t>
      </w:r>
    </w:p>
    <w:p w14:paraId="069D8C14" w14:textId="69893F04" w:rsidR="00F23D33" w:rsidRPr="002A3177" w:rsidRDefault="00F23D33" w:rsidP="00F23D33">
      <w:pPr>
        <w:ind w:leftChars="300" w:left="1050" w:hangingChars="200" w:hanging="420"/>
        <w:rPr>
          <w:rFonts w:ascii="‚l‚r –¾’©"/>
        </w:rPr>
      </w:pPr>
      <w:r w:rsidRPr="002A3177">
        <w:rPr>
          <w:rFonts w:ascii="‚l‚r –¾’©" w:hint="eastAsia"/>
        </w:rPr>
        <w:t>（ア）</w:t>
      </w:r>
      <w:r w:rsidR="00126609" w:rsidRPr="002A3177">
        <w:rPr>
          <w:rFonts w:ascii="‚l‚r –¾’©" w:hint="eastAsia"/>
        </w:rPr>
        <w:t>令和</w:t>
      </w:r>
      <w:r w:rsidR="008007BC" w:rsidRPr="0092310A">
        <w:rPr>
          <w:rFonts w:ascii="‚l‚r –¾’©" w:hint="eastAsia"/>
        </w:rPr>
        <w:t>３</w:t>
      </w:r>
      <w:r w:rsidR="00126609" w:rsidRPr="008A6EA6">
        <w:rPr>
          <w:rFonts w:ascii="‚l‚r –¾’©" w:hint="eastAsia"/>
        </w:rPr>
        <w:t>年</w:t>
      </w:r>
      <w:r w:rsidRPr="008A6EA6">
        <w:rPr>
          <w:rFonts w:ascii="‚l‚r –¾’©" w:hint="eastAsia"/>
        </w:rPr>
        <w:t>度調査における各種マニュアル、対象事業者向け、調査員向け資料（事業者等作成</w:t>
      </w:r>
      <w:r w:rsidRPr="002A3177">
        <w:rPr>
          <w:rFonts w:ascii="‚l‚r –¾’©" w:hint="eastAsia"/>
        </w:rPr>
        <w:t>各種書類様式を含む）</w:t>
      </w:r>
    </w:p>
    <w:p w14:paraId="65139269" w14:textId="77777777" w:rsidR="00F23D33" w:rsidRPr="008A6EA6" w:rsidRDefault="00F23D33" w:rsidP="00F23D33">
      <w:pPr>
        <w:ind w:leftChars="300" w:left="1050" w:hangingChars="200" w:hanging="420"/>
        <w:rPr>
          <w:rFonts w:ascii="‚l‚r –¾’©"/>
        </w:rPr>
      </w:pPr>
      <w:r w:rsidRPr="008A6EA6">
        <w:rPr>
          <w:rFonts w:ascii="‚l‚r –¾’©" w:hint="eastAsia"/>
        </w:rPr>
        <w:t>（イ）平成２７年度調査において作製した「工場等判断基準の遵守事例集」及び「工場等判断基準についてよくあるご質問」</w:t>
      </w:r>
    </w:p>
    <w:p w14:paraId="3AE4BA5C" w14:textId="77777777" w:rsidR="00F23D33" w:rsidRPr="008A6EA6" w:rsidRDefault="00F23D33" w:rsidP="00F23D33">
      <w:pPr>
        <w:ind w:firstLineChars="300" w:firstLine="630"/>
        <w:rPr>
          <w:rFonts w:ascii="‚l‚r –¾’©"/>
        </w:rPr>
      </w:pPr>
      <w:r w:rsidRPr="008A6EA6">
        <w:rPr>
          <w:rFonts w:ascii="‚l‚r –¾’©" w:hint="eastAsia"/>
        </w:rPr>
        <w:t>（ウ）省エネ法に基づく特定事業者等及び指定工場等のリスト</w:t>
      </w:r>
    </w:p>
    <w:p w14:paraId="73CE2AB1" w14:textId="77777777" w:rsidR="00F23D33" w:rsidRPr="008A6EA6" w:rsidRDefault="00F23D33" w:rsidP="00F23D33">
      <w:pPr>
        <w:ind w:firstLineChars="300" w:firstLine="630"/>
        <w:rPr>
          <w:rFonts w:ascii="‚l‚r –¾’©"/>
        </w:rPr>
      </w:pPr>
      <w:r w:rsidRPr="008A6EA6">
        <w:rPr>
          <w:rFonts w:ascii="‚l‚r –¾’©" w:hint="eastAsia"/>
        </w:rPr>
        <w:t>（エ）その他省エネルギー課が事業実施に当たり必要と認めた資料</w:t>
      </w:r>
    </w:p>
    <w:p w14:paraId="4748CF3F" w14:textId="4EFD817E" w:rsidR="00F23D33" w:rsidRPr="007F6947" w:rsidRDefault="00F23D33" w:rsidP="00F23D33">
      <w:pPr>
        <w:ind w:leftChars="200" w:left="630" w:hangingChars="100" w:hanging="210"/>
        <w:rPr>
          <w:rFonts w:ascii="‚l‚r –¾’©"/>
        </w:rPr>
      </w:pPr>
      <w:r w:rsidRPr="007F6947">
        <w:rPr>
          <w:rFonts w:ascii="‚l‚r –¾’©" w:hint="eastAsia"/>
        </w:rPr>
        <w:t>③　貸与</w:t>
      </w:r>
      <w:r w:rsidR="0068349E">
        <w:rPr>
          <w:rFonts w:ascii="‚l‚r –¾’©" w:hint="eastAsia"/>
        </w:rPr>
        <w:t>を受け</w:t>
      </w:r>
      <w:r w:rsidRPr="007F6947">
        <w:rPr>
          <w:rFonts w:ascii="‚l‚r –¾’©" w:hint="eastAsia"/>
        </w:rPr>
        <w:t>た紙媒体、電子媒体の取り扱いには十分注意を払うとともに、作業に使用するソフトウェア、電子計算機等に係るセキュリティーホール対策、不正プログラム対策、ファイ</w:t>
      </w:r>
      <w:r>
        <w:rPr>
          <w:rFonts w:ascii="‚l‚r –¾’©" w:hint="eastAsia"/>
        </w:rPr>
        <w:t>ル交換ソフト対策、アクセス制御対策、情報漏洩対策を講じ</w:t>
      </w:r>
      <w:r w:rsidRPr="007F6947">
        <w:rPr>
          <w:rFonts w:ascii="‚l‚r –¾’©" w:hint="eastAsia"/>
        </w:rPr>
        <w:t>、事業期間中に、事業に関与する人員に対し、これらの対策に関する情報提供を行う。</w:t>
      </w:r>
    </w:p>
    <w:p w14:paraId="4F4382F8" w14:textId="3142B6BC" w:rsidR="00F23D33" w:rsidRPr="007F6947" w:rsidRDefault="00F23D33" w:rsidP="00F23D33">
      <w:pPr>
        <w:ind w:leftChars="200" w:left="630" w:hangingChars="100" w:hanging="210"/>
        <w:rPr>
          <w:rFonts w:ascii="‚l‚r –¾’©"/>
        </w:rPr>
      </w:pPr>
      <w:r>
        <w:rPr>
          <w:rFonts w:ascii="‚l‚r –¾’©" w:hint="eastAsia"/>
        </w:rPr>
        <w:t xml:space="preserve">④　</w:t>
      </w:r>
      <w:r w:rsidRPr="007F6947">
        <w:rPr>
          <w:rFonts w:ascii="‚l‚r –¾’©" w:hint="eastAsia"/>
        </w:rPr>
        <w:t>本委託事業の履行上知り得た一切の情報を機密として扱い、省エネルギー課の同意なしに、これを第三者に提供、開示、漏洩しないものとし、そのために必要な措置を講じる。</w:t>
      </w:r>
    </w:p>
    <w:p w14:paraId="76C60DC3" w14:textId="3E6FF959" w:rsidR="00220186" w:rsidRPr="00F23D33" w:rsidRDefault="00F23D33">
      <w:pPr>
        <w:ind w:leftChars="200" w:left="630" w:hangingChars="100" w:hanging="210"/>
        <w:rPr>
          <w:rFonts w:ascii="‚l‚r –¾’©"/>
        </w:rPr>
      </w:pPr>
      <w:r w:rsidRPr="007F6947">
        <w:rPr>
          <w:rFonts w:ascii="‚l‚r –¾’©" w:hint="eastAsia"/>
        </w:rPr>
        <w:t>⑤　上記のほ</w:t>
      </w:r>
      <w:r>
        <w:rPr>
          <w:rFonts w:ascii="‚l‚r –¾’©" w:hint="eastAsia"/>
        </w:rPr>
        <w:t>か、調査実施に当たって必要となる事項については、省エネルギー課等</w:t>
      </w:r>
      <w:r w:rsidRPr="007F6947">
        <w:rPr>
          <w:rFonts w:ascii="‚l‚r –¾’©" w:hint="eastAsia"/>
        </w:rPr>
        <w:t>と調整の上で実施する。</w:t>
      </w:r>
    </w:p>
    <w:tbl>
      <w:tblPr>
        <w:tblpPr w:leftFromText="142" w:rightFromText="142" w:vertAnchor="page" w:horzAnchor="margin" w:tblpY="4014"/>
        <w:tblW w:w="10261" w:type="dxa"/>
        <w:tblCellMar>
          <w:left w:w="99" w:type="dxa"/>
          <w:right w:w="99" w:type="dxa"/>
        </w:tblCellMar>
        <w:tblLook w:val="04A0" w:firstRow="1" w:lastRow="0" w:firstColumn="1" w:lastColumn="0" w:noHBand="0" w:noVBand="1"/>
      </w:tblPr>
      <w:tblGrid>
        <w:gridCol w:w="2611"/>
        <w:gridCol w:w="850"/>
        <w:gridCol w:w="850"/>
        <w:gridCol w:w="850"/>
        <w:gridCol w:w="850"/>
        <w:gridCol w:w="850"/>
        <w:gridCol w:w="850"/>
        <w:gridCol w:w="850"/>
        <w:gridCol w:w="850"/>
        <w:gridCol w:w="850"/>
      </w:tblGrid>
      <w:tr w:rsidR="002742C6" w:rsidRPr="006E638C" w14:paraId="7A566148" w14:textId="05162A7B" w:rsidTr="0092310A">
        <w:trPr>
          <w:trHeight w:val="557"/>
        </w:trPr>
        <w:tc>
          <w:tcPr>
            <w:tcW w:w="2611" w:type="dxa"/>
            <w:tcBorders>
              <w:top w:val="single" w:sz="4" w:space="0" w:color="auto"/>
              <w:left w:val="single" w:sz="4" w:space="0" w:color="auto"/>
              <w:bottom w:val="single" w:sz="4" w:space="0" w:color="auto"/>
              <w:right w:val="single" w:sz="4" w:space="0" w:color="auto"/>
            </w:tcBorders>
            <w:shd w:val="clear" w:color="auto" w:fill="auto"/>
            <w:noWrap/>
            <w:hideMark/>
          </w:tcPr>
          <w:p w14:paraId="54803DD4"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6D0C35C" w14:textId="514379E2" w:rsidR="002742C6" w:rsidRPr="006E638C" w:rsidRDefault="002742C6" w:rsidP="00126609">
            <w:pPr>
              <w:jc w:val="center"/>
              <w:rPr>
                <w:rFonts w:ascii="‚l‚r –¾’©"/>
              </w:rPr>
            </w:pPr>
            <w:r>
              <w:rPr>
                <w:rFonts w:ascii="‚l‚r –¾’©" w:hint="eastAsia"/>
              </w:rPr>
              <w:t>7</w:t>
            </w:r>
            <w:r w:rsidRPr="006E638C">
              <w:rPr>
                <w:rFonts w:ascii="‚l‚r –¾’©" w:hint="eastAsia"/>
              </w:rPr>
              <w:t>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1E375FE" w14:textId="24A7AF7D" w:rsidR="002742C6" w:rsidRPr="006E638C" w:rsidRDefault="002742C6" w:rsidP="00126609">
            <w:pPr>
              <w:jc w:val="center"/>
              <w:rPr>
                <w:rFonts w:ascii="‚l‚r –¾’©"/>
              </w:rPr>
            </w:pPr>
            <w:r>
              <w:rPr>
                <w:rFonts w:ascii="‚l‚r –¾’©" w:hint="eastAsia"/>
              </w:rPr>
              <w:t>8</w:t>
            </w:r>
            <w:r w:rsidRPr="006E638C">
              <w:rPr>
                <w:rFonts w:ascii="‚l‚r –¾’©" w:hint="eastAsia"/>
              </w:rPr>
              <w:t>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E325562" w14:textId="500426D3" w:rsidR="002742C6" w:rsidRPr="006E638C" w:rsidRDefault="002742C6" w:rsidP="00126609">
            <w:pPr>
              <w:jc w:val="center"/>
              <w:rPr>
                <w:rFonts w:ascii="‚l‚r –¾’©"/>
              </w:rPr>
            </w:pPr>
            <w:r>
              <w:rPr>
                <w:rFonts w:ascii="‚l‚r –¾’©" w:hint="eastAsia"/>
              </w:rPr>
              <w:t>9</w:t>
            </w:r>
            <w:r w:rsidRPr="006E638C">
              <w:rPr>
                <w:rFonts w:ascii="‚l‚r –¾’©" w:hint="eastAsia"/>
              </w:rPr>
              <w:t>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C026EB6" w14:textId="53558B33" w:rsidR="002742C6" w:rsidRPr="006E638C" w:rsidRDefault="002742C6" w:rsidP="00126609">
            <w:pPr>
              <w:jc w:val="center"/>
              <w:rPr>
                <w:rFonts w:ascii="‚l‚r –¾’©"/>
              </w:rPr>
            </w:pPr>
            <w:r>
              <w:rPr>
                <w:rFonts w:ascii="‚l‚r –¾’©" w:hint="eastAsia"/>
              </w:rPr>
              <w:t>10</w:t>
            </w:r>
            <w:r w:rsidRPr="006E638C">
              <w:rPr>
                <w:rFonts w:ascii="‚l‚r –¾’©" w:hint="eastAsia"/>
              </w:rPr>
              <w:t>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45E1B59" w14:textId="49FAEEF0" w:rsidR="002742C6" w:rsidRPr="006E638C" w:rsidRDefault="002742C6" w:rsidP="00126609">
            <w:pPr>
              <w:jc w:val="center"/>
              <w:rPr>
                <w:rFonts w:ascii="‚l‚r –¾’©"/>
              </w:rPr>
            </w:pPr>
            <w:r>
              <w:rPr>
                <w:rFonts w:ascii="‚l‚r –¾’©" w:hint="eastAsia"/>
              </w:rPr>
              <w:t>11</w:t>
            </w:r>
            <w:r w:rsidRPr="006E638C">
              <w:rPr>
                <w:rFonts w:ascii="‚l‚r –¾’©" w:hint="eastAsia"/>
              </w:rPr>
              <w:t>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94C205E" w14:textId="3AAD4108" w:rsidR="002742C6" w:rsidRPr="006E638C" w:rsidRDefault="002742C6" w:rsidP="00126609">
            <w:pPr>
              <w:jc w:val="center"/>
              <w:rPr>
                <w:rFonts w:ascii="‚l‚r –¾’©"/>
              </w:rPr>
            </w:pPr>
            <w:r>
              <w:rPr>
                <w:rFonts w:ascii="‚l‚r –¾’©" w:hint="eastAsia"/>
              </w:rPr>
              <w:t>12</w:t>
            </w:r>
            <w:r w:rsidRPr="006E638C">
              <w:rPr>
                <w:rFonts w:ascii="‚l‚r –¾’©" w:hint="eastAsia"/>
              </w:rPr>
              <w:t>月</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882735D" w14:textId="23A4B390" w:rsidR="002742C6" w:rsidRPr="006E638C" w:rsidRDefault="002742C6" w:rsidP="00126609">
            <w:pPr>
              <w:jc w:val="center"/>
              <w:rPr>
                <w:rFonts w:ascii="‚l‚r –¾’©"/>
              </w:rPr>
            </w:pPr>
            <w:r>
              <w:rPr>
                <w:rFonts w:ascii="‚l‚r –¾’©" w:hint="eastAsia"/>
              </w:rPr>
              <w:t>1</w:t>
            </w:r>
            <w:r w:rsidRPr="006E638C">
              <w:rPr>
                <w:rFonts w:ascii="‚l‚r –¾’©" w:hint="eastAsia"/>
              </w:rPr>
              <w:t>月</w:t>
            </w:r>
          </w:p>
        </w:tc>
        <w:tc>
          <w:tcPr>
            <w:tcW w:w="850" w:type="dxa"/>
            <w:tcBorders>
              <w:top w:val="single" w:sz="4" w:space="0" w:color="auto"/>
              <w:left w:val="nil"/>
              <w:bottom w:val="single" w:sz="4" w:space="0" w:color="auto"/>
              <w:right w:val="single" w:sz="4" w:space="0" w:color="auto"/>
            </w:tcBorders>
          </w:tcPr>
          <w:p w14:paraId="4F909FFC" w14:textId="0089651F" w:rsidR="002742C6" w:rsidRDefault="002742C6" w:rsidP="00126609">
            <w:pPr>
              <w:spacing w:line="600" w:lineRule="auto"/>
              <w:jc w:val="center"/>
              <w:rPr>
                <w:rFonts w:ascii="‚l‚r –¾’©"/>
              </w:rPr>
            </w:pPr>
            <w:r>
              <w:rPr>
                <w:rFonts w:ascii="‚l‚r –¾’©" w:hint="eastAsia"/>
              </w:rPr>
              <w:t>2</w:t>
            </w:r>
            <w:r>
              <w:rPr>
                <w:rFonts w:ascii="‚l‚r –¾’©" w:hint="eastAsia"/>
              </w:rPr>
              <w:t>月</w:t>
            </w:r>
          </w:p>
        </w:tc>
        <w:tc>
          <w:tcPr>
            <w:tcW w:w="850" w:type="dxa"/>
            <w:tcBorders>
              <w:top w:val="single" w:sz="4" w:space="0" w:color="auto"/>
              <w:left w:val="nil"/>
              <w:bottom w:val="single" w:sz="4" w:space="0" w:color="auto"/>
              <w:right w:val="single" w:sz="4" w:space="0" w:color="auto"/>
            </w:tcBorders>
          </w:tcPr>
          <w:p w14:paraId="3E68539A" w14:textId="216FA4F0" w:rsidR="002742C6" w:rsidRDefault="00270051" w:rsidP="00126609">
            <w:pPr>
              <w:spacing w:line="600" w:lineRule="auto"/>
              <w:jc w:val="center"/>
              <w:rPr>
                <w:rFonts w:ascii="‚l‚r –¾’©"/>
              </w:rPr>
            </w:pPr>
            <w:r>
              <w:rPr>
                <w:rFonts w:ascii="‚l‚r –¾’©" w:hint="eastAsia"/>
              </w:rPr>
              <w:t>3</w:t>
            </w:r>
            <w:r>
              <w:rPr>
                <w:rFonts w:ascii="‚l‚r –¾’©" w:hint="eastAsia"/>
              </w:rPr>
              <w:t>月</w:t>
            </w:r>
          </w:p>
        </w:tc>
      </w:tr>
      <w:tr w:rsidR="002742C6" w:rsidRPr="006E638C" w14:paraId="5D7FDE63" w14:textId="435C0726" w:rsidTr="0092310A">
        <w:trPr>
          <w:trHeight w:val="475"/>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F0615" w14:textId="77777777" w:rsidR="002742C6" w:rsidRPr="00A9605D" w:rsidRDefault="002742C6" w:rsidP="00126609">
            <w:pPr>
              <w:rPr>
                <w:rFonts w:ascii="‚l‚r –¾’©"/>
                <w:sz w:val="18"/>
                <w:szCs w:val="18"/>
              </w:rPr>
            </w:pPr>
            <w:r w:rsidRPr="00A9605D">
              <w:rPr>
                <w:rFonts w:ascii="‚l‚r –¾’©" w:hint="eastAsia"/>
                <w:sz w:val="18"/>
                <w:szCs w:val="18"/>
              </w:rPr>
              <w:t>契約締結</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CF94872" w14:textId="77777777" w:rsidR="002742C6" w:rsidRPr="006E638C" w:rsidRDefault="002742C6" w:rsidP="00126609">
            <w:pPr>
              <w:rPr>
                <w:rFonts w:ascii="‚l‚r –¾’©"/>
              </w:rPr>
            </w:pPr>
            <w:r w:rsidRPr="006E638C">
              <w:rPr>
                <w:rFonts w:ascii="‚l‚r –¾’©"/>
                <w:noProof/>
              </w:rPr>
              <mc:AlternateContent>
                <mc:Choice Requires="wps">
                  <w:drawing>
                    <wp:anchor distT="0" distB="0" distL="114300" distR="114300" simplePos="0" relativeHeight="251714560" behindDoc="0" locked="0" layoutInCell="1" allowOverlap="1" wp14:anchorId="4AC15212" wp14:editId="7576685C">
                      <wp:simplePos x="0" y="0"/>
                      <wp:positionH relativeFrom="column">
                        <wp:posOffset>150495</wp:posOffset>
                      </wp:positionH>
                      <wp:positionV relativeFrom="paragraph">
                        <wp:posOffset>8890</wp:posOffset>
                      </wp:positionV>
                      <wp:extent cx="133985" cy="122555"/>
                      <wp:effectExtent l="0" t="0" r="18415" b="10795"/>
                      <wp:wrapNone/>
                      <wp:docPr id="3"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985" cy="122555"/>
                              </a:xfrm>
                              <a:prstGeom prst="ellipse">
                                <a:avLst/>
                              </a:prstGeom>
                              <a:solidFill>
                                <a:srgbClr val="00B0F0"/>
                              </a:solidFill>
                              <a:ln w="9525">
                                <a:solidFill>
                                  <a:srgbClr val="FFFFF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0878E" id="円/楕円 18" o:spid="_x0000_s1026" style="position:absolute;left:0;text-align:left;margin-left:11.85pt;margin-top:.7pt;width:10.55pt;height:9.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" fillcolor="#00b0f0" strokecolor="white">
                      <v:textbox inset="5.85pt,.7pt,5.85pt,.7pt"/>
                    </v:oval>
                  </w:pict>
                </mc:Fallback>
              </mc:AlternateContent>
            </w: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25CF7B5"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397C0BA"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FC9A804"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63F7274"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B168D2E"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B32EAA9"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tcPr>
          <w:p w14:paraId="7B614423" w14:textId="77777777" w:rsidR="002742C6" w:rsidRPr="006E638C" w:rsidRDefault="002742C6" w:rsidP="00126609">
            <w:pPr>
              <w:jc w:val="center"/>
              <w:rPr>
                <w:rFonts w:ascii="‚l‚r –¾’©"/>
              </w:rPr>
            </w:pPr>
          </w:p>
        </w:tc>
        <w:tc>
          <w:tcPr>
            <w:tcW w:w="850" w:type="dxa"/>
            <w:tcBorders>
              <w:top w:val="single" w:sz="4" w:space="0" w:color="auto"/>
              <w:left w:val="nil"/>
              <w:bottom w:val="single" w:sz="4" w:space="0" w:color="auto"/>
              <w:right w:val="single" w:sz="4" w:space="0" w:color="auto"/>
            </w:tcBorders>
          </w:tcPr>
          <w:p w14:paraId="3C8B0C3B" w14:textId="77777777" w:rsidR="002742C6" w:rsidRPr="006E638C" w:rsidRDefault="002742C6" w:rsidP="00126609">
            <w:pPr>
              <w:jc w:val="center"/>
              <w:rPr>
                <w:rFonts w:ascii="‚l‚r –¾’©"/>
              </w:rPr>
            </w:pPr>
          </w:p>
        </w:tc>
      </w:tr>
      <w:tr w:rsidR="002742C6" w:rsidRPr="006E638C" w14:paraId="63C6A329" w14:textId="3D60FB97" w:rsidTr="0092310A">
        <w:trPr>
          <w:trHeight w:val="457"/>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3568E" w14:textId="77777777" w:rsidR="002742C6" w:rsidRPr="00A9605D" w:rsidRDefault="002742C6" w:rsidP="00126609">
            <w:pPr>
              <w:rPr>
                <w:rFonts w:ascii="‚l‚r –¾’©"/>
                <w:sz w:val="18"/>
                <w:szCs w:val="18"/>
              </w:rPr>
            </w:pPr>
            <w:r>
              <w:rPr>
                <w:rFonts w:ascii="‚l‚r –¾’©" w:hint="eastAsia"/>
                <w:sz w:val="18"/>
                <w:szCs w:val="18"/>
              </w:rPr>
              <w:t>選定作業、候補者リスト作成</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29C5038"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1BE2486" w14:textId="77777777" w:rsidR="002742C6" w:rsidRPr="006E638C" w:rsidRDefault="002742C6" w:rsidP="00126609">
            <w:pPr>
              <w:rPr>
                <w:rFonts w:ascii="‚l‚r –¾’©"/>
              </w:rPr>
            </w:pPr>
            <w:r w:rsidRPr="006E638C">
              <w:rPr>
                <w:rFonts w:ascii="‚l‚r –¾’©" w:hint="eastAsia"/>
                <w:noProof/>
              </w:rPr>
              <mc:AlternateContent>
                <mc:Choice Requires="wps">
                  <w:drawing>
                    <wp:anchor distT="0" distB="0" distL="114300" distR="114300" simplePos="0" relativeHeight="251717632" behindDoc="0" locked="0" layoutInCell="1" allowOverlap="1" wp14:anchorId="5A8E79DF" wp14:editId="26E641F2">
                      <wp:simplePos x="0" y="0"/>
                      <wp:positionH relativeFrom="column">
                        <wp:posOffset>-165735</wp:posOffset>
                      </wp:positionH>
                      <wp:positionV relativeFrom="paragraph">
                        <wp:posOffset>11430</wp:posOffset>
                      </wp:positionV>
                      <wp:extent cx="777875" cy="238125"/>
                      <wp:effectExtent l="0" t="0" r="3175" b="9525"/>
                      <wp:wrapNone/>
                      <wp:docPr id="7"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75" cy="238125"/>
                              </a:xfrm>
                              <a:prstGeom prst="rightArrow">
                                <a:avLst>
                                  <a:gd name="adj1" fmla="val 50000"/>
                                  <a:gd name="adj2" fmla="val 87297"/>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119E87" w14:textId="77777777" w:rsidR="002742C6" w:rsidRDefault="002742C6" w:rsidP="00126609"/>
                                <w:p w14:paraId="65FB8CDD" w14:textId="77777777" w:rsidR="002742C6" w:rsidRDefault="002742C6" w:rsidP="001266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E79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13.05pt;margin-top:.9pt;width:61.25pt;height:18.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" adj="15828" fillcolor="#00b0f0" stroked="f">
                      <v:textbox inset="5.85pt,.7pt,5.85pt,.7pt">
                        <w:txbxContent>
                          <w:p w14:paraId="53119E87" w14:textId="77777777" w:rsidR="002742C6" w:rsidRDefault="002742C6" w:rsidP="00126609"/>
                          <w:p w14:paraId="65FB8CDD" w14:textId="77777777" w:rsidR="002742C6" w:rsidRDefault="002742C6" w:rsidP="00126609"/>
                        </w:txbxContent>
                      </v:textbox>
                    </v:shape>
                  </w:pict>
                </mc:Fallback>
              </mc:AlternateContent>
            </w: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68BFAA8"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31BBE92"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A6AC214"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CA44756"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551B8C9"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tcPr>
          <w:p w14:paraId="6B2ACB50" w14:textId="77777777" w:rsidR="002742C6" w:rsidRPr="006E638C" w:rsidRDefault="002742C6" w:rsidP="00126609">
            <w:pPr>
              <w:jc w:val="center"/>
              <w:rPr>
                <w:rFonts w:ascii="‚l‚r –¾’©"/>
              </w:rPr>
            </w:pPr>
          </w:p>
        </w:tc>
        <w:tc>
          <w:tcPr>
            <w:tcW w:w="850" w:type="dxa"/>
            <w:tcBorders>
              <w:top w:val="single" w:sz="4" w:space="0" w:color="auto"/>
              <w:left w:val="nil"/>
              <w:bottom w:val="single" w:sz="4" w:space="0" w:color="auto"/>
              <w:right w:val="single" w:sz="4" w:space="0" w:color="auto"/>
            </w:tcBorders>
          </w:tcPr>
          <w:p w14:paraId="4CA0A69F" w14:textId="77777777" w:rsidR="002742C6" w:rsidRPr="006E638C" w:rsidRDefault="002742C6" w:rsidP="00126609">
            <w:pPr>
              <w:jc w:val="center"/>
              <w:rPr>
                <w:rFonts w:ascii="‚l‚r –¾’©"/>
              </w:rPr>
            </w:pPr>
          </w:p>
        </w:tc>
      </w:tr>
      <w:tr w:rsidR="002742C6" w:rsidRPr="006E638C" w14:paraId="060995AC" w14:textId="4A2508A3" w:rsidTr="0092310A">
        <w:trPr>
          <w:trHeight w:val="418"/>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59B3" w14:textId="77777777" w:rsidR="002742C6" w:rsidRPr="00A9605D" w:rsidRDefault="002742C6" w:rsidP="00126609">
            <w:pPr>
              <w:rPr>
                <w:rFonts w:ascii="‚l‚r –¾’©"/>
                <w:sz w:val="18"/>
                <w:szCs w:val="18"/>
              </w:rPr>
            </w:pPr>
            <w:r>
              <w:rPr>
                <w:rFonts w:ascii="‚l‚r –¾’©" w:hint="eastAsia"/>
                <w:sz w:val="18"/>
                <w:szCs w:val="18"/>
              </w:rPr>
              <w:t>協議・調査先の決定</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27400E4"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17531501" w14:textId="77777777" w:rsidR="002742C6" w:rsidRPr="006E638C" w:rsidRDefault="002742C6" w:rsidP="00126609">
            <w:pPr>
              <w:rPr>
                <w:rFonts w:ascii="‚l‚r –¾’©"/>
              </w:rPr>
            </w:pPr>
            <w:r w:rsidRPr="006E638C">
              <w:rPr>
                <w:rFonts w:ascii="‚l‚r –¾’©" w:hint="eastAsia"/>
                <w:noProof/>
              </w:rPr>
              <mc:AlternateContent>
                <mc:Choice Requires="wps">
                  <w:drawing>
                    <wp:anchor distT="0" distB="0" distL="114300" distR="114300" simplePos="0" relativeHeight="251718656" behindDoc="0" locked="0" layoutInCell="1" allowOverlap="1" wp14:anchorId="6A7CA3E6" wp14:editId="4AA8973B">
                      <wp:simplePos x="0" y="0"/>
                      <wp:positionH relativeFrom="column">
                        <wp:posOffset>175260</wp:posOffset>
                      </wp:positionH>
                      <wp:positionV relativeFrom="paragraph">
                        <wp:posOffset>-40640</wp:posOffset>
                      </wp:positionV>
                      <wp:extent cx="982345" cy="238125"/>
                      <wp:effectExtent l="0" t="0" r="8255" b="9525"/>
                      <wp:wrapNone/>
                      <wp:docPr id="10" name="右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238125"/>
                              </a:xfrm>
                              <a:prstGeom prst="rightArrow">
                                <a:avLst>
                                  <a:gd name="adj1" fmla="val 50000"/>
                                  <a:gd name="adj2" fmla="val 87297"/>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A22815" w14:textId="77777777" w:rsidR="002742C6" w:rsidRDefault="002742C6" w:rsidP="00126609"/>
                                <w:p w14:paraId="43E862C1" w14:textId="77777777" w:rsidR="002742C6" w:rsidRDefault="002742C6" w:rsidP="001266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CA3E6" id="右矢印 10" o:spid="_x0000_s1027" type="#_x0000_t13" style="position:absolute;left:0;text-align:left;margin-left:13.8pt;margin-top:-3.2pt;width:77.35pt;height:18.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" adj="17029" fillcolor="#00b0f0" stroked="f">
                      <v:textbox inset="5.85pt,.7pt,5.85pt,.7pt">
                        <w:txbxContent>
                          <w:p w14:paraId="0CA22815" w14:textId="77777777" w:rsidR="002742C6" w:rsidRDefault="002742C6" w:rsidP="00126609"/>
                          <w:p w14:paraId="43E862C1" w14:textId="77777777" w:rsidR="002742C6" w:rsidRDefault="002742C6" w:rsidP="00126609"/>
                        </w:txbxContent>
                      </v:textbox>
                    </v:shape>
                  </w:pict>
                </mc:Fallback>
              </mc:AlternateConten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9598999"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B00A24D" w14:textId="77777777" w:rsidR="002742C6" w:rsidRPr="006E638C" w:rsidRDefault="002742C6" w:rsidP="00126609">
            <w:pPr>
              <w:rPr>
                <w:rFonts w:ascii="‚l‚r –¾’©"/>
                <w:noProof/>
              </w:rPr>
            </w:pPr>
            <w:r w:rsidRPr="006E638C">
              <w:rPr>
                <w:rFonts w:ascii="‚l‚r –¾’©" w:hint="eastAsia"/>
                <w:noProof/>
              </w:rPr>
              <mc:AlternateContent>
                <mc:Choice Requires="wps">
                  <w:drawing>
                    <wp:anchor distT="0" distB="0" distL="114300" distR="114300" simplePos="0" relativeHeight="251716608" behindDoc="0" locked="0" layoutInCell="1" allowOverlap="1" wp14:anchorId="40BE82C2" wp14:editId="76219B5E">
                      <wp:simplePos x="0" y="0"/>
                      <wp:positionH relativeFrom="column">
                        <wp:posOffset>-329565</wp:posOffset>
                      </wp:positionH>
                      <wp:positionV relativeFrom="paragraph">
                        <wp:posOffset>247650</wp:posOffset>
                      </wp:positionV>
                      <wp:extent cx="2390775" cy="276225"/>
                      <wp:effectExtent l="0" t="0" r="9525" b="9525"/>
                      <wp:wrapNone/>
                      <wp:docPr id="11"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276225"/>
                              </a:xfrm>
                              <a:prstGeom prst="rightArrow">
                                <a:avLst>
                                  <a:gd name="adj1" fmla="val 50000"/>
                                  <a:gd name="adj2" fmla="val 52624"/>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BD3AB" w14:textId="77777777" w:rsidR="002742C6" w:rsidRDefault="002742C6" w:rsidP="001266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82C2" id="右矢印 11" o:spid="_x0000_s1028" type="#_x0000_t13" style="position:absolute;left:0;text-align:left;margin-left:-25.95pt;margin-top:19.5pt;width:188.25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" adj="20287" fillcolor="#00b0f0" stroked="f">
                      <v:textbox inset="5.85pt,.7pt,5.85pt,.7pt">
                        <w:txbxContent>
                          <w:p w14:paraId="2B2BD3AB" w14:textId="77777777" w:rsidR="002742C6" w:rsidRDefault="002742C6" w:rsidP="00126609"/>
                        </w:txbxContent>
                      </v:textbox>
                    </v:shape>
                  </w:pict>
                </mc:Fallback>
              </mc:AlternateConten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525F3724"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9D351BF"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AF3D4EB"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tcPr>
          <w:p w14:paraId="673C0E9D" w14:textId="77777777" w:rsidR="002742C6" w:rsidRPr="006E638C" w:rsidRDefault="002742C6" w:rsidP="00126609">
            <w:pPr>
              <w:jc w:val="center"/>
              <w:rPr>
                <w:rFonts w:ascii="‚l‚r –¾’©"/>
              </w:rPr>
            </w:pPr>
          </w:p>
        </w:tc>
        <w:tc>
          <w:tcPr>
            <w:tcW w:w="850" w:type="dxa"/>
            <w:tcBorders>
              <w:top w:val="single" w:sz="4" w:space="0" w:color="auto"/>
              <w:left w:val="nil"/>
              <w:bottom w:val="single" w:sz="4" w:space="0" w:color="auto"/>
              <w:right w:val="single" w:sz="4" w:space="0" w:color="auto"/>
            </w:tcBorders>
          </w:tcPr>
          <w:p w14:paraId="09C93E1E" w14:textId="77777777" w:rsidR="002742C6" w:rsidRPr="006E638C" w:rsidRDefault="002742C6" w:rsidP="00126609">
            <w:pPr>
              <w:jc w:val="center"/>
              <w:rPr>
                <w:rFonts w:ascii="‚l‚r –¾’©"/>
              </w:rPr>
            </w:pPr>
          </w:p>
        </w:tc>
      </w:tr>
      <w:tr w:rsidR="002742C6" w:rsidRPr="006E638C" w14:paraId="76CB923C" w14:textId="0860C3C4" w:rsidTr="0092310A">
        <w:trPr>
          <w:trHeight w:val="418"/>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FABE5" w14:textId="77777777" w:rsidR="002742C6" w:rsidRPr="00A9605D" w:rsidRDefault="002742C6" w:rsidP="00126609">
            <w:pPr>
              <w:rPr>
                <w:rFonts w:ascii="‚l‚r –¾’©"/>
                <w:sz w:val="18"/>
                <w:szCs w:val="18"/>
              </w:rPr>
            </w:pPr>
            <w:r w:rsidRPr="00A9605D">
              <w:rPr>
                <w:rFonts w:ascii="‚l‚r –¾’©" w:hint="eastAsia"/>
                <w:sz w:val="18"/>
                <w:szCs w:val="18"/>
              </w:rPr>
              <w:t>現地調査の実施（</w:t>
            </w:r>
            <w:r>
              <w:rPr>
                <w:rFonts w:ascii="‚l‚r –¾’©" w:hint="eastAsia"/>
                <w:sz w:val="18"/>
                <w:szCs w:val="18"/>
              </w:rPr>
              <w:t>２５０か所）</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C3243D0"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F605150"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D1C403B"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FD8ECED"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006239A"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690AD2E"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7507635"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tcPr>
          <w:p w14:paraId="74D3A771" w14:textId="77777777" w:rsidR="002742C6" w:rsidRPr="006E638C" w:rsidRDefault="002742C6" w:rsidP="00126609">
            <w:pPr>
              <w:jc w:val="center"/>
              <w:rPr>
                <w:rFonts w:ascii="‚l‚r –¾’©"/>
              </w:rPr>
            </w:pPr>
          </w:p>
        </w:tc>
        <w:tc>
          <w:tcPr>
            <w:tcW w:w="850" w:type="dxa"/>
            <w:tcBorders>
              <w:top w:val="single" w:sz="4" w:space="0" w:color="auto"/>
              <w:left w:val="nil"/>
              <w:bottom w:val="single" w:sz="4" w:space="0" w:color="auto"/>
              <w:right w:val="single" w:sz="4" w:space="0" w:color="auto"/>
            </w:tcBorders>
          </w:tcPr>
          <w:p w14:paraId="0342F8E5" w14:textId="77777777" w:rsidR="002742C6" w:rsidRPr="006E638C" w:rsidRDefault="002742C6" w:rsidP="00126609">
            <w:pPr>
              <w:jc w:val="center"/>
              <w:rPr>
                <w:rFonts w:ascii="‚l‚r –¾’©"/>
              </w:rPr>
            </w:pPr>
          </w:p>
        </w:tc>
      </w:tr>
      <w:tr w:rsidR="002742C6" w:rsidRPr="006E638C" w14:paraId="681FA190" w14:textId="3B530FA1" w:rsidTr="0092310A">
        <w:trPr>
          <w:trHeight w:val="409"/>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5EF1F" w14:textId="78CF6CA6" w:rsidR="002742C6" w:rsidRPr="00A9605D" w:rsidRDefault="002742C6" w:rsidP="00126609">
            <w:pPr>
              <w:rPr>
                <w:rFonts w:ascii="‚l‚r –¾’©"/>
                <w:sz w:val="18"/>
                <w:szCs w:val="18"/>
              </w:rPr>
            </w:pPr>
            <w:r w:rsidRPr="00A9605D">
              <w:rPr>
                <w:rFonts w:ascii="‚l‚r –¾’©" w:hint="eastAsia"/>
                <w:sz w:val="18"/>
                <w:szCs w:val="18"/>
              </w:rPr>
              <w:t>調査概要の速報まとめ・</w:t>
            </w:r>
            <w:r>
              <w:rPr>
                <w:rFonts w:ascii="‚l‚r –¾’©" w:hint="eastAsia"/>
                <w:sz w:val="18"/>
                <w:szCs w:val="18"/>
              </w:rPr>
              <w:t>現地調査結果等の一覧の</w:t>
            </w:r>
            <w:r w:rsidRPr="00A9605D">
              <w:rPr>
                <w:rFonts w:ascii="‚l‚r –¾’©" w:hint="eastAsia"/>
                <w:sz w:val="18"/>
                <w:szCs w:val="18"/>
              </w:rPr>
              <w:t>報告</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0A364AF"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75A6120"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14CAA0B"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5244248"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B0FBFA4"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6637B73D" w14:textId="49505BDA"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27D9600" w14:textId="77777777" w:rsidR="002742C6" w:rsidRPr="006E638C" w:rsidRDefault="002742C6" w:rsidP="00126609">
            <w:pPr>
              <w:rPr>
                <w:rFonts w:ascii="‚l‚r –¾’©"/>
              </w:rPr>
            </w:pPr>
          </w:p>
        </w:tc>
        <w:tc>
          <w:tcPr>
            <w:tcW w:w="850" w:type="dxa"/>
            <w:tcBorders>
              <w:top w:val="single" w:sz="4" w:space="0" w:color="auto"/>
              <w:left w:val="nil"/>
              <w:bottom w:val="single" w:sz="4" w:space="0" w:color="auto"/>
              <w:right w:val="single" w:sz="4" w:space="0" w:color="auto"/>
            </w:tcBorders>
          </w:tcPr>
          <w:p w14:paraId="26F034A0" w14:textId="75BC7282" w:rsidR="002742C6" w:rsidRPr="006E638C" w:rsidRDefault="002742C6" w:rsidP="00126609">
            <w:pPr>
              <w:jc w:val="center"/>
              <w:rPr>
                <w:rFonts w:ascii="‚l‚r –¾’©"/>
              </w:rPr>
            </w:pPr>
          </w:p>
        </w:tc>
        <w:tc>
          <w:tcPr>
            <w:tcW w:w="850" w:type="dxa"/>
            <w:tcBorders>
              <w:top w:val="single" w:sz="4" w:space="0" w:color="auto"/>
              <w:left w:val="nil"/>
              <w:bottom w:val="single" w:sz="4" w:space="0" w:color="auto"/>
              <w:right w:val="single" w:sz="4" w:space="0" w:color="auto"/>
            </w:tcBorders>
          </w:tcPr>
          <w:p w14:paraId="7C8B744B" w14:textId="77777777" w:rsidR="002742C6" w:rsidRPr="006E638C" w:rsidRDefault="002742C6" w:rsidP="00126609">
            <w:pPr>
              <w:jc w:val="center"/>
              <w:rPr>
                <w:rFonts w:ascii="‚l‚r –¾’©"/>
              </w:rPr>
            </w:pPr>
          </w:p>
        </w:tc>
      </w:tr>
      <w:tr w:rsidR="002742C6" w:rsidRPr="006E638C" w14:paraId="308A7543" w14:textId="0CF96C2B" w:rsidTr="0092310A">
        <w:trPr>
          <w:trHeight w:val="415"/>
        </w:trPr>
        <w:tc>
          <w:tcPr>
            <w:tcW w:w="2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5EE13" w14:textId="77777777" w:rsidR="002742C6" w:rsidRPr="00A9605D" w:rsidRDefault="002742C6" w:rsidP="00126609">
            <w:pPr>
              <w:rPr>
                <w:rFonts w:ascii="‚l‚r –¾’©"/>
                <w:sz w:val="18"/>
                <w:szCs w:val="18"/>
              </w:rPr>
            </w:pPr>
            <w:r w:rsidRPr="00A9605D">
              <w:rPr>
                <w:rFonts w:ascii="‚l‚r –¾’©" w:hint="eastAsia"/>
                <w:sz w:val="18"/>
                <w:szCs w:val="18"/>
              </w:rPr>
              <w:t>調査結果まとめ・報告書作成</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D0B23CC"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F691B3B"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E468345"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226C9EE"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51D7D77"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2762F514" w14:textId="77777777"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1A60D89C" w14:textId="401672D4" w:rsidR="002742C6" w:rsidRPr="006E638C" w:rsidRDefault="002742C6" w:rsidP="00126609">
            <w:pPr>
              <w:rPr>
                <w:rFonts w:ascii="‚l‚r –¾’©"/>
              </w:rPr>
            </w:pPr>
            <w:r w:rsidRPr="006E638C">
              <w:rPr>
                <w:rFonts w:ascii="‚l‚r –¾’©" w:hint="eastAsia"/>
              </w:rPr>
              <w:t xml:space="preserve">　</w:t>
            </w:r>
          </w:p>
        </w:tc>
        <w:tc>
          <w:tcPr>
            <w:tcW w:w="850" w:type="dxa"/>
            <w:tcBorders>
              <w:top w:val="single" w:sz="4" w:space="0" w:color="auto"/>
              <w:left w:val="nil"/>
              <w:bottom w:val="single" w:sz="4" w:space="0" w:color="auto"/>
              <w:right w:val="single" w:sz="4" w:space="0" w:color="auto"/>
            </w:tcBorders>
          </w:tcPr>
          <w:p w14:paraId="10629212" w14:textId="04E637C5" w:rsidR="002742C6" w:rsidRPr="006E638C" w:rsidRDefault="002742C6" w:rsidP="00126609">
            <w:pPr>
              <w:jc w:val="center"/>
              <w:rPr>
                <w:rFonts w:ascii="‚l‚r –¾’©"/>
              </w:rPr>
            </w:pPr>
          </w:p>
        </w:tc>
        <w:tc>
          <w:tcPr>
            <w:tcW w:w="850" w:type="dxa"/>
            <w:tcBorders>
              <w:top w:val="single" w:sz="4" w:space="0" w:color="auto"/>
              <w:left w:val="nil"/>
              <w:bottom w:val="single" w:sz="4" w:space="0" w:color="auto"/>
              <w:right w:val="single" w:sz="4" w:space="0" w:color="auto"/>
            </w:tcBorders>
          </w:tcPr>
          <w:p w14:paraId="57B7581B" w14:textId="4E64A7BD" w:rsidR="002742C6" w:rsidRPr="006E638C" w:rsidRDefault="00270051" w:rsidP="00126609">
            <w:pPr>
              <w:jc w:val="center"/>
              <w:rPr>
                <w:rFonts w:ascii="‚l‚r –¾’©"/>
              </w:rPr>
            </w:pPr>
            <w:r w:rsidRPr="006E638C">
              <w:rPr>
                <w:rFonts w:ascii="‚l‚r –¾’©" w:hint="eastAsia"/>
                <w:noProof/>
              </w:rPr>
              <mc:AlternateContent>
                <mc:Choice Requires="wps">
                  <w:drawing>
                    <wp:anchor distT="0" distB="0" distL="114300" distR="114300" simplePos="0" relativeHeight="251715584" behindDoc="0" locked="0" layoutInCell="1" allowOverlap="1" wp14:anchorId="184A25FD" wp14:editId="31236F2B">
                      <wp:simplePos x="0" y="0"/>
                      <wp:positionH relativeFrom="column">
                        <wp:posOffset>-1082675</wp:posOffset>
                      </wp:positionH>
                      <wp:positionV relativeFrom="paragraph">
                        <wp:posOffset>-320675</wp:posOffset>
                      </wp:positionV>
                      <wp:extent cx="990600" cy="257175"/>
                      <wp:effectExtent l="0" t="0" r="0" b="9525"/>
                      <wp:wrapNone/>
                      <wp:docPr id="13"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257175"/>
                              </a:xfrm>
                              <a:prstGeom prst="rightArrow">
                                <a:avLst>
                                  <a:gd name="adj1" fmla="val 50000"/>
                                  <a:gd name="adj2" fmla="val 52624"/>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9F748" w14:textId="77777777" w:rsidR="002742C6" w:rsidRDefault="002742C6" w:rsidP="001266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A25FD" id="右矢印 13" o:spid="_x0000_s1029" type="#_x0000_t13" style="position:absolute;left:0;text-align:left;margin-left:-85.25pt;margin-top:-25.25pt;width:78pt;height:20.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" adj="18649" fillcolor="#00b0f0" stroked="f">
                      <v:textbox inset="5.85pt,.7pt,5.85pt,.7pt">
                        <w:txbxContent>
                          <w:p w14:paraId="2739F748" w14:textId="77777777" w:rsidR="002742C6" w:rsidRDefault="002742C6" w:rsidP="00126609"/>
                        </w:txbxContent>
                      </v:textbox>
                    </v:shape>
                  </w:pict>
                </mc:Fallback>
              </mc:AlternateContent>
            </w:r>
            <w:r w:rsidR="002742C6" w:rsidRPr="006E638C">
              <w:rPr>
                <w:rFonts w:ascii="‚l‚r –¾’©" w:hint="eastAsia"/>
                <w:noProof/>
              </w:rPr>
              <mc:AlternateContent>
                <mc:Choice Requires="wps">
                  <w:drawing>
                    <wp:anchor distT="0" distB="0" distL="114300" distR="114300" simplePos="0" relativeHeight="251713536" behindDoc="0" locked="0" layoutInCell="1" allowOverlap="1" wp14:anchorId="2A4BD5B9" wp14:editId="2032562D">
                      <wp:simplePos x="0" y="0"/>
                      <wp:positionH relativeFrom="column">
                        <wp:posOffset>-958850</wp:posOffset>
                      </wp:positionH>
                      <wp:positionV relativeFrom="paragraph">
                        <wp:posOffset>12700</wp:posOffset>
                      </wp:positionV>
                      <wp:extent cx="1381125" cy="276225"/>
                      <wp:effectExtent l="0" t="0" r="9525" b="9525"/>
                      <wp:wrapNone/>
                      <wp:docPr id="12"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76225"/>
                              </a:xfrm>
                              <a:prstGeom prst="rightArrow">
                                <a:avLst>
                                  <a:gd name="adj1" fmla="val 50000"/>
                                  <a:gd name="adj2" fmla="val 43968"/>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CFF4DB" w14:textId="77777777" w:rsidR="002742C6" w:rsidRDefault="002742C6" w:rsidP="001266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BD5B9" id="右矢印 12" o:spid="_x0000_s1030" type="#_x0000_t13" style="position:absolute;left:0;text-align:left;margin-left:-75.5pt;margin-top:1pt;width:108.7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" adj="19701" fillcolor="#00b0f0" stroked="f">
                      <v:textbox inset="5.85pt,.7pt,5.85pt,.7pt">
                        <w:txbxContent>
                          <w:p w14:paraId="5ACFF4DB" w14:textId="77777777" w:rsidR="002742C6" w:rsidRDefault="002742C6" w:rsidP="00126609"/>
                        </w:txbxContent>
                      </v:textbox>
                    </v:shape>
                  </w:pict>
                </mc:Fallback>
              </mc:AlternateContent>
            </w:r>
          </w:p>
        </w:tc>
      </w:tr>
    </w:tbl>
    <w:p w14:paraId="592F6D60" w14:textId="77777777" w:rsidR="00987A65" w:rsidRDefault="00987A65" w:rsidP="00A44358">
      <w:pPr>
        <w:rPr>
          <w:rFonts w:ascii="‚l‚r –¾’©"/>
        </w:rPr>
      </w:pPr>
    </w:p>
    <w:p w14:paraId="1EA15E91" w14:textId="122965B4" w:rsidR="001A5818" w:rsidRDefault="00EA350F" w:rsidP="00A44358">
      <w:pPr>
        <w:rPr>
          <w:rFonts w:ascii="‚l‚r –¾’©"/>
        </w:rPr>
      </w:pPr>
      <w:r w:rsidRPr="007F6947">
        <w:rPr>
          <w:rFonts w:ascii="‚l‚r –¾’©" w:hint="eastAsia"/>
        </w:rPr>
        <w:t>４．事業期間</w:t>
      </w:r>
    </w:p>
    <w:p w14:paraId="2FB599B3" w14:textId="5A770ECC" w:rsidR="001A5818" w:rsidRPr="00032C9E" w:rsidRDefault="001A5818" w:rsidP="001A5818">
      <w:pPr>
        <w:ind w:leftChars="100" w:left="210" w:firstLineChars="100" w:firstLine="210"/>
        <w:rPr>
          <w:rFonts w:ascii="‚l‚r –¾’©"/>
        </w:rPr>
      </w:pPr>
      <w:r w:rsidRPr="007F6947">
        <w:rPr>
          <w:rFonts w:ascii="‚l‚r –¾’©" w:hint="eastAsia"/>
        </w:rPr>
        <w:t>委託契約締結日から</w:t>
      </w:r>
      <w:r>
        <w:rPr>
          <w:rFonts w:ascii="‚l‚r –¾’©" w:hint="eastAsia"/>
        </w:rPr>
        <w:t>令和</w:t>
      </w:r>
      <w:r w:rsidR="00984AB1">
        <w:rPr>
          <w:rFonts w:ascii="‚l‚r –¾’©" w:hint="eastAsia"/>
        </w:rPr>
        <w:t>５</w:t>
      </w:r>
      <w:r w:rsidRPr="007F6947">
        <w:rPr>
          <w:rFonts w:ascii="‚l‚r –¾’©" w:hint="eastAsia"/>
        </w:rPr>
        <w:t>年３月</w:t>
      </w:r>
      <w:r>
        <w:rPr>
          <w:rFonts w:ascii="‚l‚r –¾’©" w:hint="eastAsia"/>
        </w:rPr>
        <w:t>３１</w:t>
      </w:r>
      <w:r w:rsidRPr="007F6947">
        <w:rPr>
          <w:rFonts w:ascii="‚l‚r –¾’©" w:hint="eastAsia"/>
        </w:rPr>
        <w:t>日まで</w:t>
      </w:r>
    </w:p>
    <w:p w14:paraId="64D62445" w14:textId="77777777" w:rsidR="00B42C51" w:rsidRPr="00032C9E" w:rsidRDefault="00B42C51" w:rsidP="00516490">
      <w:pPr>
        <w:rPr>
          <w:rFonts w:ascii="‚l‚r –¾’©"/>
        </w:rPr>
      </w:pPr>
    </w:p>
    <w:p w14:paraId="5B74A0F2" w14:textId="77777777" w:rsidR="00EA350F" w:rsidRPr="007F6947" w:rsidRDefault="00EA350F" w:rsidP="00EA350F">
      <w:pPr>
        <w:rPr>
          <w:rFonts w:ascii="‚l‚r –¾’©"/>
        </w:rPr>
      </w:pPr>
      <w:r w:rsidRPr="007F6947">
        <w:rPr>
          <w:rFonts w:ascii="‚l‚r –¾’©" w:hint="eastAsia"/>
        </w:rPr>
        <w:t>５．納入物</w:t>
      </w:r>
    </w:p>
    <w:p w14:paraId="244F3DC1" w14:textId="6D1B1249" w:rsidR="00305A4D" w:rsidRPr="00270051" w:rsidRDefault="00305A4D" w:rsidP="00A9605D">
      <w:pPr>
        <w:rPr>
          <w:rFonts w:ascii="‚l‚r –¾’©"/>
        </w:rPr>
      </w:pPr>
      <w:r w:rsidRPr="00A12490">
        <w:rPr>
          <w:rFonts w:ascii="‚l‚r –¾’©" w:hint="eastAsia"/>
        </w:rPr>
        <w:t>（１）</w:t>
      </w:r>
      <w:r w:rsidRPr="00270051">
        <w:rPr>
          <w:rFonts w:ascii="‚l‚r –¾’©" w:hint="eastAsia"/>
        </w:rPr>
        <w:t>調査報告書電子媒体（ＣＤ－Ｒ）</w:t>
      </w:r>
      <w:r w:rsidRPr="00270051">
        <w:rPr>
          <w:rFonts w:ascii="‚l‚r –¾’©"/>
        </w:rPr>
        <w:t xml:space="preserve"> </w:t>
      </w:r>
      <w:r w:rsidRPr="00270051">
        <w:rPr>
          <w:rFonts w:ascii="‚l‚r –¾’©" w:hint="eastAsia"/>
        </w:rPr>
        <w:t>１枚</w:t>
      </w:r>
    </w:p>
    <w:p w14:paraId="0F00E6CA" w14:textId="77777777" w:rsidR="00305A4D" w:rsidRPr="00270051" w:rsidRDefault="00BB1BFF" w:rsidP="00305A4D">
      <w:pPr>
        <w:numPr>
          <w:ilvl w:val="0"/>
          <w:numId w:val="22"/>
        </w:numPr>
        <w:ind w:leftChars="200" w:left="630" w:hangingChars="100" w:hanging="210"/>
        <w:rPr>
          <w:rFonts w:ascii="‚l‚r –¾’©"/>
        </w:rPr>
      </w:pPr>
      <w:r w:rsidRPr="00270051">
        <w:rPr>
          <w:rFonts w:ascii="‚l‚r –¾’©" w:hint="eastAsia"/>
        </w:rPr>
        <w:t xml:space="preserve">　</w:t>
      </w:r>
      <w:r w:rsidR="00305A4D" w:rsidRPr="00270051">
        <w:rPr>
          <w:rFonts w:ascii="‚l‚r –¾’©" w:hint="eastAsia"/>
        </w:rPr>
        <w:t>調査報告書、調査で得られた元データ、委託調査報告書公表用</w:t>
      </w:r>
      <w:r w:rsidR="00032C9E" w:rsidRPr="00270051">
        <w:rPr>
          <w:rFonts w:ascii="‚l‚r –¾’©" w:hint="eastAsia"/>
        </w:rPr>
        <w:t>書誌情報（様式１）、二次利用未承諾リスト（様式２）を納入する</w:t>
      </w:r>
      <w:r w:rsidR="00305A4D" w:rsidRPr="00270051">
        <w:rPr>
          <w:rFonts w:ascii="‚l‚r –¾’©" w:hint="eastAsia"/>
        </w:rPr>
        <w:t>。</w:t>
      </w:r>
    </w:p>
    <w:p w14:paraId="30A28669" w14:textId="6D8BF869" w:rsidR="00305A4D" w:rsidRPr="00270051" w:rsidRDefault="00BB1BFF" w:rsidP="00305A4D">
      <w:pPr>
        <w:numPr>
          <w:ilvl w:val="0"/>
          <w:numId w:val="22"/>
        </w:numPr>
        <w:ind w:leftChars="200" w:left="630" w:hangingChars="100" w:hanging="210"/>
        <w:rPr>
          <w:rFonts w:ascii="‚l‚r –¾’©"/>
        </w:rPr>
      </w:pPr>
      <w:r w:rsidRPr="00270051">
        <w:rPr>
          <w:rFonts w:ascii="‚l‚r –¾’©" w:hint="eastAsia"/>
        </w:rPr>
        <w:t xml:space="preserve">　</w:t>
      </w:r>
      <w:r w:rsidR="00305A4D" w:rsidRPr="00270051">
        <w:rPr>
          <w:rFonts w:ascii="‚l‚r –¾’©" w:hint="eastAsia"/>
        </w:rPr>
        <w:t>調査報告書については、</w:t>
      </w:r>
      <w:r w:rsidR="00520801" w:rsidRPr="00270051">
        <w:rPr>
          <w:rFonts w:ascii="‚l‚r –¾’©" w:hint="eastAsia"/>
        </w:rPr>
        <w:t>ＰＤＦ</w:t>
      </w:r>
      <w:r w:rsidR="00032C9E" w:rsidRPr="00270051">
        <w:rPr>
          <w:rFonts w:ascii="‚l‚r –¾’©" w:hint="eastAsia"/>
        </w:rPr>
        <w:t>形式に加え、機械判読可能な形式のファイルも納入する</w:t>
      </w:r>
      <w:r w:rsidR="00305A4D" w:rsidRPr="00270051">
        <w:rPr>
          <w:rFonts w:ascii="‚l‚r –¾’©" w:hint="eastAsia"/>
        </w:rPr>
        <w:t>。</w:t>
      </w:r>
    </w:p>
    <w:p w14:paraId="660B385E" w14:textId="4EC3CBD6" w:rsidR="00305A4D" w:rsidRPr="00270051" w:rsidRDefault="00BB1BFF" w:rsidP="00305A4D">
      <w:pPr>
        <w:numPr>
          <w:ilvl w:val="0"/>
          <w:numId w:val="22"/>
        </w:numPr>
        <w:ind w:leftChars="200" w:left="630" w:hangingChars="100" w:hanging="210"/>
        <w:rPr>
          <w:rFonts w:ascii="‚l‚r –¾’©"/>
        </w:rPr>
      </w:pPr>
      <w:r w:rsidRPr="00270051">
        <w:rPr>
          <w:rFonts w:ascii="‚l‚r –¾’©" w:hint="eastAsia"/>
        </w:rPr>
        <w:t xml:space="preserve">　</w:t>
      </w:r>
      <w:r w:rsidR="00305A4D" w:rsidRPr="00270051">
        <w:rPr>
          <w:rFonts w:ascii="‚l‚r –¾’©" w:hint="eastAsia"/>
        </w:rPr>
        <w:t>調査で得られた元データについては、機械判読可能な形式のファイルで納入することとし、特に図表・グラフに係るデータ（以下「</w:t>
      </w:r>
      <w:r w:rsidR="00130975" w:rsidRPr="00270051">
        <w:rPr>
          <w:rFonts w:ascii="‚l‚r –¾’©" w:hint="eastAsia"/>
        </w:rPr>
        <w:t>ＥＸＣＥＬ</w:t>
      </w:r>
      <w:r w:rsidR="00305A4D" w:rsidRPr="00270051">
        <w:rPr>
          <w:rFonts w:ascii="‚l‚r –¾’©" w:hint="eastAsia"/>
        </w:rPr>
        <w:t>等データ」という。）については、</w:t>
      </w:r>
      <w:r w:rsidR="00130975" w:rsidRPr="00270051">
        <w:rPr>
          <w:rFonts w:ascii="‚l‚r –¾’©" w:hint="eastAsia"/>
        </w:rPr>
        <w:t>ＥＸＣＥＬ</w:t>
      </w:r>
      <w:r w:rsidR="00032C9E" w:rsidRPr="00270051">
        <w:rPr>
          <w:rFonts w:ascii="‚l‚r –¾’©" w:hint="eastAsia"/>
        </w:rPr>
        <w:t>形式等により納入する</w:t>
      </w:r>
      <w:r w:rsidR="00305A4D" w:rsidRPr="00270051">
        <w:rPr>
          <w:rFonts w:ascii="‚l‚r –¾’©" w:hint="eastAsia"/>
        </w:rPr>
        <w:t>。</w:t>
      </w:r>
    </w:p>
    <w:p w14:paraId="577E6043" w14:textId="486FA376" w:rsidR="00305A4D" w:rsidRPr="00270051" w:rsidRDefault="00BB1BFF" w:rsidP="00305A4D">
      <w:pPr>
        <w:numPr>
          <w:ilvl w:val="0"/>
          <w:numId w:val="22"/>
        </w:numPr>
        <w:ind w:leftChars="200" w:left="630" w:hangingChars="100" w:hanging="210"/>
        <w:rPr>
          <w:rFonts w:ascii="‚l‚r –¾’©"/>
        </w:rPr>
      </w:pPr>
      <w:r w:rsidRPr="00270051">
        <w:rPr>
          <w:rFonts w:ascii="‚l‚r –¾’©" w:hint="eastAsia"/>
        </w:rPr>
        <w:t xml:space="preserve">　</w:t>
      </w:r>
      <w:r w:rsidR="00305A4D" w:rsidRPr="00270051">
        <w:rPr>
          <w:rFonts w:ascii="‚l‚r –¾’©" w:hint="eastAsia"/>
        </w:rPr>
        <w:t>なお、様式１及び様式２は</w:t>
      </w:r>
      <w:r w:rsidR="00130975" w:rsidRPr="00270051">
        <w:rPr>
          <w:rFonts w:ascii="‚l‚r –¾’©" w:hint="eastAsia"/>
        </w:rPr>
        <w:t>ＥＸＣＥＬ</w:t>
      </w:r>
      <w:r w:rsidR="00305A4D" w:rsidRPr="00270051">
        <w:rPr>
          <w:rFonts w:ascii="‚l‚r –¾’©" w:hint="eastAsia"/>
        </w:rPr>
        <w:t>形式とする。</w:t>
      </w:r>
    </w:p>
    <w:p w14:paraId="263FDCAF" w14:textId="64467A01" w:rsidR="00404C1E" w:rsidRPr="00270051" w:rsidRDefault="00404C1E" w:rsidP="00E53399">
      <w:pPr>
        <w:ind w:left="689"/>
        <w:rPr>
          <w:rFonts w:ascii="‚l‚r –¾’©"/>
        </w:rPr>
      </w:pPr>
    </w:p>
    <w:p w14:paraId="7B01E017" w14:textId="77777777" w:rsidR="009673B5" w:rsidRPr="00270051" w:rsidRDefault="00644093" w:rsidP="00E53399">
      <w:pPr>
        <w:rPr>
          <w:rFonts w:ascii="‚l‚r –¾’©"/>
        </w:rPr>
      </w:pPr>
      <w:r w:rsidRPr="00270051">
        <w:rPr>
          <w:rFonts w:ascii="‚l‚r –¾’©" w:hint="eastAsia"/>
        </w:rPr>
        <w:t>（２）調査報告書電子媒体（ＣＤ－Ｒ）</w:t>
      </w:r>
      <w:r w:rsidRPr="00270051">
        <w:rPr>
          <w:rFonts w:ascii="‚l‚r –¾’©"/>
        </w:rPr>
        <w:t xml:space="preserve"> </w:t>
      </w:r>
      <w:r w:rsidRPr="00270051">
        <w:rPr>
          <w:rFonts w:ascii="‚l‚r –¾’©" w:hint="eastAsia"/>
        </w:rPr>
        <w:t>２枚（公表用）</w:t>
      </w:r>
      <w:r w:rsidR="00DA39DE" w:rsidRPr="00270051">
        <w:rPr>
          <w:rFonts w:ascii="‚l‚r –¾’©" w:hint="eastAsia"/>
        </w:rPr>
        <w:t xml:space="preserve">　</w:t>
      </w:r>
    </w:p>
    <w:p w14:paraId="11FECD3E" w14:textId="49E1A8FB" w:rsidR="00305A4D" w:rsidRPr="00270051" w:rsidRDefault="00305A4D" w:rsidP="00305A4D">
      <w:pPr>
        <w:numPr>
          <w:ilvl w:val="0"/>
          <w:numId w:val="21"/>
        </w:numPr>
        <w:ind w:leftChars="200" w:left="630" w:hangingChars="100" w:hanging="210"/>
        <w:rPr>
          <w:rFonts w:ascii="‚l‚r –¾’©"/>
        </w:rPr>
      </w:pPr>
      <w:r w:rsidRPr="00270051">
        <w:rPr>
          <w:rFonts w:ascii="‚l‚r –¾’©" w:hint="eastAsia"/>
        </w:rPr>
        <w:t>調査報告書及び様式２（該当がある場合のみ）を一つの</w:t>
      </w:r>
      <w:r w:rsidR="00520801" w:rsidRPr="00270051">
        <w:rPr>
          <w:rFonts w:ascii="‚l‚r –¾’©" w:hint="eastAsia"/>
        </w:rPr>
        <w:t>ＰＤＦ</w:t>
      </w:r>
      <w:r w:rsidRPr="00270051">
        <w:rPr>
          <w:rFonts w:ascii="‚l‚r –¾’©" w:hint="eastAsia"/>
        </w:rPr>
        <w:t>ファイル（透明テキスト付）に統合したもの、並びに公開可能かつ二次利用可能な</w:t>
      </w:r>
      <w:r w:rsidR="00130975" w:rsidRPr="00270051">
        <w:rPr>
          <w:rFonts w:ascii="‚l‚r –¾’©" w:hint="eastAsia"/>
        </w:rPr>
        <w:t>ＥＸＣＥＬ</w:t>
      </w:r>
      <w:r w:rsidR="00032C9E" w:rsidRPr="00270051">
        <w:rPr>
          <w:rFonts w:ascii="‚l‚r –¾’©" w:hint="eastAsia"/>
        </w:rPr>
        <w:t>等データを納入する</w:t>
      </w:r>
      <w:r w:rsidRPr="00270051">
        <w:rPr>
          <w:rFonts w:ascii="‚l‚r –¾’©" w:hint="eastAsia"/>
        </w:rPr>
        <w:t>。</w:t>
      </w:r>
    </w:p>
    <w:p w14:paraId="771472CD" w14:textId="6F9E6076" w:rsidR="00305A4D" w:rsidRPr="00270051" w:rsidRDefault="00DA39DE" w:rsidP="00305A4D">
      <w:pPr>
        <w:numPr>
          <w:ilvl w:val="0"/>
          <w:numId w:val="21"/>
        </w:numPr>
        <w:ind w:leftChars="200" w:left="630" w:hangingChars="100" w:hanging="210"/>
        <w:rPr>
          <w:rFonts w:ascii="‚l‚r –¾’©"/>
        </w:rPr>
      </w:pPr>
      <w:r w:rsidRPr="00270051">
        <w:rPr>
          <w:rFonts w:ascii="‚l‚r –¾’©" w:hint="eastAsia"/>
        </w:rPr>
        <w:t xml:space="preserve">　</w:t>
      </w:r>
      <w:r w:rsidR="00305A4D" w:rsidRPr="00270051">
        <w:rPr>
          <w:rFonts w:ascii="‚l‚r –¾’©" w:hint="eastAsia"/>
        </w:rPr>
        <w:t>セキュリティ等の観点から、資源エネルギー庁と協議の上、非公</w:t>
      </w:r>
      <w:r w:rsidR="00032C9E" w:rsidRPr="00270051">
        <w:rPr>
          <w:rFonts w:ascii="‚l‚r –¾’©" w:hint="eastAsia"/>
        </w:rPr>
        <w:t>開とするべき部分については、削除するなどの適切な処置を講ずる</w:t>
      </w:r>
      <w:r w:rsidR="00305A4D" w:rsidRPr="00270051">
        <w:rPr>
          <w:rFonts w:ascii="‚l‚r –¾’©" w:hint="eastAsia"/>
        </w:rPr>
        <w:t>。</w:t>
      </w:r>
    </w:p>
    <w:p w14:paraId="668513E9" w14:textId="2E7964FF" w:rsidR="00305A4D" w:rsidRPr="00270051" w:rsidRDefault="00DA39DE" w:rsidP="00305A4D">
      <w:pPr>
        <w:numPr>
          <w:ilvl w:val="0"/>
          <w:numId w:val="21"/>
        </w:numPr>
        <w:ind w:leftChars="200" w:left="630" w:hangingChars="100" w:hanging="210"/>
        <w:rPr>
          <w:rFonts w:ascii="‚l‚r –¾’©"/>
        </w:rPr>
      </w:pPr>
      <w:r w:rsidRPr="00270051">
        <w:rPr>
          <w:rFonts w:ascii="‚l‚r –¾’©" w:hint="eastAsia"/>
        </w:rPr>
        <w:t xml:space="preserve">　</w:t>
      </w:r>
      <w:r w:rsidR="00305A4D" w:rsidRPr="00270051">
        <w:rPr>
          <w:rFonts w:ascii="‚l‚r –¾’©" w:hint="eastAsia"/>
        </w:rPr>
        <w:t>調査報告書は、オープンデータ（二次利用可能な状態）として公開されることを前提とし、資源エネルギー庁以外の第三者の知的財産権が関与する内容を報告書に盛り込む場合は、①事前に当該権利保有者の了承を得、②報</w:t>
      </w:r>
      <w:r w:rsidR="009A406C" w:rsidRPr="00270051">
        <w:rPr>
          <w:rFonts w:ascii="‚l‚r –¾’©" w:hint="eastAsia"/>
        </w:rPr>
        <w:t>告書内に出典を明記し、③当該権利保有者に二次利用の了承を得る</w:t>
      </w:r>
      <w:r w:rsidR="00305A4D" w:rsidRPr="00270051">
        <w:rPr>
          <w:rFonts w:ascii="‚l‚r –¾’©" w:hint="eastAsia"/>
        </w:rPr>
        <w:t>。二次利用の了承を得るこ</w:t>
      </w:r>
      <w:r w:rsidR="00032C9E" w:rsidRPr="00270051">
        <w:rPr>
          <w:rFonts w:ascii="‚l‚r –¾’©" w:hint="eastAsia"/>
        </w:rPr>
        <w:t>とが困難な場合等は、下記の様式２に当該箇所を記述し、提出する</w:t>
      </w:r>
      <w:r w:rsidR="00305A4D" w:rsidRPr="00270051">
        <w:rPr>
          <w:rFonts w:ascii="‚l‚r –¾’©" w:hint="eastAsia"/>
        </w:rPr>
        <w:t>。</w:t>
      </w:r>
    </w:p>
    <w:p w14:paraId="1A59D226" w14:textId="6AD58FFC" w:rsidR="00305A4D" w:rsidRPr="00270051" w:rsidRDefault="00DA39DE" w:rsidP="00305A4D">
      <w:pPr>
        <w:numPr>
          <w:ilvl w:val="0"/>
          <w:numId w:val="21"/>
        </w:numPr>
        <w:ind w:leftChars="200" w:left="630" w:hangingChars="100" w:hanging="210"/>
        <w:rPr>
          <w:rFonts w:ascii="‚l‚r –¾’©"/>
        </w:rPr>
      </w:pPr>
      <w:r w:rsidRPr="00270051">
        <w:rPr>
          <w:rFonts w:ascii="‚l‚r –¾’©" w:hint="eastAsia"/>
        </w:rPr>
        <w:t xml:space="preserve">　</w:t>
      </w:r>
      <w:r w:rsidR="00305A4D" w:rsidRPr="00270051">
        <w:rPr>
          <w:rFonts w:ascii="‚l‚r –¾’©" w:hint="eastAsia"/>
        </w:rPr>
        <w:t>公開可能かつ二次利用可能な</w:t>
      </w:r>
      <w:r w:rsidR="00520801" w:rsidRPr="00270051">
        <w:rPr>
          <w:rFonts w:ascii="‚l‚r –¾’©" w:hint="eastAsia"/>
        </w:rPr>
        <w:t>ＥＸＣＥＬ</w:t>
      </w:r>
      <w:r w:rsidR="00305A4D" w:rsidRPr="00270051">
        <w:rPr>
          <w:rFonts w:ascii="‚l‚r –¾’©" w:hint="eastAsia"/>
        </w:rPr>
        <w:t>等データが複</w:t>
      </w:r>
      <w:r w:rsidR="00032C9E" w:rsidRPr="00270051">
        <w:rPr>
          <w:rFonts w:ascii="‚l‚r –¾’©" w:hint="eastAsia"/>
        </w:rPr>
        <w:t>数ファイルにわたる場合、１つのフォルダに格納した上で納入する</w:t>
      </w:r>
      <w:r w:rsidR="00305A4D" w:rsidRPr="00270051">
        <w:rPr>
          <w:rFonts w:ascii="‚l‚r –¾’©" w:hint="eastAsia"/>
        </w:rPr>
        <w:t>。</w:t>
      </w:r>
    </w:p>
    <w:p w14:paraId="02DFC2FE" w14:textId="1FEEEC27" w:rsidR="00305A4D" w:rsidRPr="007F6947" w:rsidRDefault="00305A4D" w:rsidP="00305A4D">
      <w:pPr>
        <w:ind w:leftChars="300" w:left="630"/>
        <w:rPr>
          <w:rFonts w:ascii="‚l‚r –¾’©"/>
        </w:rPr>
      </w:pPr>
      <w:r w:rsidRPr="007F6947">
        <w:rPr>
          <w:rFonts w:ascii="‚l‚r –¾’©" w:hint="eastAsia"/>
        </w:rPr>
        <w:t>・各</w:t>
      </w:r>
      <w:r w:rsidR="00032C9E">
        <w:rPr>
          <w:rFonts w:ascii="‚l‚r –¾’©" w:hint="eastAsia"/>
        </w:rPr>
        <w:t>データのファイル名については、調査報告書の図表名と整合をとる</w:t>
      </w:r>
      <w:r w:rsidRPr="007F6947">
        <w:rPr>
          <w:rFonts w:ascii="‚l‚r –¾’©" w:hint="eastAsia"/>
        </w:rPr>
        <w:t>。</w:t>
      </w:r>
    </w:p>
    <w:p w14:paraId="5D482CD0" w14:textId="52CD3D7B" w:rsidR="00305A4D" w:rsidRPr="007F6947" w:rsidRDefault="00305A4D" w:rsidP="00305A4D">
      <w:pPr>
        <w:ind w:leftChars="300" w:left="840" w:hangingChars="100" w:hanging="210"/>
        <w:rPr>
          <w:rFonts w:ascii="‚l‚r –¾’©"/>
        </w:rPr>
      </w:pPr>
      <w:r w:rsidRPr="007F6947">
        <w:rPr>
          <w:rFonts w:ascii="‚l‚r –¾’©" w:hint="eastAsia"/>
        </w:rPr>
        <w:t>・</w:t>
      </w:r>
      <w:r w:rsidR="00130975">
        <w:rPr>
          <w:rFonts w:ascii="‚l‚r –¾’©" w:hint="eastAsia"/>
        </w:rPr>
        <w:t>ＥＸＣＥＬ</w:t>
      </w:r>
      <w:r w:rsidRPr="007F6947">
        <w:rPr>
          <w:rFonts w:ascii="‚l‚r –¾’©" w:hint="eastAsia"/>
        </w:rPr>
        <w:t>等データは、オープンデータとして公開されることを前提とし、資源エネルギー</w:t>
      </w:r>
      <w:r w:rsidR="00032C9E">
        <w:rPr>
          <w:rFonts w:ascii="‚l‚r –¾’©" w:hint="eastAsia"/>
        </w:rPr>
        <w:t>庁以外の第三者の知的財産権が関与する内容を含まないものとする</w:t>
      </w:r>
      <w:r w:rsidRPr="007F6947">
        <w:rPr>
          <w:rFonts w:ascii="‚l‚r –¾’©" w:hint="eastAsia"/>
        </w:rPr>
        <w:t>。</w:t>
      </w:r>
    </w:p>
    <w:p w14:paraId="34EC1DA7" w14:textId="1C297D50" w:rsidR="00305A4D" w:rsidRPr="007F6947" w:rsidRDefault="00305A4D" w:rsidP="00305A4D">
      <w:pPr>
        <w:ind w:leftChars="200" w:left="630" w:hangingChars="100" w:hanging="210"/>
        <w:rPr>
          <w:rFonts w:ascii="‚l‚r –¾’©"/>
        </w:rPr>
      </w:pPr>
      <w:r w:rsidRPr="007F6947">
        <w:rPr>
          <w:rFonts w:ascii="‚l‚r –¾’©" w:hint="eastAsia"/>
        </w:rPr>
        <w:t xml:space="preserve">    </w:t>
      </w:r>
      <w:r w:rsidRPr="007F6947">
        <w:rPr>
          <w:rFonts w:ascii="‚l‚r –¾’©" w:hint="eastAsia"/>
        </w:rPr>
        <w:t>※調査報告書電子媒体の具体的な作成方法の確認及び様式１・様式２のダウンロードは、下記</w:t>
      </w:r>
    </w:p>
    <w:p w14:paraId="613A6456" w14:textId="6C065B88" w:rsidR="00305A4D" w:rsidRPr="007F6947" w:rsidRDefault="00305A4D" w:rsidP="00305A4D">
      <w:pPr>
        <w:ind w:leftChars="300" w:left="630" w:firstLineChars="200" w:firstLine="420"/>
        <w:rPr>
          <w:rFonts w:ascii="‚l‚r –¾’©"/>
        </w:rPr>
      </w:pPr>
      <w:r w:rsidRPr="007F6947">
        <w:rPr>
          <w:rFonts w:ascii="‚l‚r –¾’©" w:hint="eastAsia"/>
        </w:rPr>
        <w:t>URL</w:t>
      </w:r>
      <w:r w:rsidR="00032C9E">
        <w:rPr>
          <w:rFonts w:ascii="‚l‚r –¾’©" w:hint="eastAsia"/>
        </w:rPr>
        <w:t>から行う</w:t>
      </w:r>
      <w:r w:rsidRPr="007F6947">
        <w:rPr>
          <w:rFonts w:ascii="‚l‚r –¾’©" w:hint="eastAsia"/>
        </w:rPr>
        <w:t>。</w:t>
      </w:r>
    </w:p>
    <w:p w14:paraId="18281AD3" w14:textId="77777777" w:rsidR="00305A4D" w:rsidRPr="007F6947" w:rsidRDefault="00305A4D" w:rsidP="00305A4D">
      <w:pPr>
        <w:ind w:leftChars="200" w:left="630" w:hangingChars="100" w:hanging="210"/>
        <w:rPr>
          <w:rFonts w:ascii="‚l‚r –¾’©"/>
        </w:rPr>
      </w:pPr>
      <w:r w:rsidRPr="007F6947">
        <w:rPr>
          <w:rFonts w:ascii="‚l‚r –¾’©" w:hint="eastAsia"/>
        </w:rPr>
        <w:t xml:space="preserve">　　</w:t>
      </w:r>
      <w:r w:rsidRPr="007F6947">
        <w:rPr>
          <w:rFonts w:ascii="‚l‚r –¾’©" w:hint="eastAsia"/>
        </w:rPr>
        <w:t xml:space="preserve">     </w:t>
      </w:r>
      <w:hyperlink r:id="rId8" w:history="1">
        <w:r w:rsidR="00B42C51" w:rsidRPr="00652691">
          <w:rPr>
            <w:rStyle w:val="af0"/>
            <w:rFonts w:ascii="‚l‚r –¾’©"/>
          </w:rPr>
          <w:t>https://www.meti.go.jp/topic/data/e90622aj.html</w:t>
        </w:r>
      </w:hyperlink>
    </w:p>
    <w:p w14:paraId="09533D27" w14:textId="77777777" w:rsidR="00EA350F" w:rsidRPr="007F6947" w:rsidRDefault="00EA350F" w:rsidP="00EA350F">
      <w:pPr>
        <w:rPr>
          <w:rFonts w:ascii="‚l‚r –¾’©"/>
        </w:rPr>
      </w:pPr>
    </w:p>
    <w:p w14:paraId="595DB35E" w14:textId="6119984E" w:rsidR="00EA350F" w:rsidRPr="007F6947" w:rsidRDefault="00EA350F" w:rsidP="00EA350F">
      <w:pPr>
        <w:rPr>
          <w:rFonts w:ascii="‚l‚r –¾’©"/>
        </w:rPr>
      </w:pPr>
      <w:r w:rsidRPr="007F6947">
        <w:rPr>
          <w:rFonts w:ascii="‚l‚r –¾’©" w:hint="eastAsia"/>
        </w:rPr>
        <w:t>６．納入場所</w:t>
      </w:r>
    </w:p>
    <w:p w14:paraId="7AB711CF" w14:textId="77777777" w:rsidR="00EA350F" w:rsidRDefault="00EA350F" w:rsidP="00EA350F">
      <w:pPr>
        <w:ind w:left="420" w:hangingChars="200" w:hanging="420"/>
        <w:rPr>
          <w:rFonts w:ascii="‚l‚r –¾’©"/>
        </w:rPr>
      </w:pPr>
      <w:r w:rsidRPr="007F6947">
        <w:rPr>
          <w:rFonts w:ascii="‚l‚r –¾’©" w:hint="eastAsia"/>
        </w:rPr>
        <w:t xml:space="preserve">　</w:t>
      </w:r>
      <w:r w:rsidR="00DA39DE" w:rsidRPr="007F6947">
        <w:rPr>
          <w:rFonts w:ascii="‚l‚r –¾’©" w:hint="eastAsia"/>
        </w:rPr>
        <w:t xml:space="preserve">　</w:t>
      </w:r>
      <w:r w:rsidRPr="007F6947">
        <w:rPr>
          <w:rFonts w:ascii="‚l‚r –¾’©" w:hint="eastAsia"/>
        </w:rPr>
        <w:t>資源エネルギー庁　省エネルギー・新エネルギー部　省エネルギー課</w:t>
      </w:r>
    </w:p>
    <w:p w14:paraId="5C332B48" w14:textId="77777777" w:rsidR="00EA350F" w:rsidRPr="00F86F03" w:rsidRDefault="00EA350F" w:rsidP="00EA350F">
      <w:pPr>
        <w:rPr>
          <w:rFonts w:ascii="‚l‚r –¾’©"/>
        </w:rPr>
      </w:pPr>
    </w:p>
    <w:p w14:paraId="2379250F" w14:textId="3F62BC75" w:rsidR="005B14F9" w:rsidRPr="004B6F05" w:rsidRDefault="005B14F9" w:rsidP="004B6F05">
      <w:pPr>
        <w:widowControl/>
        <w:rPr>
          <w:rFonts w:asciiTheme="minorEastAsia" w:hAnsiTheme="minorEastAsia"/>
        </w:rPr>
      </w:pPr>
      <w:r>
        <w:rPr>
          <w:rFonts w:asciiTheme="minorEastAsia" w:hAnsiTheme="minorEastAsia" w:hint="eastAsia"/>
        </w:rPr>
        <w:t>７．</w:t>
      </w:r>
      <w:r w:rsidRPr="004B6F05">
        <w:rPr>
          <w:rFonts w:asciiTheme="minorEastAsia" w:hAnsiTheme="minorEastAsia" w:hint="eastAsia"/>
        </w:rPr>
        <w:t>情報管理体制及びセキュリティ</w:t>
      </w:r>
    </w:p>
    <w:p w14:paraId="008EDA1F" w14:textId="77777777" w:rsidR="00EC5694" w:rsidRDefault="00EC5694" w:rsidP="00EC5694">
      <w:pPr>
        <w:widowControl/>
        <w:jc w:val="left"/>
        <w:rPr>
          <w:rFonts w:asciiTheme="minorEastAsia" w:eastAsiaTheme="minorEastAsia" w:hAnsiTheme="minorEastAsia" w:cs="ＭＳ Ｐゴシック"/>
          <w:kern w:val="0"/>
          <w:szCs w:val="21"/>
        </w:rPr>
      </w:pPr>
      <w:r>
        <w:rPr>
          <w:rFonts w:asciiTheme="minorEastAsia" w:eastAsiaTheme="minorEastAsia" w:hAnsiTheme="minorEastAsia" w:cs="ＭＳ Ｐゴシック" w:hint="eastAsia"/>
          <w:kern w:val="0"/>
          <w:szCs w:val="21"/>
        </w:rPr>
        <w:t>（１）情報セキュリティ対策</w:t>
      </w:r>
    </w:p>
    <w:p w14:paraId="03527DC7" w14:textId="77777777" w:rsidR="00EC5694" w:rsidRDefault="00EC5694" w:rsidP="00EC5694">
      <w:pPr>
        <w:widowControl/>
        <w:ind w:leftChars="100" w:left="210" w:firstLineChars="100" w:firstLine="210"/>
        <w:jc w:val="left"/>
        <w:rPr>
          <w:rFonts w:asciiTheme="minorEastAsia" w:hAnsiTheme="minorEastAsia" w:cs="ＭＳ Ｐゴシック"/>
          <w:kern w:val="0"/>
          <w:szCs w:val="21"/>
        </w:rPr>
      </w:pPr>
      <w:r w:rsidRPr="00F67972">
        <w:rPr>
          <w:rFonts w:asciiTheme="minorEastAsia" w:hAnsiTheme="minorEastAsia" w:cs="ＭＳ Ｐゴシック" w:hint="eastAsia"/>
          <w:kern w:val="0"/>
          <w:szCs w:val="21"/>
        </w:rPr>
        <w:t>業務情報を取り扱</w:t>
      </w:r>
      <w:r>
        <w:rPr>
          <w:rFonts w:asciiTheme="minorEastAsia" w:hAnsiTheme="minorEastAsia" w:cs="ＭＳ Ｐゴシック" w:hint="eastAsia"/>
          <w:kern w:val="0"/>
          <w:szCs w:val="21"/>
        </w:rPr>
        <w:t>う</w:t>
      </w:r>
      <w:r w:rsidRPr="00F67972">
        <w:rPr>
          <w:rFonts w:asciiTheme="minorEastAsia" w:hAnsiTheme="minorEastAsia" w:cs="ＭＳ Ｐゴシック" w:hint="eastAsia"/>
          <w:kern w:val="0"/>
          <w:szCs w:val="21"/>
        </w:rPr>
        <w:t>場合又は業務情報を取り扱う情報システムやウェブサイトの構築・運用等を行</w:t>
      </w:r>
      <w:r>
        <w:rPr>
          <w:rFonts w:asciiTheme="minorEastAsia" w:hAnsiTheme="minorEastAsia" w:cs="ＭＳ Ｐゴシック" w:hint="eastAsia"/>
          <w:kern w:val="0"/>
          <w:szCs w:val="21"/>
        </w:rPr>
        <w:t>う場合、別添１</w:t>
      </w:r>
      <w:r w:rsidRPr="00F67972">
        <w:rPr>
          <w:rFonts w:asciiTheme="minorEastAsia" w:hAnsiTheme="minorEastAsia" w:cs="ＭＳ Ｐゴシック" w:hint="eastAsia"/>
          <w:kern w:val="0"/>
          <w:szCs w:val="21"/>
        </w:rPr>
        <w:t>「情報セキュリティに関する事項」</w:t>
      </w:r>
      <w:r>
        <w:rPr>
          <w:rFonts w:asciiTheme="minorEastAsia" w:hAnsiTheme="minorEastAsia" w:cs="ＭＳ Ｐゴシック" w:hint="eastAsia"/>
          <w:kern w:val="0"/>
          <w:szCs w:val="21"/>
        </w:rPr>
        <w:t>を遵守し</w:t>
      </w:r>
      <w:r w:rsidRPr="00F67972">
        <w:rPr>
          <w:rFonts w:asciiTheme="minorEastAsia" w:hAnsiTheme="minorEastAsia" w:cs="ＭＳ Ｐゴシック" w:hint="eastAsia"/>
          <w:kern w:val="0"/>
          <w:szCs w:val="21"/>
        </w:rPr>
        <w:t>、情報セキュリティ対策を実施する。</w:t>
      </w:r>
      <w:r w:rsidRPr="00433CFF">
        <w:rPr>
          <w:rFonts w:asciiTheme="minorEastAsia" w:hAnsiTheme="minorEastAsia" w:cs="ＭＳ Ｐゴシック"/>
          <w:kern w:val="0"/>
          <w:szCs w:val="21"/>
        </w:rPr>
        <w:t xml:space="preserve">　</w:t>
      </w:r>
    </w:p>
    <w:p w14:paraId="07AB2F9E" w14:textId="04C8C04E" w:rsidR="00032C9E" w:rsidRDefault="00032C9E" w:rsidP="005719EA">
      <w:pPr>
        <w:pStyle w:val="afb"/>
        <w:spacing w:line="269" w:lineRule="exact"/>
        <w:ind w:leftChars="0" w:left="660" w:hangingChars="300" w:hanging="660"/>
        <w:rPr>
          <w:rFonts w:asciiTheme="minorEastAsia" w:hAnsiTheme="minorEastAsia" w:cs="ＭＳ Ｐゴシック"/>
          <w:szCs w:val="21"/>
        </w:rPr>
      </w:pPr>
    </w:p>
    <w:p w14:paraId="005C3FD4" w14:textId="77777777" w:rsidR="00EC5694" w:rsidRPr="00EC5694" w:rsidRDefault="00EC5694" w:rsidP="00EC5694">
      <w:pPr>
        <w:spacing w:line="269" w:lineRule="exact"/>
        <w:rPr>
          <w:rFonts w:asciiTheme="minorEastAsia" w:hAnsiTheme="minorEastAsia" w:cs="ＭＳ Ｐゴシック"/>
          <w:szCs w:val="21"/>
        </w:rPr>
      </w:pPr>
      <w:r w:rsidRPr="00EC5694">
        <w:rPr>
          <w:rFonts w:asciiTheme="minorEastAsia" w:hAnsiTheme="minorEastAsia" w:cs="ＭＳ Ｐゴシック" w:hint="eastAsia"/>
          <w:szCs w:val="21"/>
        </w:rPr>
        <w:t>（２）情報管理体制</w:t>
      </w:r>
    </w:p>
    <w:p w14:paraId="6E094589" w14:textId="77777777" w:rsidR="00EC5694" w:rsidRPr="00EC5694" w:rsidRDefault="00EC5694" w:rsidP="00EC5694">
      <w:pPr>
        <w:pStyle w:val="afb"/>
        <w:spacing w:line="269" w:lineRule="exact"/>
        <w:ind w:leftChars="115" w:left="451" w:hangingChars="100" w:hanging="210"/>
        <w:rPr>
          <w:rFonts w:asciiTheme="minorEastAsia" w:hAnsiTheme="minorEastAsia" w:cs="ＭＳ Ｐゴシック"/>
          <w:szCs w:val="21"/>
        </w:rPr>
      </w:pPr>
      <w:r w:rsidRPr="00591F6F">
        <w:rPr>
          <w:rFonts w:asciiTheme="minorEastAsia" w:hAnsiTheme="minorEastAsia" w:cs="ＭＳ Ｐゴシック" w:hint="eastAsia"/>
          <w:sz w:val="21"/>
        </w:rPr>
        <w:t>①　本事業で知り得た情報を適切に管理するため、次の履行体制を確保し、担当課室に対し「情報セキュリティを確保するための体制を定めた書面（情報管理体制図）」及び「情報取扱者名簿」（氏名、個人住所、生年月日、所属部署、役職等が記載されたもの）を契約前に提出し、担当課室の同意を得る。（個人住所、生年月日については、必ずしも契約前に提出することを要しないが、その場合であっても担当課室から求められた場合は速やかに提出する。）なお、情報取扱者名簿は、委託業務の遂行のため最低限必要な範囲で情報取扱者を掲載する。</w:t>
      </w:r>
    </w:p>
    <w:p w14:paraId="74BD8856" w14:textId="77777777" w:rsidR="00EC5694" w:rsidRPr="00EC5694" w:rsidRDefault="00EC5694" w:rsidP="00EC5694">
      <w:pPr>
        <w:spacing w:line="269" w:lineRule="exact"/>
        <w:ind w:leftChars="224" w:left="470" w:firstLineChars="100" w:firstLine="210"/>
        <w:rPr>
          <w:rFonts w:asciiTheme="minorEastAsia" w:hAnsiTheme="minorEastAsia" w:cs="ＭＳ Ｐゴシック"/>
          <w:szCs w:val="21"/>
        </w:rPr>
      </w:pPr>
      <w:r w:rsidRPr="00EC5694">
        <w:rPr>
          <w:rFonts w:asciiTheme="minorEastAsia" w:hAnsiTheme="minorEastAsia" w:cs="ＭＳ Ｐゴシック" w:hint="eastAsia"/>
          <w:szCs w:val="21"/>
        </w:rPr>
        <w:t>（確保すべき履行体制）</w:t>
      </w:r>
    </w:p>
    <w:p w14:paraId="2624454D" w14:textId="77777777" w:rsidR="00EC5694" w:rsidRPr="00EC5694" w:rsidRDefault="00EC5694" w:rsidP="00EC5694">
      <w:pPr>
        <w:spacing w:line="269" w:lineRule="exact"/>
        <w:ind w:leftChars="200" w:left="420" w:firstLineChars="100" w:firstLine="210"/>
        <w:rPr>
          <w:rFonts w:asciiTheme="minorEastAsia" w:hAnsiTheme="minorEastAsia" w:cs="ＭＳ Ｐゴシック"/>
          <w:szCs w:val="21"/>
        </w:rPr>
      </w:pPr>
      <w:r w:rsidRPr="00EC5694">
        <w:rPr>
          <w:rFonts w:asciiTheme="minorEastAsia" w:hAnsiTheme="minorEastAsia" w:cs="ＭＳ Ｐゴシック" w:hint="eastAsia"/>
          <w:szCs w:val="21"/>
        </w:rPr>
        <w:t>契約を履行する一環として本事業で収集、整理、作成等した一切の情報が、担当課室が保護を要さないと確認するまでは、情報取扱者名簿に記載のある者以外に伝達又は漏えいしないことを保証する履行体制を有する。</w:t>
      </w:r>
    </w:p>
    <w:p w14:paraId="588370C4" w14:textId="77777777" w:rsidR="00EC5694" w:rsidRPr="00EC5694" w:rsidRDefault="00EC5694" w:rsidP="00EC5694">
      <w:pPr>
        <w:pStyle w:val="afb"/>
        <w:spacing w:line="269" w:lineRule="exact"/>
        <w:ind w:left="1500" w:hangingChars="300" w:hanging="660"/>
        <w:rPr>
          <w:rFonts w:asciiTheme="minorEastAsia" w:hAnsiTheme="minorEastAsia" w:cs="ＭＳ Ｐゴシック"/>
          <w:szCs w:val="21"/>
        </w:rPr>
      </w:pPr>
    </w:p>
    <w:p w14:paraId="4589E838" w14:textId="77777777" w:rsidR="00EC5694" w:rsidRPr="00591F6F" w:rsidRDefault="00EC5694" w:rsidP="00EC5694">
      <w:pPr>
        <w:pStyle w:val="afb"/>
        <w:spacing w:line="269" w:lineRule="exact"/>
        <w:ind w:leftChars="115" w:left="661" w:hangingChars="200" w:hanging="420"/>
        <w:rPr>
          <w:rFonts w:asciiTheme="minorEastAsia" w:hAnsiTheme="minorEastAsia" w:cs="ＭＳ Ｐゴシック"/>
          <w:sz w:val="21"/>
        </w:rPr>
      </w:pPr>
      <w:r w:rsidRPr="00591F6F">
        <w:rPr>
          <w:rFonts w:asciiTheme="minorEastAsia" w:hAnsiTheme="minorEastAsia" w:cs="ＭＳ Ｐゴシック" w:hint="eastAsia"/>
          <w:sz w:val="21"/>
        </w:rPr>
        <w:t>②　本事業で知り得た一切の情報について、情報取扱者以外の者に開示又は漏えいしない。ただし、担当課室の承認を得た場合は、この限りではない。</w:t>
      </w:r>
    </w:p>
    <w:p w14:paraId="569E7E17" w14:textId="77777777" w:rsidR="00EC5694" w:rsidRPr="00591F6F" w:rsidRDefault="00EC5694" w:rsidP="00EC5694">
      <w:pPr>
        <w:pStyle w:val="afb"/>
        <w:spacing w:line="269" w:lineRule="exact"/>
        <w:ind w:left="1470" w:hangingChars="300" w:hanging="630"/>
        <w:rPr>
          <w:rFonts w:asciiTheme="minorEastAsia" w:hAnsiTheme="minorEastAsia" w:cs="ＭＳ Ｐゴシック"/>
          <w:sz w:val="21"/>
        </w:rPr>
      </w:pPr>
    </w:p>
    <w:p w14:paraId="195818B7" w14:textId="77777777" w:rsidR="00EC5694" w:rsidRPr="00591F6F" w:rsidRDefault="00EC5694" w:rsidP="00EC5694">
      <w:pPr>
        <w:pStyle w:val="afb"/>
        <w:spacing w:line="269" w:lineRule="exact"/>
        <w:ind w:leftChars="115" w:left="661" w:hangingChars="200" w:hanging="420"/>
        <w:rPr>
          <w:rFonts w:asciiTheme="minorEastAsia" w:hAnsiTheme="minorEastAsia" w:cs="ＭＳ Ｐゴシック"/>
          <w:sz w:val="21"/>
        </w:rPr>
      </w:pPr>
      <w:r w:rsidRPr="00591F6F">
        <w:rPr>
          <w:rFonts w:asciiTheme="minorEastAsia" w:hAnsiTheme="minorEastAsia" w:cs="ＭＳ Ｐゴシック" w:hint="eastAsia"/>
          <w:sz w:val="21"/>
        </w:rPr>
        <w:t>③　①の情報セキュリティを確保するための体制を定めた書面又は情報取扱者名簿に変更がある場合は、予め担当課室へ届出を行い、同意を得る。</w:t>
      </w:r>
    </w:p>
    <w:p w14:paraId="63B8EE95" w14:textId="77777777" w:rsidR="00EC5694" w:rsidRPr="00EC5694" w:rsidRDefault="00EC5694" w:rsidP="00EC5694">
      <w:pPr>
        <w:pStyle w:val="afb"/>
        <w:spacing w:line="269" w:lineRule="exact"/>
        <w:ind w:left="1500" w:hangingChars="300" w:hanging="660"/>
        <w:rPr>
          <w:rFonts w:asciiTheme="minorEastAsia" w:hAnsiTheme="minorEastAsia" w:cs="ＭＳ Ｐゴシック"/>
          <w:szCs w:val="21"/>
        </w:rPr>
      </w:pPr>
    </w:p>
    <w:p w14:paraId="48A5BC9E" w14:textId="77777777" w:rsidR="00EC5694" w:rsidRPr="00EC5694" w:rsidRDefault="00EC5694" w:rsidP="00EC5694">
      <w:pPr>
        <w:spacing w:line="269" w:lineRule="exact"/>
        <w:rPr>
          <w:rFonts w:asciiTheme="minorEastAsia" w:hAnsiTheme="minorEastAsia" w:cs="ＭＳ Ｐゴシック"/>
          <w:szCs w:val="21"/>
        </w:rPr>
      </w:pPr>
      <w:r w:rsidRPr="00EC5694">
        <w:rPr>
          <w:rFonts w:asciiTheme="minorEastAsia" w:hAnsiTheme="minorEastAsia" w:cs="ＭＳ Ｐゴシック" w:hint="eastAsia"/>
          <w:szCs w:val="21"/>
        </w:rPr>
        <w:t>（３）履行完了後の情報の取扱い</w:t>
      </w:r>
    </w:p>
    <w:p w14:paraId="2486332D" w14:textId="0EA51E27" w:rsidR="00EC5694" w:rsidRPr="00EC5694" w:rsidRDefault="00EC5694" w:rsidP="00EC5694">
      <w:pPr>
        <w:spacing w:line="269" w:lineRule="exact"/>
        <w:ind w:leftChars="100" w:left="210" w:firstLineChars="100" w:firstLine="210"/>
        <w:rPr>
          <w:rFonts w:asciiTheme="minorEastAsia" w:hAnsiTheme="minorEastAsia" w:cs="ＭＳ Ｐゴシック"/>
          <w:szCs w:val="21"/>
        </w:rPr>
      </w:pPr>
      <w:r w:rsidRPr="00EC5694">
        <w:rPr>
          <w:rFonts w:asciiTheme="minorEastAsia" w:hAnsiTheme="minorEastAsia" w:cs="ＭＳ Ｐゴシック" w:hint="eastAsia"/>
          <w:szCs w:val="21"/>
        </w:rPr>
        <w:t>国から提供を受けた資料又は国が指定した資料の取扱い（返却・削除等）については、担当職員の指示に従う。業務日誌を始めとする経理処理に関する資料については適切に保管する。</w:t>
      </w:r>
    </w:p>
    <w:sectPr w:rsidR="00EC5694" w:rsidRPr="00EC5694" w:rsidSect="005A069F">
      <w:headerReference w:type="default" r:id="rId9"/>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7317" w14:textId="77777777" w:rsidR="00D63D09" w:rsidRDefault="00D63D09" w:rsidP="00283D9B">
      <w:r>
        <w:separator/>
      </w:r>
    </w:p>
  </w:endnote>
  <w:endnote w:type="continuationSeparator" w:id="0">
    <w:p w14:paraId="6CBE4323" w14:textId="77777777" w:rsidR="00D63D09" w:rsidRDefault="00D63D09"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r –¾’©">
    <w:altName w:val="ＭＳ 明朝"/>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27B6A" w14:textId="77777777" w:rsidR="00D63D09" w:rsidRDefault="00D63D09" w:rsidP="00283D9B">
      <w:r>
        <w:separator/>
      </w:r>
    </w:p>
  </w:footnote>
  <w:footnote w:type="continuationSeparator" w:id="0">
    <w:p w14:paraId="0B2C2417" w14:textId="77777777" w:rsidR="00D63D09" w:rsidRDefault="00D63D09" w:rsidP="00283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0D05" w14:textId="1608AFD4" w:rsidR="0068349E" w:rsidRDefault="0068349E" w:rsidP="009A1BB5">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5EC5"/>
    <w:multiLevelType w:val="hybridMultilevel"/>
    <w:tmpl w:val="C4DEF050"/>
    <w:lvl w:ilvl="0" w:tplc="CB3AF0A6">
      <w:start w:val="1"/>
      <w:numFmt w:val="decimalEnclosedCircle"/>
      <w:lvlText w:val="%1"/>
      <w:lvlJc w:val="left"/>
      <w:pPr>
        <w:ind w:left="360" w:hanging="360"/>
      </w:pPr>
      <w:rPr>
        <w:rFonts w:ascii="Century" w:eastAsia="ＭＳ 明朝"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34597"/>
    <w:multiLevelType w:val="hybridMultilevel"/>
    <w:tmpl w:val="E84686DE"/>
    <w:lvl w:ilvl="0" w:tplc="04090011">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9827C68"/>
    <w:multiLevelType w:val="hybridMultilevel"/>
    <w:tmpl w:val="E13A3210"/>
    <w:lvl w:ilvl="0" w:tplc="04090017">
      <w:start w:val="1"/>
      <w:numFmt w:val="aiueoFullWidth"/>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FF733BA"/>
    <w:multiLevelType w:val="hybridMultilevel"/>
    <w:tmpl w:val="46F4888C"/>
    <w:lvl w:ilvl="0" w:tplc="1B3659C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5EF23DB"/>
    <w:multiLevelType w:val="hybridMultilevel"/>
    <w:tmpl w:val="1DE8AE0C"/>
    <w:lvl w:ilvl="0" w:tplc="2C80A700">
      <w:start w:val="1"/>
      <w:numFmt w:val="aiueoFullWidth"/>
      <w:lvlText w:val="（%1）"/>
      <w:lvlJc w:val="left"/>
      <w:pPr>
        <w:ind w:left="1980" w:hanging="7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19102D27"/>
    <w:multiLevelType w:val="hybridMultilevel"/>
    <w:tmpl w:val="C944D330"/>
    <w:lvl w:ilvl="0" w:tplc="04090011">
      <w:start w:val="1"/>
      <w:numFmt w:val="decimalEnclosedCircle"/>
      <w:lvlText w:val="%1"/>
      <w:lvlJc w:val="left"/>
      <w:pPr>
        <w:ind w:left="1348" w:hanging="420"/>
      </w:pPr>
      <w:rPr>
        <w:rFonts w:hint="default"/>
      </w:rPr>
    </w:lvl>
    <w:lvl w:ilvl="1" w:tplc="0409000B" w:tentative="1">
      <w:start w:val="1"/>
      <w:numFmt w:val="bullet"/>
      <w:lvlText w:val=""/>
      <w:lvlJc w:val="left"/>
      <w:pPr>
        <w:ind w:left="1768" w:hanging="420"/>
      </w:pPr>
      <w:rPr>
        <w:rFonts w:ascii="Wingdings" w:hAnsi="Wingdings" w:hint="default"/>
      </w:rPr>
    </w:lvl>
    <w:lvl w:ilvl="2" w:tplc="0409000D" w:tentative="1">
      <w:start w:val="1"/>
      <w:numFmt w:val="bullet"/>
      <w:lvlText w:val=""/>
      <w:lvlJc w:val="left"/>
      <w:pPr>
        <w:ind w:left="2188" w:hanging="420"/>
      </w:pPr>
      <w:rPr>
        <w:rFonts w:ascii="Wingdings" w:hAnsi="Wingdings" w:hint="default"/>
      </w:rPr>
    </w:lvl>
    <w:lvl w:ilvl="3" w:tplc="04090001" w:tentative="1">
      <w:start w:val="1"/>
      <w:numFmt w:val="bullet"/>
      <w:lvlText w:val=""/>
      <w:lvlJc w:val="left"/>
      <w:pPr>
        <w:ind w:left="2608" w:hanging="420"/>
      </w:pPr>
      <w:rPr>
        <w:rFonts w:ascii="Wingdings" w:hAnsi="Wingdings" w:hint="default"/>
      </w:rPr>
    </w:lvl>
    <w:lvl w:ilvl="4" w:tplc="0409000B" w:tentative="1">
      <w:start w:val="1"/>
      <w:numFmt w:val="bullet"/>
      <w:lvlText w:val=""/>
      <w:lvlJc w:val="left"/>
      <w:pPr>
        <w:ind w:left="3028" w:hanging="420"/>
      </w:pPr>
      <w:rPr>
        <w:rFonts w:ascii="Wingdings" w:hAnsi="Wingdings" w:hint="default"/>
      </w:rPr>
    </w:lvl>
    <w:lvl w:ilvl="5" w:tplc="0409000D" w:tentative="1">
      <w:start w:val="1"/>
      <w:numFmt w:val="bullet"/>
      <w:lvlText w:val=""/>
      <w:lvlJc w:val="left"/>
      <w:pPr>
        <w:ind w:left="3448" w:hanging="420"/>
      </w:pPr>
      <w:rPr>
        <w:rFonts w:ascii="Wingdings" w:hAnsi="Wingdings" w:hint="default"/>
      </w:rPr>
    </w:lvl>
    <w:lvl w:ilvl="6" w:tplc="04090001" w:tentative="1">
      <w:start w:val="1"/>
      <w:numFmt w:val="bullet"/>
      <w:lvlText w:val=""/>
      <w:lvlJc w:val="left"/>
      <w:pPr>
        <w:ind w:left="3868" w:hanging="420"/>
      </w:pPr>
      <w:rPr>
        <w:rFonts w:ascii="Wingdings" w:hAnsi="Wingdings" w:hint="default"/>
      </w:rPr>
    </w:lvl>
    <w:lvl w:ilvl="7" w:tplc="0409000B" w:tentative="1">
      <w:start w:val="1"/>
      <w:numFmt w:val="bullet"/>
      <w:lvlText w:val=""/>
      <w:lvlJc w:val="left"/>
      <w:pPr>
        <w:ind w:left="4288" w:hanging="420"/>
      </w:pPr>
      <w:rPr>
        <w:rFonts w:ascii="Wingdings" w:hAnsi="Wingdings" w:hint="default"/>
      </w:rPr>
    </w:lvl>
    <w:lvl w:ilvl="8" w:tplc="0409000D" w:tentative="1">
      <w:start w:val="1"/>
      <w:numFmt w:val="bullet"/>
      <w:lvlText w:val=""/>
      <w:lvlJc w:val="left"/>
      <w:pPr>
        <w:ind w:left="4708" w:hanging="420"/>
      </w:pPr>
      <w:rPr>
        <w:rFonts w:ascii="Wingdings" w:hAnsi="Wingdings" w:hint="default"/>
      </w:rPr>
    </w:lvl>
  </w:abstractNum>
  <w:abstractNum w:abstractNumId="8" w15:restartNumberingAfterBreak="0">
    <w:nsid w:val="1D45229F"/>
    <w:multiLevelType w:val="hybridMultilevel"/>
    <w:tmpl w:val="D0AC106C"/>
    <w:lvl w:ilvl="0" w:tplc="0DE4583E">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E9C7741"/>
    <w:multiLevelType w:val="hybridMultilevel"/>
    <w:tmpl w:val="D430DE4A"/>
    <w:lvl w:ilvl="0" w:tplc="58B0ED72">
      <w:start w:val="1"/>
      <w:numFmt w:val="aiueoFullWidth"/>
      <w:lvlText w:val="（%1）"/>
      <w:lvlJc w:val="left"/>
      <w:pPr>
        <w:ind w:left="930" w:hanging="720"/>
      </w:pPr>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E3A32F3"/>
    <w:multiLevelType w:val="hybridMultilevel"/>
    <w:tmpl w:val="7DC8E24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F2843B4"/>
    <w:multiLevelType w:val="hybridMultilevel"/>
    <w:tmpl w:val="D97C29E2"/>
    <w:lvl w:ilvl="0" w:tplc="7D70B0D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2F7271A8"/>
    <w:multiLevelType w:val="hybridMultilevel"/>
    <w:tmpl w:val="E862A754"/>
    <w:lvl w:ilvl="0" w:tplc="C7C43E5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247577"/>
    <w:multiLevelType w:val="hybridMultilevel"/>
    <w:tmpl w:val="69240B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92B5689"/>
    <w:multiLevelType w:val="hybridMultilevel"/>
    <w:tmpl w:val="C51C45DC"/>
    <w:lvl w:ilvl="0" w:tplc="48820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95712E"/>
    <w:multiLevelType w:val="hybridMultilevel"/>
    <w:tmpl w:val="619615FE"/>
    <w:lvl w:ilvl="0" w:tplc="74E273D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C264BD8"/>
    <w:multiLevelType w:val="hybridMultilevel"/>
    <w:tmpl w:val="6BAC084C"/>
    <w:lvl w:ilvl="0" w:tplc="38EC3018">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B287CE5"/>
    <w:multiLevelType w:val="hybridMultilevel"/>
    <w:tmpl w:val="55B69576"/>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8" w15:restartNumberingAfterBreak="0">
    <w:nsid w:val="50AF1B2D"/>
    <w:multiLevelType w:val="hybridMultilevel"/>
    <w:tmpl w:val="2C4CD538"/>
    <w:lvl w:ilvl="0" w:tplc="7BD62F20">
      <w:start w:val="1"/>
      <w:numFmt w:val="aiueoFullWidth"/>
      <w:lvlText w:val="（%1）"/>
      <w:lvlJc w:val="left"/>
      <w:pPr>
        <w:ind w:left="1920" w:hanging="720"/>
      </w:pPr>
      <w:rPr>
        <w:rFonts w:ascii="‚l‚r –¾’©" w:eastAsia="ＭＳ 明朝" w:hAnsi="Century" w:cs="Times New Roman"/>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9" w15:restartNumberingAfterBreak="0">
    <w:nsid w:val="56B5320F"/>
    <w:multiLevelType w:val="hybridMultilevel"/>
    <w:tmpl w:val="81763520"/>
    <w:lvl w:ilvl="0" w:tplc="A1B41EA8">
      <w:start w:val="1"/>
      <w:numFmt w:val="aiueoFullWidth"/>
      <w:lvlText w:val="（%1）"/>
      <w:lvlJc w:val="left"/>
      <w:pPr>
        <w:ind w:left="945" w:hanging="720"/>
      </w:pPr>
      <w:rPr>
        <w:rFonts w:ascii="Century"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5EBE6920"/>
    <w:multiLevelType w:val="hybridMultilevel"/>
    <w:tmpl w:val="3C108616"/>
    <w:lvl w:ilvl="0" w:tplc="F0024136">
      <w:start w:val="1"/>
      <w:numFmt w:val="bullet"/>
      <w:lvlText w:val="・"/>
      <w:lvlJc w:val="left"/>
      <w:pPr>
        <w:ind w:left="206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1"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185B8A"/>
    <w:multiLevelType w:val="hybridMultilevel"/>
    <w:tmpl w:val="233659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4A43271"/>
    <w:multiLevelType w:val="hybridMultilevel"/>
    <w:tmpl w:val="B28E8B1C"/>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4"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65D556A4"/>
    <w:multiLevelType w:val="hybridMultilevel"/>
    <w:tmpl w:val="2C622C2A"/>
    <w:lvl w:ilvl="0" w:tplc="C7661DC6">
      <w:start w:val="1"/>
      <w:numFmt w:val="decimalFullWidth"/>
      <w:lvlText w:val="%1."/>
      <w:lvlJc w:val="left"/>
      <w:pPr>
        <w:ind w:left="420" w:hanging="420"/>
      </w:pPr>
      <w:rPr>
        <w:rFonts w:hint="eastAsia"/>
      </w:rPr>
    </w:lvl>
    <w:lvl w:ilvl="1" w:tplc="58BA7162">
      <w:start w:val="4"/>
      <w:numFmt w:val="decimalEnclosedCircle"/>
      <w:lvlText w:val="%2"/>
      <w:lvlJc w:val="left"/>
      <w:pPr>
        <w:ind w:left="785" w:hanging="360"/>
      </w:pPr>
      <w:rPr>
        <w:rFonts w:hint="default"/>
      </w:rPr>
    </w:lvl>
    <w:lvl w:ilvl="2" w:tplc="F5F2DB02">
      <w:start w:val="3"/>
      <w:numFmt w:val="bullet"/>
      <w:lvlText w:val="・"/>
      <w:lvlJc w:val="left"/>
      <w:pPr>
        <w:ind w:left="1200" w:hanging="360"/>
      </w:pPr>
      <w:rPr>
        <w:rFonts w:ascii="ＭＳ 明朝" w:eastAsia="ＭＳ 明朝" w:hAnsi="ＭＳ 明朝" w:cstheme="minorBidi" w:hint="eastAsia"/>
      </w:rPr>
    </w:lvl>
    <w:lvl w:ilvl="3" w:tplc="9EA0F846">
      <w:start w:val="1"/>
      <w:numFmt w:val="decimalEnclosedCircle"/>
      <w:lvlText w:val="%4"/>
      <w:lvlJc w:val="left"/>
      <w:pPr>
        <w:ind w:left="785"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D72FE1"/>
    <w:multiLevelType w:val="hybridMultilevel"/>
    <w:tmpl w:val="ED66FD94"/>
    <w:lvl w:ilvl="0" w:tplc="2E76DC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B167241"/>
    <w:multiLevelType w:val="hybridMultilevel"/>
    <w:tmpl w:val="102CDB6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71397538"/>
    <w:multiLevelType w:val="hybridMultilevel"/>
    <w:tmpl w:val="E84686DE"/>
    <w:lvl w:ilvl="0" w:tplc="04090011">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430304F"/>
    <w:multiLevelType w:val="hybridMultilevel"/>
    <w:tmpl w:val="6660CB2A"/>
    <w:lvl w:ilvl="0" w:tplc="04090011">
      <w:start w:val="1"/>
      <w:numFmt w:val="decimalEnclosedCircle"/>
      <w:lvlText w:val="%1"/>
      <w:lvlJc w:val="left"/>
      <w:pPr>
        <w:ind w:left="1109" w:hanging="420"/>
      </w:pPr>
      <w:rPr>
        <w:rFont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32" w15:restartNumberingAfterBreak="0">
    <w:nsid w:val="77833652"/>
    <w:multiLevelType w:val="hybridMultilevel"/>
    <w:tmpl w:val="5F22FA1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7E3131D"/>
    <w:multiLevelType w:val="hybridMultilevel"/>
    <w:tmpl w:val="59B27F2A"/>
    <w:lvl w:ilvl="0" w:tplc="7534D378">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1"/>
  </w:num>
  <w:num w:numId="2">
    <w:abstractNumId w:val="29"/>
  </w:num>
  <w:num w:numId="3">
    <w:abstractNumId w:val="28"/>
  </w:num>
  <w:num w:numId="4">
    <w:abstractNumId w:val="0"/>
  </w:num>
  <w:num w:numId="5">
    <w:abstractNumId w:val="22"/>
  </w:num>
  <w:num w:numId="6">
    <w:abstractNumId w:val="33"/>
  </w:num>
  <w:num w:numId="7">
    <w:abstractNumId w:val="17"/>
  </w:num>
  <w:num w:numId="8">
    <w:abstractNumId w:val="32"/>
  </w:num>
  <w:num w:numId="9">
    <w:abstractNumId w:val="23"/>
  </w:num>
  <w:num w:numId="10">
    <w:abstractNumId w:val="10"/>
  </w:num>
  <w:num w:numId="11">
    <w:abstractNumId w:val="24"/>
  </w:num>
  <w:num w:numId="12">
    <w:abstractNumId w:val="27"/>
  </w:num>
  <w:num w:numId="13">
    <w:abstractNumId w:val="5"/>
  </w:num>
  <w:num w:numId="14">
    <w:abstractNumId w:val="4"/>
  </w:num>
  <w:num w:numId="15">
    <w:abstractNumId w:val="13"/>
  </w:num>
  <w:num w:numId="16">
    <w:abstractNumId w:val="9"/>
  </w:num>
  <w:num w:numId="17">
    <w:abstractNumId w:val="15"/>
  </w:num>
  <w:num w:numId="18">
    <w:abstractNumId w:val="2"/>
  </w:num>
  <w:num w:numId="19">
    <w:abstractNumId w:val="19"/>
  </w:num>
  <w:num w:numId="20">
    <w:abstractNumId w:val="8"/>
  </w:num>
  <w:num w:numId="21">
    <w:abstractNumId w:val="7"/>
  </w:num>
  <w:num w:numId="22">
    <w:abstractNumId w:val="31"/>
  </w:num>
  <w:num w:numId="23">
    <w:abstractNumId w:val="14"/>
  </w:num>
  <w:num w:numId="24">
    <w:abstractNumId w:val="20"/>
  </w:num>
  <w:num w:numId="25">
    <w:abstractNumId w:val="11"/>
  </w:num>
  <w:num w:numId="26">
    <w:abstractNumId w:val="30"/>
  </w:num>
  <w:num w:numId="27">
    <w:abstractNumId w:val="1"/>
  </w:num>
  <w:num w:numId="28">
    <w:abstractNumId w:val="26"/>
  </w:num>
  <w:num w:numId="29">
    <w:abstractNumId w:val="12"/>
  </w:num>
  <w:num w:numId="30">
    <w:abstractNumId w:val="16"/>
  </w:num>
  <w:num w:numId="31">
    <w:abstractNumId w:val="6"/>
  </w:num>
  <w:num w:numId="32">
    <w:abstractNumId w:val="25"/>
  </w:num>
  <w:num w:numId="33">
    <w:abstractNumId w:val="3"/>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1B21"/>
    <w:rsid w:val="00005283"/>
    <w:rsid w:val="00006574"/>
    <w:rsid w:val="0000697B"/>
    <w:rsid w:val="000110BB"/>
    <w:rsid w:val="00011E6E"/>
    <w:rsid w:val="000160DC"/>
    <w:rsid w:val="00021F54"/>
    <w:rsid w:val="000264C0"/>
    <w:rsid w:val="00030954"/>
    <w:rsid w:val="00031825"/>
    <w:rsid w:val="00032C9E"/>
    <w:rsid w:val="000361E4"/>
    <w:rsid w:val="00037EC0"/>
    <w:rsid w:val="00043AB5"/>
    <w:rsid w:val="00047F69"/>
    <w:rsid w:val="0005242F"/>
    <w:rsid w:val="00054838"/>
    <w:rsid w:val="00055410"/>
    <w:rsid w:val="00055F6B"/>
    <w:rsid w:val="000577FE"/>
    <w:rsid w:val="00057EF4"/>
    <w:rsid w:val="00060D0D"/>
    <w:rsid w:val="00060ED1"/>
    <w:rsid w:val="0007003A"/>
    <w:rsid w:val="00076C71"/>
    <w:rsid w:val="000770ED"/>
    <w:rsid w:val="0007741D"/>
    <w:rsid w:val="00080705"/>
    <w:rsid w:val="00080A77"/>
    <w:rsid w:val="00080FDC"/>
    <w:rsid w:val="00083017"/>
    <w:rsid w:val="000839D9"/>
    <w:rsid w:val="00085E45"/>
    <w:rsid w:val="0008771C"/>
    <w:rsid w:val="000905CE"/>
    <w:rsid w:val="00090B27"/>
    <w:rsid w:val="00094332"/>
    <w:rsid w:val="00094580"/>
    <w:rsid w:val="000964A2"/>
    <w:rsid w:val="00096BD5"/>
    <w:rsid w:val="000A1161"/>
    <w:rsid w:val="000A18B7"/>
    <w:rsid w:val="000A1FEE"/>
    <w:rsid w:val="000A402F"/>
    <w:rsid w:val="000B13FE"/>
    <w:rsid w:val="000B213E"/>
    <w:rsid w:val="000B446F"/>
    <w:rsid w:val="000C3968"/>
    <w:rsid w:val="000C5B21"/>
    <w:rsid w:val="000C5C27"/>
    <w:rsid w:val="000C60EA"/>
    <w:rsid w:val="000C67F6"/>
    <w:rsid w:val="000C76D6"/>
    <w:rsid w:val="000D0AE2"/>
    <w:rsid w:val="000D76B6"/>
    <w:rsid w:val="000E041E"/>
    <w:rsid w:val="000E1178"/>
    <w:rsid w:val="000E3DFD"/>
    <w:rsid w:val="000E5E1F"/>
    <w:rsid w:val="000E630F"/>
    <w:rsid w:val="000F0650"/>
    <w:rsid w:val="001017CE"/>
    <w:rsid w:val="00101E89"/>
    <w:rsid w:val="00104E94"/>
    <w:rsid w:val="00107D34"/>
    <w:rsid w:val="00115DBA"/>
    <w:rsid w:val="00126609"/>
    <w:rsid w:val="00130975"/>
    <w:rsid w:val="001324DD"/>
    <w:rsid w:val="001329EC"/>
    <w:rsid w:val="001344F7"/>
    <w:rsid w:val="00134941"/>
    <w:rsid w:val="00135FB4"/>
    <w:rsid w:val="001401A5"/>
    <w:rsid w:val="0014591F"/>
    <w:rsid w:val="00157F3E"/>
    <w:rsid w:val="0016157B"/>
    <w:rsid w:val="001617B6"/>
    <w:rsid w:val="00166E93"/>
    <w:rsid w:val="00167390"/>
    <w:rsid w:val="0018456C"/>
    <w:rsid w:val="00185253"/>
    <w:rsid w:val="00187969"/>
    <w:rsid w:val="001917F8"/>
    <w:rsid w:val="00193773"/>
    <w:rsid w:val="0019665D"/>
    <w:rsid w:val="00196E4B"/>
    <w:rsid w:val="001A197F"/>
    <w:rsid w:val="001A3152"/>
    <w:rsid w:val="001A5818"/>
    <w:rsid w:val="001A6546"/>
    <w:rsid w:val="001A7761"/>
    <w:rsid w:val="001B2CDB"/>
    <w:rsid w:val="001B4488"/>
    <w:rsid w:val="001C1ECC"/>
    <w:rsid w:val="001C3BE6"/>
    <w:rsid w:val="001C71F9"/>
    <w:rsid w:val="001D0899"/>
    <w:rsid w:val="001D2454"/>
    <w:rsid w:val="001D629D"/>
    <w:rsid w:val="001D66BC"/>
    <w:rsid w:val="001E46E5"/>
    <w:rsid w:val="001E594D"/>
    <w:rsid w:val="001E7E4C"/>
    <w:rsid w:val="001F1875"/>
    <w:rsid w:val="001F2CC3"/>
    <w:rsid w:val="001F3B49"/>
    <w:rsid w:val="001F3B5E"/>
    <w:rsid w:val="001F7861"/>
    <w:rsid w:val="00203AF7"/>
    <w:rsid w:val="0021087A"/>
    <w:rsid w:val="00210C11"/>
    <w:rsid w:val="00212BEC"/>
    <w:rsid w:val="0021341B"/>
    <w:rsid w:val="0021349C"/>
    <w:rsid w:val="00215D1C"/>
    <w:rsid w:val="00216378"/>
    <w:rsid w:val="00216AF5"/>
    <w:rsid w:val="00217B22"/>
    <w:rsid w:val="00220087"/>
    <w:rsid w:val="00220186"/>
    <w:rsid w:val="00221A52"/>
    <w:rsid w:val="00226E44"/>
    <w:rsid w:val="00234836"/>
    <w:rsid w:val="002369AD"/>
    <w:rsid w:val="00236B7A"/>
    <w:rsid w:val="0024245F"/>
    <w:rsid w:val="00251722"/>
    <w:rsid w:val="00254262"/>
    <w:rsid w:val="00262E06"/>
    <w:rsid w:val="00263987"/>
    <w:rsid w:val="00264151"/>
    <w:rsid w:val="00265200"/>
    <w:rsid w:val="0026607D"/>
    <w:rsid w:val="00266D02"/>
    <w:rsid w:val="00270051"/>
    <w:rsid w:val="00272623"/>
    <w:rsid w:val="00272FC1"/>
    <w:rsid w:val="002742C6"/>
    <w:rsid w:val="00276554"/>
    <w:rsid w:val="00282A2F"/>
    <w:rsid w:val="00283D9B"/>
    <w:rsid w:val="002843CF"/>
    <w:rsid w:val="00285CF4"/>
    <w:rsid w:val="0029210C"/>
    <w:rsid w:val="00295A50"/>
    <w:rsid w:val="002A0B8C"/>
    <w:rsid w:val="002A3177"/>
    <w:rsid w:val="002A4C32"/>
    <w:rsid w:val="002B5C3A"/>
    <w:rsid w:val="002B7DC2"/>
    <w:rsid w:val="002C04C9"/>
    <w:rsid w:val="002C3940"/>
    <w:rsid w:val="002D1D84"/>
    <w:rsid w:val="002D241D"/>
    <w:rsid w:val="002D2CE5"/>
    <w:rsid w:val="002D6A03"/>
    <w:rsid w:val="002E0472"/>
    <w:rsid w:val="002E311E"/>
    <w:rsid w:val="002E774F"/>
    <w:rsid w:val="002F0493"/>
    <w:rsid w:val="002F41DE"/>
    <w:rsid w:val="00302F9A"/>
    <w:rsid w:val="00305A4D"/>
    <w:rsid w:val="0030742F"/>
    <w:rsid w:val="00311883"/>
    <w:rsid w:val="00313A12"/>
    <w:rsid w:val="00323205"/>
    <w:rsid w:val="00324A1A"/>
    <w:rsid w:val="0032589C"/>
    <w:rsid w:val="00327947"/>
    <w:rsid w:val="00327B67"/>
    <w:rsid w:val="003302E9"/>
    <w:rsid w:val="00331605"/>
    <w:rsid w:val="00332AE1"/>
    <w:rsid w:val="00340B33"/>
    <w:rsid w:val="00343A8B"/>
    <w:rsid w:val="00344909"/>
    <w:rsid w:val="00345949"/>
    <w:rsid w:val="003526F4"/>
    <w:rsid w:val="003564BC"/>
    <w:rsid w:val="0035741C"/>
    <w:rsid w:val="00361ADC"/>
    <w:rsid w:val="00364227"/>
    <w:rsid w:val="003704A2"/>
    <w:rsid w:val="00371328"/>
    <w:rsid w:val="00371783"/>
    <w:rsid w:val="00373B07"/>
    <w:rsid w:val="00374A85"/>
    <w:rsid w:val="00376167"/>
    <w:rsid w:val="00377653"/>
    <w:rsid w:val="003802ED"/>
    <w:rsid w:val="0038156E"/>
    <w:rsid w:val="00383ADC"/>
    <w:rsid w:val="00386A42"/>
    <w:rsid w:val="003929CF"/>
    <w:rsid w:val="003A3281"/>
    <w:rsid w:val="003A38C7"/>
    <w:rsid w:val="003B4454"/>
    <w:rsid w:val="003C2961"/>
    <w:rsid w:val="003C31A4"/>
    <w:rsid w:val="003C3B9A"/>
    <w:rsid w:val="003C418A"/>
    <w:rsid w:val="003C6B29"/>
    <w:rsid w:val="003D02A0"/>
    <w:rsid w:val="003D1E0D"/>
    <w:rsid w:val="003D30DD"/>
    <w:rsid w:val="003D3756"/>
    <w:rsid w:val="003D40AB"/>
    <w:rsid w:val="003E03B6"/>
    <w:rsid w:val="003E3C14"/>
    <w:rsid w:val="003E6D90"/>
    <w:rsid w:val="003F7D14"/>
    <w:rsid w:val="00400CBF"/>
    <w:rsid w:val="00402EB6"/>
    <w:rsid w:val="00404C1E"/>
    <w:rsid w:val="00414B1D"/>
    <w:rsid w:val="00415CD0"/>
    <w:rsid w:val="00417F43"/>
    <w:rsid w:val="00420F1C"/>
    <w:rsid w:val="00421A8F"/>
    <w:rsid w:val="004266C1"/>
    <w:rsid w:val="00426731"/>
    <w:rsid w:val="00430944"/>
    <w:rsid w:val="00432325"/>
    <w:rsid w:val="00434841"/>
    <w:rsid w:val="00434E53"/>
    <w:rsid w:val="004365C8"/>
    <w:rsid w:val="00441EEC"/>
    <w:rsid w:val="0044441E"/>
    <w:rsid w:val="00445249"/>
    <w:rsid w:val="00445B2C"/>
    <w:rsid w:val="00446678"/>
    <w:rsid w:val="004473BE"/>
    <w:rsid w:val="00455BDD"/>
    <w:rsid w:val="004569E1"/>
    <w:rsid w:val="00460BDA"/>
    <w:rsid w:val="004619A7"/>
    <w:rsid w:val="00462964"/>
    <w:rsid w:val="00465F39"/>
    <w:rsid w:val="00466784"/>
    <w:rsid w:val="00471A20"/>
    <w:rsid w:val="00476020"/>
    <w:rsid w:val="0047613D"/>
    <w:rsid w:val="00480C17"/>
    <w:rsid w:val="004822EC"/>
    <w:rsid w:val="00482537"/>
    <w:rsid w:val="004834A7"/>
    <w:rsid w:val="00485C2A"/>
    <w:rsid w:val="0048773F"/>
    <w:rsid w:val="00491511"/>
    <w:rsid w:val="0049560A"/>
    <w:rsid w:val="0049719F"/>
    <w:rsid w:val="004A0D0F"/>
    <w:rsid w:val="004A1AC9"/>
    <w:rsid w:val="004A709E"/>
    <w:rsid w:val="004A7D26"/>
    <w:rsid w:val="004B101F"/>
    <w:rsid w:val="004B5E7E"/>
    <w:rsid w:val="004B616A"/>
    <w:rsid w:val="004B6F05"/>
    <w:rsid w:val="004C0249"/>
    <w:rsid w:val="004C064F"/>
    <w:rsid w:val="004C3214"/>
    <w:rsid w:val="004C5002"/>
    <w:rsid w:val="004C62FE"/>
    <w:rsid w:val="004D6E2A"/>
    <w:rsid w:val="004E0CBD"/>
    <w:rsid w:val="004E0FF6"/>
    <w:rsid w:val="004E1091"/>
    <w:rsid w:val="004E43CA"/>
    <w:rsid w:val="004E75AB"/>
    <w:rsid w:val="004F1F36"/>
    <w:rsid w:val="004F2015"/>
    <w:rsid w:val="004F6E57"/>
    <w:rsid w:val="0050136F"/>
    <w:rsid w:val="0050324D"/>
    <w:rsid w:val="0050460C"/>
    <w:rsid w:val="00510100"/>
    <w:rsid w:val="00514131"/>
    <w:rsid w:val="00515286"/>
    <w:rsid w:val="00515F07"/>
    <w:rsid w:val="00516490"/>
    <w:rsid w:val="00516526"/>
    <w:rsid w:val="00520801"/>
    <w:rsid w:val="00525594"/>
    <w:rsid w:val="00525BBE"/>
    <w:rsid w:val="005277E8"/>
    <w:rsid w:val="0053059F"/>
    <w:rsid w:val="00533F08"/>
    <w:rsid w:val="00536D35"/>
    <w:rsid w:val="00541F59"/>
    <w:rsid w:val="00542416"/>
    <w:rsid w:val="005429AE"/>
    <w:rsid w:val="00556D6C"/>
    <w:rsid w:val="00563CCF"/>
    <w:rsid w:val="00566858"/>
    <w:rsid w:val="00567941"/>
    <w:rsid w:val="005719EA"/>
    <w:rsid w:val="00571FD4"/>
    <w:rsid w:val="00574C5E"/>
    <w:rsid w:val="00576830"/>
    <w:rsid w:val="005804F0"/>
    <w:rsid w:val="00580A12"/>
    <w:rsid w:val="00584F16"/>
    <w:rsid w:val="00590D84"/>
    <w:rsid w:val="00591F6F"/>
    <w:rsid w:val="00591FAB"/>
    <w:rsid w:val="005A069F"/>
    <w:rsid w:val="005A138D"/>
    <w:rsid w:val="005A3052"/>
    <w:rsid w:val="005A56FB"/>
    <w:rsid w:val="005A74AE"/>
    <w:rsid w:val="005B11B3"/>
    <w:rsid w:val="005B14F9"/>
    <w:rsid w:val="005B255C"/>
    <w:rsid w:val="005B494A"/>
    <w:rsid w:val="005B58BF"/>
    <w:rsid w:val="005B6175"/>
    <w:rsid w:val="005B78FE"/>
    <w:rsid w:val="005C4CC7"/>
    <w:rsid w:val="005D269C"/>
    <w:rsid w:val="005D4E5C"/>
    <w:rsid w:val="005D5E6E"/>
    <w:rsid w:val="005E442F"/>
    <w:rsid w:val="005F2682"/>
    <w:rsid w:val="005F4E7C"/>
    <w:rsid w:val="00606D8A"/>
    <w:rsid w:val="006121BE"/>
    <w:rsid w:val="00614B8D"/>
    <w:rsid w:val="006200BC"/>
    <w:rsid w:val="00623011"/>
    <w:rsid w:val="00623038"/>
    <w:rsid w:val="006236E7"/>
    <w:rsid w:val="00624525"/>
    <w:rsid w:val="00630F67"/>
    <w:rsid w:val="0063320A"/>
    <w:rsid w:val="006356EE"/>
    <w:rsid w:val="006407ED"/>
    <w:rsid w:val="00644093"/>
    <w:rsid w:val="00644FD8"/>
    <w:rsid w:val="00645B32"/>
    <w:rsid w:val="006473E7"/>
    <w:rsid w:val="00647B27"/>
    <w:rsid w:val="00647B6F"/>
    <w:rsid w:val="0065240A"/>
    <w:rsid w:val="00652843"/>
    <w:rsid w:val="0065342C"/>
    <w:rsid w:val="00655834"/>
    <w:rsid w:val="00656A01"/>
    <w:rsid w:val="00662AED"/>
    <w:rsid w:val="00662CCE"/>
    <w:rsid w:val="0066557E"/>
    <w:rsid w:val="00666059"/>
    <w:rsid w:val="0067165B"/>
    <w:rsid w:val="006752C9"/>
    <w:rsid w:val="00675484"/>
    <w:rsid w:val="00676895"/>
    <w:rsid w:val="00682299"/>
    <w:rsid w:val="0068349E"/>
    <w:rsid w:val="00683B96"/>
    <w:rsid w:val="006841B1"/>
    <w:rsid w:val="006871C7"/>
    <w:rsid w:val="00687258"/>
    <w:rsid w:val="006912CC"/>
    <w:rsid w:val="00692716"/>
    <w:rsid w:val="0069566B"/>
    <w:rsid w:val="006A2F93"/>
    <w:rsid w:val="006A3896"/>
    <w:rsid w:val="006A38F8"/>
    <w:rsid w:val="006A4529"/>
    <w:rsid w:val="006A4FFE"/>
    <w:rsid w:val="006A5D61"/>
    <w:rsid w:val="006A6777"/>
    <w:rsid w:val="006A6DE7"/>
    <w:rsid w:val="006B0F65"/>
    <w:rsid w:val="006B4149"/>
    <w:rsid w:val="006B42C1"/>
    <w:rsid w:val="006C2244"/>
    <w:rsid w:val="006C37EF"/>
    <w:rsid w:val="006C3EB5"/>
    <w:rsid w:val="006C7FAE"/>
    <w:rsid w:val="006D030E"/>
    <w:rsid w:val="006D0E34"/>
    <w:rsid w:val="006D27F9"/>
    <w:rsid w:val="006D4730"/>
    <w:rsid w:val="006D74FA"/>
    <w:rsid w:val="006E0743"/>
    <w:rsid w:val="006E151A"/>
    <w:rsid w:val="006E44AF"/>
    <w:rsid w:val="006E638C"/>
    <w:rsid w:val="006E6719"/>
    <w:rsid w:val="006F2059"/>
    <w:rsid w:val="006F5B21"/>
    <w:rsid w:val="007016CF"/>
    <w:rsid w:val="007029FD"/>
    <w:rsid w:val="00705D05"/>
    <w:rsid w:val="00707F2D"/>
    <w:rsid w:val="00713070"/>
    <w:rsid w:val="00713FF5"/>
    <w:rsid w:val="00733D82"/>
    <w:rsid w:val="00741F2D"/>
    <w:rsid w:val="00747197"/>
    <w:rsid w:val="0074775C"/>
    <w:rsid w:val="007518FA"/>
    <w:rsid w:val="00752C47"/>
    <w:rsid w:val="007533A7"/>
    <w:rsid w:val="00753782"/>
    <w:rsid w:val="0076099E"/>
    <w:rsid w:val="007626E7"/>
    <w:rsid w:val="007652A4"/>
    <w:rsid w:val="00770EE4"/>
    <w:rsid w:val="007769C0"/>
    <w:rsid w:val="0077721B"/>
    <w:rsid w:val="00783CF1"/>
    <w:rsid w:val="007863BD"/>
    <w:rsid w:val="0079057F"/>
    <w:rsid w:val="007927E3"/>
    <w:rsid w:val="00795300"/>
    <w:rsid w:val="007A063C"/>
    <w:rsid w:val="007A11F7"/>
    <w:rsid w:val="007A12D8"/>
    <w:rsid w:val="007A1F56"/>
    <w:rsid w:val="007A2038"/>
    <w:rsid w:val="007A20C2"/>
    <w:rsid w:val="007A255C"/>
    <w:rsid w:val="007A4AA7"/>
    <w:rsid w:val="007B074A"/>
    <w:rsid w:val="007C4BB0"/>
    <w:rsid w:val="007D1C87"/>
    <w:rsid w:val="007D564E"/>
    <w:rsid w:val="007D5B58"/>
    <w:rsid w:val="007D72FF"/>
    <w:rsid w:val="007D7C01"/>
    <w:rsid w:val="007E2948"/>
    <w:rsid w:val="007F0457"/>
    <w:rsid w:val="007F6947"/>
    <w:rsid w:val="008007BC"/>
    <w:rsid w:val="008053A2"/>
    <w:rsid w:val="008077D1"/>
    <w:rsid w:val="00817094"/>
    <w:rsid w:val="0082378A"/>
    <w:rsid w:val="00823AF2"/>
    <w:rsid w:val="00824845"/>
    <w:rsid w:val="00830336"/>
    <w:rsid w:val="00830464"/>
    <w:rsid w:val="00834789"/>
    <w:rsid w:val="008350D9"/>
    <w:rsid w:val="00836A42"/>
    <w:rsid w:val="00836BCC"/>
    <w:rsid w:val="008446FD"/>
    <w:rsid w:val="008451D1"/>
    <w:rsid w:val="00851C5D"/>
    <w:rsid w:val="00851CE2"/>
    <w:rsid w:val="008530D7"/>
    <w:rsid w:val="00853214"/>
    <w:rsid w:val="00853AD2"/>
    <w:rsid w:val="008550E2"/>
    <w:rsid w:val="0085662A"/>
    <w:rsid w:val="00857890"/>
    <w:rsid w:val="008626C4"/>
    <w:rsid w:val="00863EC8"/>
    <w:rsid w:val="00865780"/>
    <w:rsid w:val="00865C86"/>
    <w:rsid w:val="00866833"/>
    <w:rsid w:val="008704BE"/>
    <w:rsid w:val="0087080B"/>
    <w:rsid w:val="008815F4"/>
    <w:rsid w:val="00883CAE"/>
    <w:rsid w:val="00884587"/>
    <w:rsid w:val="008860A2"/>
    <w:rsid w:val="0088645E"/>
    <w:rsid w:val="00892C1A"/>
    <w:rsid w:val="0089375F"/>
    <w:rsid w:val="008938C9"/>
    <w:rsid w:val="008943CB"/>
    <w:rsid w:val="008A0AD2"/>
    <w:rsid w:val="008A343E"/>
    <w:rsid w:val="008A39A2"/>
    <w:rsid w:val="008A42C6"/>
    <w:rsid w:val="008A6EA6"/>
    <w:rsid w:val="008A7F55"/>
    <w:rsid w:val="008B1403"/>
    <w:rsid w:val="008B34A3"/>
    <w:rsid w:val="008B7048"/>
    <w:rsid w:val="008B76F4"/>
    <w:rsid w:val="008C24F9"/>
    <w:rsid w:val="008C36DB"/>
    <w:rsid w:val="008C5926"/>
    <w:rsid w:val="008D0E2E"/>
    <w:rsid w:val="008D1AC0"/>
    <w:rsid w:val="008D2401"/>
    <w:rsid w:val="008D33E9"/>
    <w:rsid w:val="008E2456"/>
    <w:rsid w:val="008E266D"/>
    <w:rsid w:val="008E4165"/>
    <w:rsid w:val="008E6A40"/>
    <w:rsid w:val="008E759F"/>
    <w:rsid w:val="008E772C"/>
    <w:rsid w:val="00901437"/>
    <w:rsid w:val="00901563"/>
    <w:rsid w:val="00903A59"/>
    <w:rsid w:val="00905F6E"/>
    <w:rsid w:val="00913335"/>
    <w:rsid w:val="00913CC2"/>
    <w:rsid w:val="009172A6"/>
    <w:rsid w:val="00921C6F"/>
    <w:rsid w:val="0092310A"/>
    <w:rsid w:val="0092359E"/>
    <w:rsid w:val="00924E11"/>
    <w:rsid w:val="009265A2"/>
    <w:rsid w:val="0093351E"/>
    <w:rsid w:val="00934EFE"/>
    <w:rsid w:val="0094089A"/>
    <w:rsid w:val="00942E06"/>
    <w:rsid w:val="00945A6C"/>
    <w:rsid w:val="00945B1E"/>
    <w:rsid w:val="009468CB"/>
    <w:rsid w:val="00947A44"/>
    <w:rsid w:val="0095457E"/>
    <w:rsid w:val="00961758"/>
    <w:rsid w:val="00961F0F"/>
    <w:rsid w:val="009631CC"/>
    <w:rsid w:val="00964A16"/>
    <w:rsid w:val="00966525"/>
    <w:rsid w:val="00966FD1"/>
    <w:rsid w:val="009673B5"/>
    <w:rsid w:val="00971F4B"/>
    <w:rsid w:val="009729FF"/>
    <w:rsid w:val="00972FB7"/>
    <w:rsid w:val="00974143"/>
    <w:rsid w:val="009769CD"/>
    <w:rsid w:val="00976B65"/>
    <w:rsid w:val="00981D43"/>
    <w:rsid w:val="00984AB1"/>
    <w:rsid w:val="00986AE5"/>
    <w:rsid w:val="00987A65"/>
    <w:rsid w:val="00991877"/>
    <w:rsid w:val="00992289"/>
    <w:rsid w:val="00992F2E"/>
    <w:rsid w:val="009A1BB5"/>
    <w:rsid w:val="009A406C"/>
    <w:rsid w:val="009A5918"/>
    <w:rsid w:val="009B129E"/>
    <w:rsid w:val="009B7403"/>
    <w:rsid w:val="009C1414"/>
    <w:rsid w:val="009C1BB1"/>
    <w:rsid w:val="009C6B44"/>
    <w:rsid w:val="009C76E9"/>
    <w:rsid w:val="009D096D"/>
    <w:rsid w:val="009D0C5B"/>
    <w:rsid w:val="009E02B6"/>
    <w:rsid w:val="009E256C"/>
    <w:rsid w:val="009F11B2"/>
    <w:rsid w:val="009F2FF5"/>
    <w:rsid w:val="009F3C05"/>
    <w:rsid w:val="009F5C7F"/>
    <w:rsid w:val="009F5D32"/>
    <w:rsid w:val="009F5E74"/>
    <w:rsid w:val="00A05013"/>
    <w:rsid w:val="00A06253"/>
    <w:rsid w:val="00A109DC"/>
    <w:rsid w:val="00A11BCA"/>
    <w:rsid w:val="00A11D4F"/>
    <w:rsid w:val="00A12490"/>
    <w:rsid w:val="00A310E6"/>
    <w:rsid w:val="00A32F03"/>
    <w:rsid w:val="00A365AD"/>
    <w:rsid w:val="00A36F50"/>
    <w:rsid w:val="00A37819"/>
    <w:rsid w:val="00A42EBA"/>
    <w:rsid w:val="00A433B5"/>
    <w:rsid w:val="00A434C3"/>
    <w:rsid w:val="00A44358"/>
    <w:rsid w:val="00A4593D"/>
    <w:rsid w:val="00A46616"/>
    <w:rsid w:val="00A47BCB"/>
    <w:rsid w:val="00A607AF"/>
    <w:rsid w:val="00A60AA8"/>
    <w:rsid w:val="00A633B1"/>
    <w:rsid w:val="00A66F18"/>
    <w:rsid w:val="00A67DCD"/>
    <w:rsid w:val="00A7036B"/>
    <w:rsid w:val="00A71B83"/>
    <w:rsid w:val="00A740F2"/>
    <w:rsid w:val="00A74EC7"/>
    <w:rsid w:val="00A77648"/>
    <w:rsid w:val="00A806D7"/>
    <w:rsid w:val="00A8241D"/>
    <w:rsid w:val="00A91515"/>
    <w:rsid w:val="00A92BC9"/>
    <w:rsid w:val="00A9605D"/>
    <w:rsid w:val="00A967F2"/>
    <w:rsid w:val="00A96FEB"/>
    <w:rsid w:val="00AA3EBE"/>
    <w:rsid w:val="00AA6E34"/>
    <w:rsid w:val="00AB4C71"/>
    <w:rsid w:val="00AC1235"/>
    <w:rsid w:val="00AC5B93"/>
    <w:rsid w:val="00AC6F2E"/>
    <w:rsid w:val="00AC79DF"/>
    <w:rsid w:val="00AD1ED9"/>
    <w:rsid w:val="00AD411F"/>
    <w:rsid w:val="00AD5343"/>
    <w:rsid w:val="00AD6BB3"/>
    <w:rsid w:val="00AE04A5"/>
    <w:rsid w:val="00AE1E32"/>
    <w:rsid w:val="00AE2566"/>
    <w:rsid w:val="00AE2F45"/>
    <w:rsid w:val="00AE5EF9"/>
    <w:rsid w:val="00AF06E9"/>
    <w:rsid w:val="00AF5915"/>
    <w:rsid w:val="00AF6ECD"/>
    <w:rsid w:val="00B02C41"/>
    <w:rsid w:val="00B0425E"/>
    <w:rsid w:val="00B107B5"/>
    <w:rsid w:val="00B25437"/>
    <w:rsid w:val="00B27A9D"/>
    <w:rsid w:val="00B31754"/>
    <w:rsid w:val="00B31E22"/>
    <w:rsid w:val="00B41B42"/>
    <w:rsid w:val="00B42032"/>
    <w:rsid w:val="00B42C51"/>
    <w:rsid w:val="00B43D2E"/>
    <w:rsid w:val="00B45A38"/>
    <w:rsid w:val="00B45B21"/>
    <w:rsid w:val="00B47537"/>
    <w:rsid w:val="00B521F6"/>
    <w:rsid w:val="00B62870"/>
    <w:rsid w:val="00B62909"/>
    <w:rsid w:val="00B63297"/>
    <w:rsid w:val="00B73E2F"/>
    <w:rsid w:val="00B7787B"/>
    <w:rsid w:val="00B83893"/>
    <w:rsid w:val="00B843B4"/>
    <w:rsid w:val="00B903D1"/>
    <w:rsid w:val="00B91737"/>
    <w:rsid w:val="00B95E7B"/>
    <w:rsid w:val="00BA335F"/>
    <w:rsid w:val="00BA5BB9"/>
    <w:rsid w:val="00BB1BFF"/>
    <w:rsid w:val="00BB230F"/>
    <w:rsid w:val="00BB32E2"/>
    <w:rsid w:val="00BB34D4"/>
    <w:rsid w:val="00BB5F75"/>
    <w:rsid w:val="00BB6697"/>
    <w:rsid w:val="00BC0074"/>
    <w:rsid w:val="00BC20C6"/>
    <w:rsid w:val="00BC4A43"/>
    <w:rsid w:val="00BC4F70"/>
    <w:rsid w:val="00BC6856"/>
    <w:rsid w:val="00BC6EB3"/>
    <w:rsid w:val="00BD0D93"/>
    <w:rsid w:val="00BD1D4E"/>
    <w:rsid w:val="00BD222F"/>
    <w:rsid w:val="00BD3F78"/>
    <w:rsid w:val="00BF0B90"/>
    <w:rsid w:val="00BF1648"/>
    <w:rsid w:val="00BF1DBD"/>
    <w:rsid w:val="00BF1E37"/>
    <w:rsid w:val="00BF2765"/>
    <w:rsid w:val="00BF36B5"/>
    <w:rsid w:val="00BF6A66"/>
    <w:rsid w:val="00BF7801"/>
    <w:rsid w:val="00C01B8C"/>
    <w:rsid w:val="00C17899"/>
    <w:rsid w:val="00C219B6"/>
    <w:rsid w:val="00C2263B"/>
    <w:rsid w:val="00C23419"/>
    <w:rsid w:val="00C30885"/>
    <w:rsid w:val="00C368DE"/>
    <w:rsid w:val="00C4070A"/>
    <w:rsid w:val="00C4263C"/>
    <w:rsid w:val="00C426DD"/>
    <w:rsid w:val="00C4541E"/>
    <w:rsid w:val="00C53C61"/>
    <w:rsid w:val="00C543AC"/>
    <w:rsid w:val="00C55BCE"/>
    <w:rsid w:val="00C6016F"/>
    <w:rsid w:val="00C60D80"/>
    <w:rsid w:val="00C61895"/>
    <w:rsid w:val="00C62A9A"/>
    <w:rsid w:val="00C63A8A"/>
    <w:rsid w:val="00C64570"/>
    <w:rsid w:val="00C646CB"/>
    <w:rsid w:val="00C65303"/>
    <w:rsid w:val="00C658AC"/>
    <w:rsid w:val="00C65B45"/>
    <w:rsid w:val="00C67EDB"/>
    <w:rsid w:val="00C7274E"/>
    <w:rsid w:val="00C80D15"/>
    <w:rsid w:val="00C82A6C"/>
    <w:rsid w:val="00C84F31"/>
    <w:rsid w:val="00C93CCB"/>
    <w:rsid w:val="00C94C65"/>
    <w:rsid w:val="00C955C6"/>
    <w:rsid w:val="00C96C70"/>
    <w:rsid w:val="00CA2A98"/>
    <w:rsid w:val="00CB54A3"/>
    <w:rsid w:val="00CB58AD"/>
    <w:rsid w:val="00CB5A68"/>
    <w:rsid w:val="00CC04EB"/>
    <w:rsid w:val="00CC1DF2"/>
    <w:rsid w:val="00CD0F20"/>
    <w:rsid w:val="00CD1986"/>
    <w:rsid w:val="00CD7C52"/>
    <w:rsid w:val="00CE04BC"/>
    <w:rsid w:val="00CE2CC3"/>
    <w:rsid w:val="00CE7C1D"/>
    <w:rsid w:val="00CF2699"/>
    <w:rsid w:val="00D011FE"/>
    <w:rsid w:val="00D0377C"/>
    <w:rsid w:val="00D052DA"/>
    <w:rsid w:val="00D057FF"/>
    <w:rsid w:val="00D12D3E"/>
    <w:rsid w:val="00D15703"/>
    <w:rsid w:val="00D20D83"/>
    <w:rsid w:val="00D216BC"/>
    <w:rsid w:val="00D22431"/>
    <w:rsid w:val="00D31DBD"/>
    <w:rsid w:val="00D35970"/>
    <w:rsid w:val="00D35BD3"/>
    <w:rsid w:val="00D372BF"/>
    <w:rsid w:val="00D43CDE"/>
    <w:rsid w:val="00D44FCF"/>
    <w:rsid w:val="00D478F3"/>
    <w:rsid w:val="00D51B79"/>
    <w:rsid w:val="00D5399E"/>
    <w:rsid w:val="00D53D5C"/>
    <w:rsid w:val="00D54530"/>
    <w:rsid w:val="00D62675"/>
    <w:rsid w:val="00D63D09"/>
    <w:rsid w:val="00D64DCB"/>
    <w:rsid w:val="00D71BDF"/>
    <w:rsid w:val="00D72E87"/>
    <w:rsid w:val="00D73426"/>
    <w:rsid w:val="00D747A5"/>
    <w:rsid w:val="00D766E8"/>
    <w:rsid w:val="00D80031"/>
    <w:rsid w:val="00D8236C"/>
    <w:rsid w:val="00D82838"/>
    <w:rsid w:val="00D835A1"/>
    <w:rsid w:val="00D8402D"/>
    <w:rsid w:val="00D86F02"/>
    <w:rsid w:val="00D916C3"/>
    <w:rsid w:val="00D92BE0"/>
    <w:rsid w:val="00D97211"/>
    <w:rsid w:val="00DA0A59"/>
    <w:rsid w:val="00DA39DE"/>
    <w:rsid w:val="00DC67AE"/>
    <w:rsid w:val="00DC6BC9"/>
    <w:rsid w:val="00DD12F1"/>
    <w:rsid w:val="00DD1790"/>
    <w:rsid w:val="00DD274C"/>
    <w:rsid w:val="00DD3CCE"/>
    <w:rsid w:val="00DD4E29"/>
    <w:rsid w:val="00DD6D52"/>
    <w:rsid w:val="00DE05FA"/>
    <w:rsid w:val="00DE2B55"/>
    <w:rsid w:val="00DE374D"/>
    <w:rsid w:val="00DE3F89"/>
    <w:rsid w:val="00DE520D"/>
    <w:rsid w:val="00DE561E"/>
    <w:rsid w:val="00DE793A"/>
    <w:rsid w:val="00DF020B"/>
    <w:rsid w:val="00DF06B5"/>
    <w:rsid w:val="00DF10B1"/>
    <w:rsid w:val="00DF2EC6"/>
    <w:rsid w:val="00DF32D2"/>
    <w:rsid w:val="00DF39D2"/>
    <w:rsid w:val="00DF6CF3"/>
    <w:rsid w:val="00DF754F"/>
    <w:rsid w:val="00E0240D"/>
    <w:rsid w:val="00E02B68"/>
    <w:rsid w:val="00E050BE"/>
    <w:rsid w:val="00E058B7"/>
    <w:rsid w:val="00E06512"/>
    <w:rsid w:val="00E115E5"/>
    <w:rsid w:val="00E117DB"/>
    <w:rsid w:val="00E128C6"/>
    <w:rsid w:val="00E14CDE"/>
    <w:rsid w:val="00E166D3"/>
    <w:rsid w:val="00E2032D"/>
    <w:rsid w:val="00E31EF0"/>
    <w:rsid w:val="00E3230B"/>
    <w:rsid w:val="00E3574A"/>
    <w:rsid w:val="00E3656C"/>
    <w:rsid w:val="00E370D3"/>
    <w:rsid w:val="00E37F0F"/>
    <w:rsid w:val="00E42C25"/>
    <w:rsid w:val="00E445BE"/>
    <w:rsid w:val="00E52400"/>
    <w:rsid w:val="00E53399"/>
    <w:rsid w:val="00E55D29"/>
    <w:rsid w:val="00E631AC"/>
    <w:rsid w:val="00E63772"/>
    <w:rsid w:val="00E66707"/>
    <w:rsid w:val="00E71807"/>
    <w:rsid w:val="00E71F63"/>
    <w:rsid w:val="00E7735F"/>
    <w:rsid w:val="00E81F48"/>
    <w:rsid w:val="00E84458"/>
    <w:rsid w:val="00E84784"/>
    <w:rsid w:val="00E8587A"/>
    <w:rsid w:val="00E85F8C"/>
    <w:rsid w:val="00E866BA"/>
    <w:rsid w:val="00E87C94"/>
    <w:rsid w:val="00E919C6"/>
    <w:rsid w:val="00E95AB3"/>
    <w:rsid w:val="00EA016E"/>
    <w:rsid w:val="00EA23F3"/>
    <w:rsid w:val="00EA350F"/>
    <w:rsid w:val="00EA47FC"/>
    <w:rsid w:val="00EB3920"/>
    <w:rsid w:val="00EB5541"/>
    <w:rsid w:val="00EB62F3"/>
    <w:rsid w:val="00EC4C3C"/>
    <w:rsid w:val="00EC5694"/>
    <w:rsid w:val="00EC63C0"/>
    <w:rsid w:val="00EC64C0"/>
    <w:rsid w:val="00ED0A38"/>
    <w:rsid w:val="00ED3E40"/>
    <w:rsid w:val="00ED6CF0"/>
    <w:rsid w:val="00EE3A9C"/>
    <w:rsid w:val="00EF0721"/>
    <w:rsid w:val="00EF0E63"/>
    <w:rsid w:val="00EF7E63"/>
    <w:rsid w:val="00F00CCF"/>
    <w:rsid w:val="00F04DE4"/>
    <w:rsid w:val="00F071AD"/>
    <w:rsid w:val="00F07BEE"/>
    <w:rsid w:val="00F170B3"/>
    <w:rsid w:val="00F2051C"/>
    <w:rsid w:val="00F23D33"/>
    <w:rsid w:val="00F24BE6"/>
    <w:rsid w:val="00F26253"/>
    <w:rsid w:val="00F27E90"/>
    <w:rsid w:val="00F3027A"/>
    <w:rsid w:val="00F32F04"/>
    <w:rsid w:val="00F42C94"/>
    <w:rsid w:val="00F464D3"/>
    <w:rsid w:val="00F5233C"/>
    <w:rsid w:val="00F57C84"/>
    <w:rsid w:val="00F6238C"/>
    <w:rsid w:val="00F633D3"/>
    <w:rsid w:val="00F67743"/>
    <w:rsid w:val="00F74B19"/>
    <w:rsid w:val="00F75EB6"/>
    <w:rsid w:val="00F76842"/>
    <w:rsid w:val="00F76FE8"/>
    <w:rsid w:val="00F81223"/>
    <w:rsid w:val="00F81EB8"/>
    <w:rsid w:val="00F8360D"/>
    <w:rsid w:val="00FA0105"/>
    <w:rsid w:val="00FA31B4"/>
    <w:rsid w:val="00FB0CFB"/>
    <w:rsid w:val="00FB4B1C"/>
    <w:rsid w:val="00FB5667"/>
    <w:rsid w:val="00FB7254"/>
    <w:rsid w:val="00FB734F"/>
    <w:rsid w:val="00FC03C1"/>
    <w:rsid w:val="00FC0572"/>
    <w:rsid w:val="00FC1D9D"/>
    <w:rsid w:val="00FC2271"/>
    <w:rsid w:val="00FC242B"/>
    <w:rsid w:val="00FC4A68"/>
    <w:rsid w:val="00FC7ECF"/>
    <w:rsid w:val="00FD1082"/>
    <w:rsid w:val="00FD362E"/>
    <w:rsid w:val="00FE1049"/>
    <w:rsid w:val="00FE2683"/>
    <w:rsid w:val="00FE5B44"/>
    <w:rsid w:val="00FE61E3"/>
    <w:rsid w:val="00FE7AF7"/>
    <w:rsid w:val="00FF0E63"/>
    <w:rsid w:val="00FF5884"/>
    <w:rsid w:val="00FF5EFB"/>
    <w:rsid w:val="00FF69BF"/>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1589FB9"/>
  <w15:docId w15:val="{3D7165FC-62E9-48B9-98BF-457F5B31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CE04BC"/>
    <w:rPr>
      <w:color w:val="0000FF"/>
      <w:u w:val="single"/>
    </w:rPr>
  </w:style>
  <w:style w:type="paragraph" w:styleId="af1">
    <w:name w:val="Body Text"/>
    <w:basedOn w:val="a"/>
    <w:link w:val="af2"/>
    <w:rsid w:val="00251722"/>
    <w:pPr>
      <w:autoSpaceDE w:val="0"/>
      <w:autoSpaceDN w:val="0"/>
      <w:adjustRightInd w:val="0"/>
      <w:jc w:val="left"/>
      <w:textAlignment w:val="baseline"/>
    </w:pPr>
    <w:rPr>
      <w:rFonts w:ascii="ＭＳ 明朝" w:hAnsi="Times New Roman"/>
      <w:color w:val="000000"/>
      <w:kern w:val="0"/>
      <w:szCs w:val="20"/>
    </w:rPr>
  </w:style>
  <w:style w:type="character" w:customStyle="1" w:styleId="af2">
    <w:name w:val="本文 (文字)"/>
    <w:link w:val="af1"/>
    <w:rsid w:val="00251722"/>
    <w:rPr>
      <w:rFonts w:ascii="ＭＳ 明朝" w:hAnsi="Times New Roman"/>
      <w:color w:val="000000"/>
      <w:sz w:val="21"/>
    </w:rPr>
  </w:style>
  <w:style w:type="table" w:styleId="af3">
    <w:name w:val="Table Grid"/>
    <w:basedOn w:val="a1"/>
    <w:uiPriority w:val="59"/>
    <w:rsid w:val="00BB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semiHidden/>
    <w:unhideWhenUsed/>
    <w:rsid w:val="00981D43"/>
    <w:rPr>
      <w:color w:val="800080"/>
      <w:u w:val="single"/>
    </w:rPr>
  </w:style>
  <w:style w:type="paragraph" w:styleId="af5">
    <w:name w:val="Note Heading"/>
    <w:basedOn w:val="a"/>
    <w:next w:val="a"/>
    <w:link w:val="af6"/>
    <w:uiPriority w:val="99"/>
    <w:unhideWhenUsed/>
    <w:rsid w:val="001324DD"/>
    <w:pPr>
      <w:jc w:val="center"/>
    </w:pPr>
    <w:rPr>
      <w:rFonts w:ascii="ＭＳ 明朝" w:hAnsi="ＭＳ 明朝"/>
      <w:szCs w:val="21"/>
    </w:rPr>
  </w:style>
  <w:style w:type="character" w:customStyle="1" w:styleId="af6">
    <w:name w:val="記 (文字)"/>
    <w:link w:val="af5"/>
    <w:uiPriority w:val="99"/>
    <w:rsid w:val="001324DD"/>
    <w:rPr>
      <w:rFonts w:ascii="ＭＳ 明朝" w:hAnsi="ＭＳ 明朝"/>
      <w:kern w:val="2"/>
      <w:sz w:val="21"/>
      <w:szCs w:val="21"/>
    </w:rPr>
  </w:style>
  <w:style w:type="paragraph" w:styleId="af7">
    <w:name w:val="Closing"/>
    <w:basedOn w:val="a"/>
    <w:link w:val="af8"/>
    <w:uiPriority w:val="99"/>
    <w:unhideWhenUsed/>
    <w:rsid w:val="001324DD"/>
    <w:pPr>
      <w:jc w:val="right"/>
    </w:pPr>
    <w:rPr>
      <w:rFonts w:ascii="ＭＳ 明朝" w:hAnsi="ＭＳ 明朝"/>
      <w:szCs w:val="21"/>
    </w:rPr>
  </w:style>
  <w:style w:type="character" w:customStyle="1" w:styleId="af8">
    <w:name w:val="結語 (文字)"/>
    <w:link w:val="af7"/>
    <w:uiPriority w:val="99"/>
    <w:rsid w:val="001324DD"/>
    <w:rPr>
      <w:rFonts w:ascii="ＭＳ 明朝" w:hAnsi="ＭＳ 明朝"/>
      <w:kern w:val="2"/>
      <w:sz w:val="21"/>
      <w:szCs w:val="21"/>
    </w:rPr>
  </w:style>
  <w:style w:type="paragraph" w:styleId="af9">
    <w:name w:val="Plain Text"/>
    <w:basedOn w:val="a"/>
    <w:link w:val="afa"/>
    <w:uiPriority w:val="99"/>
    <w:semiHidden/>
    <w:unhideWhenUsed/>
    <w:rsid w:val="008C5926"/>
    <w:pPr>
      <w:widowControl/>
      <w:jc w:val="left"/>
    </w:pPr>
    <w:rPr>
      <w:rFonts w:ascii="ＭＳ ゴシック" w:eastAsia="ＭＳ ゴシック" w:hAnsi="ＭＳ ゴシック" w:cs="ＭＳ Ｐゴシック"/>
      <w:kern w:val="0"/>
      <w:sz w:val="20"/>
      <w:szCs w:val="20"/>
    </w:rPr>
  </w:style>
  <w:style w:type="character" w:customStyle="1" w:styleId="afa">
    <w:name w:val="書式なし (文字)"/>
    <w:link w:val="af9"/>
    <w:uiPriority w:val="99"/>
    <w:semiHidden/>
    <w:rsid w:val="008C5926"/>
    <w:rPr>
      <w:rFonts w:ascii="ＭＳ ゴシック" w:eastAsia="ＭＳ ゴシック" w:hAnsi="ＭＳ ゴシック" w:cs="ＭＳ Ｐゴシック"/>
    </w:rPr>
  </w:style>
  <w:style w:type="paragraph" w:styleId="afb">
    <w:name w:val="List Paragraph"/>
    <w:basedOn w:val="a"/>
    <w:uiPriority w:val="34"/>
    <w:qFormat/>
    <w:rsid w:val="00EA350F"/>
    <w:pPr>
      <w:autoSpaceDE w:val="0"/>
      <w:autoSpaceDN w:val="0"/>
      <w:adjustRightInd w:val="0"/>
      <w:ind w:leftChars="400" w:left="840"/>
      <w:jc w:val="left"/>
      <w:textAlignment w:val="baseline"/>
    </w:pPr>
    <w:rPr>
      <w:rFonts w:ascii="ＭＳ 明朝" w:hAnsi="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784581">
      <w:bodyDiv w:val="1"/>
      <w:marLeft w:val="0"/>
      <w:marRight w:val="0"/>
      <w:marTop w:val="0"/>
      <w:marBottom w:val="0"/>
      <w:divBdr>
        <w:top w:val="none" w:sz="0" w:space="0" w:color="auto"/>
        <w:left w:val="none" w:sz="0" w:space="0" w:color="auto"/>
        <w:bottom w:val="none" w:sz="0" w:space="0" w:color="auto"/>
        <w:right w:val="none" w:sz="0" w:space="0" w:color="auto"/>
      </w:divBdr>
    </w:div>
    <w:div w:id="1034043836">
      <w:bodyDiv w:val="1"/>
      <w:marLeft w:val="0"/>
      <w:marRight w:val="0"/>
      <w:marTop w:val="0"/>
      <w:marBottom w:val="0"/>
      <w:divBdr>
        <w:top w:val="none" w:sz="0" w:space="0" w:color="auto"/>
        <w:left w:val="none" w:sz="0" w:space="0" w:color="auto"/>
        <w:bottom w:val="none" w:sz="0" w:space="0" w:color="auto"/>
        <w:right w:val="none" w:sz="0" w:space="0" w:color="auto"/>
      </w:divBdr>
    </w:div>
    <w:div w:id="1316836658">
      <w:bodyDiv w:val="1"/>
      <w:marLeft w:val="0"/>
      <w:marRight w:val="0"/>
      <w:marTop w:val="0"/>
      <w:marBottom w:val="0"/>
      <w:divBdr>
        <w:top w:val="none" w:sz="0" w:space="0" w:color="auto"/>
        <w:left w:val="none" w:sz="0" w:space="0" w:color="auto"/>
        <w:bottom w:val="none" w:sz="0" w:space="0" w:color="auto"/>
        <w:right w:val="none" w:sz="0" w:space="0" w:color="auto"/>
      </w:divBdr>
    </w:div>
    <w:div w:id="158317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topic/data/e90622aj.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CDE8A-3241-4288-8D8B-D089660F2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6177</Words>
  <Characters>429</Characters>
  <Application>Microsoft Office Word</Application>
  <DocSecurity>0</DocSecurity>
  <Lines>3</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①委託契約の締結起案例</vt:lpstr>
      <vt:lpstr>①委託契約の締結起案例</vt:lpstr>
    </vt:vector>
  </TitlesOfParts>
  <Company>経済産業省</Company>
  <LinksUpToDate>false</LinksUpToDate>
  <CharactersWithSpaces>6593</CharactersWithSpaces>
  <SharedDoc>false</SharedDoc>
  <HLinks>
    <vt:vector size="60" baseType="variant">
      <vt:variant>
        <vt:i4>-512840113</vt:i4>
      </vt:variant>
      <vt:variant>
        <vt:i4>27</vt:i4>
      </vt:variant>
      <vt:variant>
        <vt:i4>0</vt:i4>
      </vt:variant>
      <vt:variant>
        <vt:i4>5</vt:i4>
      </vt:variant>
      <vt:variant>
        <vt:lpwstr>http://newintra-hp/qqbbbj/kikaku/★ベスプラ案件一覧表.xlsx</vt:lpwstr>
      </vt:variant>
      <vt:variant>
        <vt:lpwstr/>
      </vt:variant>
      <vt:variant>
        <vt:i4>655476</vt:i4>
      </vt:variant>
      <vt:variant>
        <vt:i4>24</vt:i4>
      </vt:variant>
      <vt:variant>
        <vt:i4>0</vt:i4>
      </vt:variant>
      <vt:variant>
        <vt:i4>5</vt:i4>
      </vt:variant>
      <vt:variant>
        <vt:lpwstr>https://www.geps.go.jp/contact_us</vt:lpwstr>
      </vt:variant>
      <vt:variant>
        <vt:lpwstr/>
      </vt:variant>
      <vt:variant>
        <vt:i4>5046394</vt:i4>
      </vt:variant>
      <vt:variant>
        <vt:i4>21</vt:i4>
      </vt:variant>
      <vt:variant>
        <vt:i4>0</vt:i4>
      </vt:variant>
      <vt:variant>
        <vt:i4>5</vt:i4>
      </vt:variant>
      <vt:variant>
        <vt:lpwstr>http://www.enecho.meti.go.jp/appli/advertisement/entrust/pdf/29con-bayhdole_format.pdf</vt:lpwstr>
      </vt:variant>
      <vt:variant>
        <vt:lpwstr/>
      </vt:variant>
      <vt:variant>
        <vt:i4>4194360</vt:i4>
      </vt:variant>
      <vt:variant>
        <vt:i4>18</vt:i4>
      </vt:variant>
      <vt:variant>
        <vt:i4>0</vt:i4>
      </vt:variant>
      <vt:variant>
        <vt:i4>5</vt:i4>
      </vt:variant>
      <vt:variant>
        <vt:lpwstr>http://www.enecho.meti.go.jp/appli/advertisement/entrust/pdf/29bayhdole_format.pdf</vt:lpwstr>
      </vt:variant>
      <vt:variant>
        <vt:lpwstr/>
      </vt:variant>
      <vt:variant>
        <vt:i4>3932231</vt:i4>
      </vt:variant>
      <vt:variant>
        <vt:i4>15</vt:i4>
      </vt:variant>
      <vt:variant>
        <vt:i4>0</vt:i4>
      </vt:variant>
      <vt:variant>
        <vt:i4>5</vt:i4>
      </vt:variant>
      <vt:variant>
        <vt:lpwstr>http://www.enecho.meti.go.jp/appli/advertisement/entrust/pdf/29gaisan_format.pdf</vt:lpwstr>
      </vt:variant>
      <vt:variant>
        <vt:lpwstr/>
      </vt:variant>
      <vt:variant>
        <vt:i4>6750332</vt:i4>
      </vt:variant>
      <vt:variant>
        <vt:i4>12</vt:i4>
      </vt:variant>
      <vt:variant>
        <vt:i4>0</vt:i4>
      </vt:variant>
      <vt:variant>
        <vt:i4>5</vt:i4>
      </vt:variant>
      <vt:variant>
        <vt:lpwstr>https://www.geps.go.jp/</vt:lpwstr>
      </vt:variant>
      <vt:variant>
        <vt:lpwstr/>
      </vt:variant>
      <vt:variant>
        <vt:i4>2031669</vt:i4>
      </vt:variant>
      <vt:variant>
        <vt:i4>9</vt:i4>
      </vt:variant>
      <vt:variant>
        <vt:i4>0</vt:i4>
      </vt:variant>
      <vt:variant>
        <vt:i4>5</vt:i4>
      </vt:variant>
      <vt:variant>
        <vt:lpwstr>http://www.enecho.meti.go.jp/appli/advertisement/public_notice/</vt:lpwstr>
      </vt:variant>
      <vt:variant>
        <vt:lpwstr/>
      </vt:variant>
      <vt:variant>
        <vt:i4>7995498</vt:i4>
      </vt:variant>
      <vt:variant>
        <vt:i4>6</vt:i4>
      </vt:variant>
      <vt:variant>
        <vt:i4>0</vt:i4>
      </vt:variant>
      <vt:variant>
        <vt:i4>5</vt:i4>
      </vt:variant>
      <vt:variant>
        <vt:lpwstr>http://www.chotatujoho.go.jp/va/com/ShikakuTop.html</vt:lpwstr>
      </vt:variant>
      <vt:variant>
        <vt:lpwstr/>
      </vt:variant>
      <vt:variant>
        <vt:i4>1048643</vt:i4>
      </vt:variant>
      <vt:variant>
        <vt:i4>3</vt:i4>
      </vt:variant>
      <vt:variant>
        <vt:i4>0</vt:i4>
      </vt:variant>
      <vt:variant>
        <vt:i4>5</vt:i4>
      </vt:variant>
      <vt:variant>
        <vt:lpwstr>https://www.geps.go.jp/sites/bizportal/files/riyoukiyaku.pdf</vt:lpwstr>
      </vt:variant>
      <vt:variant>
        <vt:lpwstr/>
      </vt:variant>
      <vt:variant>
        <vt:i4>2031669</vt:i4>
      </vt:variant>
      <vt:variant>
        <vt:i4>0</vt:i4>
      </vt:variant>
      <vt:variant>
        <vt:i4>0</vt:i4>
      </vt:variant>
      <vt:variant>
        <vt:i4>5</vt:i4>
      </vt:variant>
      <vt:variant>
        <vt:lpwstr>http://www.enecho.meti.go.jp/appli/advertisement/public_notice/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①委託契約の締結起案例</dc:title>
  <dc:subject/>
  <dc:creator>情報システム厚生課</dc:creator>
  <cp:keywords/>
  <dc:description/>
  <cp:lastModifiedBy>Windows ユーザー</cp:lastModifiedBy>
  <cp:revision>6</cp:revision>
  <cp:lastPrinted>2020-07-22T04:16:00Z</cp:lastPrinted>
  <dcterms:created xsi:type="dcterms:W3CDTF">2022-06-14T10:17:00Z</dcterms:created>
  <dcterms:modified xsi:type="dcterms:W3CDTF">2022-06-17T05:17:00Z</dcterms:modified>
</cp:coreProperties>
</file>